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8" w:rsidRPr="00615904" w:rsidRDefault="001D4A18" w:rsidP="001D4A18">
      <w:r w:rsidRPr="0061590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9739878" r:id="rId10"/>
        </w:object>
      </w:r>
    </w:p>
    <w:p w:rsidR="001D4A18" w:rsidRPr="00615904" w:rsidRDefault="001D4A18" w:rsidP="001D4A18">
      <w:pPr>
        <w:pStyle w:val="ShortT"/>
        <w:spacing w:before="240"/>
      </w:pPr>
      <w:r w:rsidRPr="00615904">
        <w:t>Excise Act 1901</w:t>
      </w:r>
    </w:p>
    <w:p w:rsidR="001D4A18" w:rsidRPr="00615904" w:rsidRDefault="001D4A18" w:rsidP="001D4A18">
      <w:pPr>
        <w:pStyle w:val="CompiledActNo"/>
        <w:spacing w:before="240"/>
      </w:pPr>
      <w:r w:rsidRPr="00615904">
        <w:t>No.</w:t>
      </w:r>
      <w:r w:rsidR="00615904">
        <w:t> </w:t>
      </w:r>
      <w:r w:rsidRPr="00615904">
        <w:t>9, 1901</w:t>
      </w:r>
    </w:p>
    <w:p w:rsidR="001D4A18" w:rsidRPr="00615904" w:rsidRDefault="001D4A18" w:rsidP="001D4A18">
      <w:pPr>
        <w:spacing w:before="1000"/>
        <w:rPr>
          <w:rFonts w:cs="Arial"/>
          <w:b/>
          <w:sz w:val="32"/>
          <w:szCs w:val="32"/>
        </w:rPr>
      </w:pPr>
      <w:r w:rsidRPr="00615904">
        <w:rPr>
          <w:rFonts w:cs="Arial"/>
          <w:b/>
          <w:sz w:val="32"/>
          <w:szCs w:val="32"/>
        </w:rPr>
        <w:t>Compilation No.</w:t>
      </w:r>
      <w:r w:rsidR="00615904">
        <w:rPr>
          <w:rFonts w:cs="Arial"/>
          <w:b/>
          <w:sz w:val="32"/>
          <w:szCs w:val="32"/>
        </w:rPr>
        <w:t> </w:t>
      </w:r>
      <w:r w:rsidRPr="00615904">
        <w:rPr>
          <w:rFonts w:cs="Arial"/>
          <w:b/>
          <w:sz w:val="32"/>
          <w:szCs w:val="32"/>
        </w:rPr>
        <w:fldChar w:fldCharType="begin"/>
      </w:r>
      <w:r w:rsidRPr="00615904">
        <w:rPr>
          <w:rFonts w:cs="Arial"/>
          <w:b/>
          <w:sz w:val="32"/>
          <w:szCs w:val="32"/>
        </w:rPr>
        <w:instrText xml:space="preserve"> DOCPROPERTY  CompilationNumber </w:instrText>
      </w:r>
      <w:r w:rsidRPr="00615904">
        <w:rPr>
          <w:rFonts w:cs="Arial"/>
          <w:b/>
          <w:sz w:val="32"/>
          <w:szCs w:val="32"/>
        </w:rPr>
        <w:fldChar w:fldCharType="separate"/>
      </w:r>
      <w:r w:rsidR="006630EF">
        <w:rPr>
          <w:rFonts w:cs="Arial"/>
          <w:b/>
          <w:sz w:val="32"/>
          <w:szCs w:val="32"/>
        </w:rPr>
        <w:t>56</w:t>
      </w:r>
      <w:r w:rsidRPr="00615904">
        <w:rPr>
          <w:rFonts w:cs="Arial"/>
          <w:b/>
          <w:sz w:val="32"/>
          <w:szCs w:val="32"/>
        </w:rPr>
        <w:fldChar w:fldCharType="end"/>
      </w:r>
    </w:p>
    <w:p w:rsidR="001D4A18" w:rsidRPr="00615904" w:rsidRDefault="001D4A18" w:rsidP="001D4A18">
      <w:pPr>
        <w:spacing w:before="480"/>
        <w:rPr>
          <w:rFonts w:cs="Arial"/>
          <w:sz w:val="24"/>
        </w:rPr>
      </w:pPr>
      <w:r w:rsidRPr="00615904">
        <w:rPr>
          <w:rFonts w:cs="Arial"/>
          <w:b/>
          <w:sz w:val="24"/>
        </w:rPr>
        <w:t xml:space="preserve">Compilation date: </w:t>
      </w:r>
      <w:r w:rsidRPr="00615904">
        <w:rPr>
          <w:rFonts w:cs="Arial"/>
          <w:b/>
          <w:sz w:val="24"/>
        </w:rPr>
        <w:tab/>
      </w:r>
      <w:r w:rsidRPr="00615904">
        <w:rPr>
          <w:rFonts w:cs="Arial"/>
          <w:b/>
          <w:sz w:val="24"/>
        </w:rPr>
        <w:tab/>
      </w:r>
      <w:r w:rsidRPr="00615904">
        <w:rPr>
          <w:rFonts w:cs="Arial"/>
          <w:b/>
          <w:sz w:val="24"/>
        </w:rPr>
        <w:tab/>
      </w:r>
      <w:r w:rsidRPr="006630EF">
        <w:rPr>
          <w:rFonts w:cs="Arial"/>
          <w:sz w:val="24"/>
        </w:rPr>
        <w:fldChar w:fldCharType="begin"/>
      </w:r>
      <w:r w:rsidRPr="006630EF">
        <w:rPr>
          <w:rFonts w:cs="Arial"/>
          <w:sz w:val="24"/>
        </w:rPr>
        <w:instrText xml:space="preserve"> DOCPROPERTY StartDate \@ "d MMMM yyyy" \*MERGEFORMAT </w:instrText>
      </w:r>
      <w:r w:rsidRPr="006630EF">
        <w:rPr>
          <w:rFonts w:cs="Arial"/>
          <w:sz w:val="24"/>
        </w:rPr>
        <w:fldChar w:fldCharType="separate"/>
      </w:r>
      <w:r w:rsidR="006630EF" w:rsidRPr="006630EF">
        <w:rPr>
          <w:rFonts w:cs="Arial"/>
          <w:bCs/>
          <w:sz w:val="24"/>
        </w:rPr>
        <w:t>1</w:t>
      </w:r>
      <w:r w:rsidR="006630EF">
        <w:rPr>
          <w:rFonts w:cs="Arial"/>
          <w:sz w:val="24"/>
        </w:rPr>
        <w:t xml:space="preserve"> July 2016</w:t>
      </w:r>
      <w:r w:rsidRPr="006630EF">
        <w:rPr>
          <w:rFonts w:cs="Arial"/>
          <w:sz w:val="24"/>
        </w:rPr>
        <w:fldChar w:fldCharType="end"/>
      </w:r>
    </w:p>
    <w:p w:rsidR="004110DC" w:rsidRPr="00615904" w:rsidRDefault="004110DC" w:rsidP="004110DC">
      <w:pPr>
        <w:spacing w:before="240"/>
        <w:rPr>
          <w:rFonts w:cs="Arial"/>
          <w:sz w:val="24"/>
        </w:rPr>
      </w:pPr>
      <w:r w:rsidRPr="00615904">
        <w:rPr>
          <w:rFonts w:cs="Arial"/>
          <w:b/>
          <w:sz w:val="24"/>
        </w:rPr>
        <w:t>Includes amendments up to:</w:t>
      </w:r>
      <w:r w:rsidRPr="00615904">
        <w:rPr>
          <w:rFonts w:cs="Arial"/>
          <w:b/>
          <w:sz w:val="24"/>
        </w:rPr>
        <w:tab/>
      </w:r>
      <w:r w:rsidRPr="006630EF">
        <w:rPr>
          <w:rFonts w:cs="Arial"/>
          <w:sz w:val="24"/>
        </w:rPr>
        <w:fldChar w:fldCharType="begin"/>
      </w:r>
      <w:r w:rsidRPr="006630EF">
        <w:rPr>
          <w:rFonts w:cs="Arial"/>
          <w:sz w:val="24"/>
        </w:rPr>
        <w:instrText xml:space="preserve"> DOCPROPERTY IncludesUpTo </w:instrText>
      </w:r>
      <w:r w:rsidRPr="006630EF">
        <w:rPr>
          <w:rFonts w:cs="Arial"/>
          <w:sz w:val="24"/>
        </w:rPr>
        <w:fldChar w:fldCharType="separate"/>
      </w:r>
      <w:r w:rsidR="006630EF">
        <w:rPr>
          <w:rFonts w:cs="Arial"/>
          <w:sz w:val="24"/>
        </w:rPr>
        <w:t>Act No. 33, 2016</w:t>
      </w:r>
      <w:r w:rsidRPr="006630EF">
        <w:rPr>
          <w:rFonts w:cs="Arial"/>
          <w:sz w:val="24"/>
        </w:rPr>
        <w:fldChar w:fldCharType="end"/>
      </w:r>
    </w:p>
    <w:p w:rsidR="001D4A18" w:rsidRPr="00615904" w:rsidRDefault="001D4A18" w:rsidP="001D4A18">
      <w:pPr>
        <w:spacing w:before="240"/>
        <w:rPr>
          <w:rFonts w:cs="Arial"/>
          <w:sz w:val="28"/>
          <w:szCs w:val="28"/>
        </w:rPr>
      </w:pPr>
      <w:r w:rsidRPr="00615904">
        <w:rPr>
          <w:rFonts w:cs="Arial"/>
          <w:b/>
          <w:sz w:val="24"/>
        </w:rPr>
        <w:t>Registered:</w:t>
      </w:r>
      <w:r w:rsidRPr="00615904">
        <w:rPr>
          <w:rFonts w:cs="Arial"/>
          <w:b/>
          <w:sz w:val="24"/>
        </w:rPr>
        <w:tab/>
      </w:r>
      <w:r w:rsidRPr="00615904">
        <w:rPr>
          <w:rFonts w:cs="Arial"/>
          <w:b/>
          <w:sz w:val="24"/>
        </w:rPr>
        <w:tab/>
      </w:r>
      <w:r w:rsidRPr="00615904">
        <w:rPr>
          <w:rFonts w:cs="Arial"/>
          <w:b/>
          <w:sz w:val="24"/>
        </w:rPr>
        <w:tab/>
      </w:r>
      <w:r w:rsidRPr="00615904">
        <w:rPr>
          <w:rFonts w:cs="Arial"/>
          <w:b/>
          <w:sz w:val="24"/>
        </w:rPr>
        <w:tab/>
      </w:r>
      <w:r w:rsidRPr="006630EF">
        <w:rPr>
          <w:rFonts w:cs="Arial"/>
          <w:sz w:val="24"/>
        </w:rPr>
        <w:fldChar w:fldCharType="begin"/>
      </w:r>
      <w:r w:rsidRPr="006630EF">
        <w:rPr>
          <w:rFonts w:cs="Arial"/>
          <w:sz w:val="24"/>
        </w:rPr>
        <w:instrText xml:space="preserve"> IF </w:instrText>
      </w:r>
      <w:r w:rsidRPr="006630EF">
        <w:rPr>
          <w:rFonts w:cs="Arial"/>
          <w:sz w:val="24"/>
        </w:rPr>
        <w:fldChar w:fldCharType="begin"/>
      </w:r>
      <w:r w:rsidRPr="006630EF">
        <w:rPr>
          <w:rFonts w:cs="Arial"/>
          <w:sz w:val="24"/>
        </w:rPr>
        <w:instrText xml:space="preserve"> DOCPROPERTY RegisteredDate </w:instrText>
      </w:r>
      <w:r w:rsidRPr="006630EF">
        <w:rPr>
          <w:rFonts w:cs="Arial"/>
          <w:sz w:val="24"/>
        </w:rPr>
        <w:fldChar w:fldCharType="separate"/>
      </w:r>
      <w:r w:rsidR="006630EF">
        <w:rPr>
          <w:rFonts w:cs="Arial"/>
          <w:sz w:val="24"/>
        </w:rPr>
        <w:instrText>11/07/2016</w:instrText>
      </w:r>
      <w:r w:rsidRPr="006630EF">
        <w:rPr>
          <w:rFonts w:cs="Arial"/>
          <w:sz w:val="24"/>
        </w:rPr>
        <w:fldChar w:fldCharType="end"/>
      </w:r>
      <w:r w:rsidRPr="006630EF">
        <w:rPr>
          <w:rFonts w:cs="Arial"/>
          <w:sz w:val="24"/>
        </w:rPr>
        <w:instrText xml:space="preserve"> = #1/1/1901# "Unknown" </w:instrText>
      </w:r>
      <w:r w:rsidRPr="006630EF">
        <w:rPr>
          <w:rFonts w:cs="Arial"/>
          <w:sz w:val="24"/>
        </w:rPr>
        <w:fldChar w:fldCharType="begin"/>
      </w:r>
      <w:r w:rsidRPr="006630EF">
        <w:rPr>
          <w:rFonts w:cs="Arial"/>
          <w:sz w:val="24"/>
        </w:rPr>
        <w:instrText xml:space="preserve"> DOCPROPERTY RegisteredDate \@ "d MMMM yyyy" </w:instrText>
      </w:r>
      <w:r w:rsidRPr="006630EF">
        <w:rPr>
          <w:rFonts w:cs="Arial"/>
          <w:sz w:val="24"/>
        </w:rPr>
        <w:fldChar w:fldCharType="separate"/>
      </w:r>
      <w:r w:rsidR="006630EF">
        <w:rPr>
          <w:rFonts w:cs="Arial"/>
          <w:sz w:val="24"/>
        </w:rPr>
        <w:instrText>11 July 2016</w:instrText>
      </w:r>
      <w:r w:rsidRPr="006630EF">
        <w:rPr>
          <w:rFonts w:cs="Arial"/>
          <w:sz w:val="24"/>
        </w:rPr>
        <w:fldChar w:fldCharType="end"/>
      </w:r>
      <w:r w:rsidRPr="006630EF">
        <w:rPr>
          <w:rFonts w:cs="Arial"/>
          <w:sz w:val="24"/>
        </w:rPr>
        <w:instrText xml:space="preserve"> \*MERGEFORMAT </w:instrText>
      </w:r>
      <w:r w:rsidRPr="006630EF">
        <w:rPr>
          <w:rFonts w:cs="Arial"/>
          <w:sz w:val="24"/>
        </w:rPr>
        <w:fldChar w:fldCharType="separate"/>
      </w:r>
      <w:r w:rsidR="006630EF" w:rsidRPr="006630EF">
        <w:rPr>
          <w:rFonts w:cs="Arial"/>
          <w:bCs/>
          <w:noProof/>
          <w:sz w:val="24"/>
        </w:rPr>
        <w:t>11</w:t>
      </w:r>
      <w:r w:rsidR="006630EF">
        <w:rPr>
          <w:rFonts w:cs="Arial"/>
          <w:noProof/>
          <w:sz w:val="24"/>
        </w:rPr>
        <w:t xml:space="preserve"> July 2016</w:t>
      </w:r>
      <w:r w:rsidRPr="006630EF">
        <w:rPr>
          <w:rFonts w:cs="Arial"/>
          <w:sz w:val="24"/>
        </w:rPr>
        <w:fldChar w:fldCharType="end"/>
      </w:r>
    </w:p>
    <w:p w:rsidR="001D4A18" w:rsidRPr="00615904" w:rsidRDefault="001D4A18" w:rsidP="001D4A18">
      <w:pPr>
        <w:rPr>
          <w:b/>
          <w:szCs w:val="22"/>
        </w:rPr>
      </w:pPr>
    </w:p>
    <w:p w:rsidR="001D4A18" w:rsidRPr="00615904" w:rsidRDefault="001D4A18" w:rsidP="001D4A18">
      <w:pPr>
        <w:pageBreakBefore/>
        <w:rPr>
          <w:rFonts w:cs="Arial"/>
          <w:b/>
          <w:sz w:val="32"/>
          <w:szCs w:val="32"/>
        </w:rPr>
      </w:pPr>
      <w:r w:rsidRPr="00615904">
        <w:rPr>
          <w:rFonts w:cs="Arial"/>
          <w:b/>
          <w:sz w:val="32"/>
          <w:szCs w:val="32"/>
        </w:rPr>
        <w:lastRenderedPageBreak/>
        <w:t>About this compilation</w:t>
      </w:r>
    </w:p>
    <w:p w:rsidR="001D4A18" w:rsidRPr="00615904" w:rsidRDefault="001D4A18" w:rsidP="001D4A18">
      <w:pPr>
        <w:spacing w:before="240"/>
        <w:rPr>
          <w:rFonts w:cs="Arial"/>
        </w:rPr>
      </w:pPr>
      <w:r w:rsidRPr="00615904">
        <w:rPr>
          <w:rFonts w:cs="Arial"/>
          <w:b/>
          <w:szCs w:val="22"/>
        </w:rPr>
        <w:t>This compilation</w:t>
      </w:r>
    </w:p>
    <w:p w:rsidR="001D4A18" w:rsidRPr="00615904" w:rsidRDefault="001D4A18" w:rsidP="001D4A18">
      <w:pPr>
        <w:spacing w:before="120" w:after="120"/>
        <w:rPr>
          <w:rFonts w:cs="Arial"/>
          <w:szCs w:val="22"/>
        </w:rPr>
      </w:pPr>
      <w:r w:rsidRPr="00615904">
        <w:rPr>
          <w:rFonts w:cs="Arial"/>
          <w:szCs w:val="22"/>
        </w:rPr>
        <w:t xml:space="preserve">This is a compilation of the </w:t>
      </w:r>
      <w:r w:rsidRPr="00615904">
        <w:rPr>
          <w:rFonts w:cs="Arial"/>
          <w:i/>
          <w:szCs w:val="22"/>
        </w:rPr>
        <w:fldChar w:fldCharType="begin"/>
      </w:r>
      <w:r w:rsidRPr="00615904">
        <w:rPr>
          <w:rFonts w:cs="Arial"/>
          <w:i/>
          <w:szCs w:val="22"/>
        </w:rPr>
        <w:instrText xml:space="preserve"> STYLEREF  ShortT </w:instrText>
      </w:r>
      <w:r w:rsidRPr="00615904">
        <w:rPr>
          <w:rFonts w:cs="Arial"/>
          <w:i/>
          <w:szCs w:val="22"/>
        </w:rPr>
        <w:fldChar w:fldCharType="separate"/>
      </w:r>
      <w:r w:rsidR="006630EF">
        <w:rPr>
          <w:rFonts w:cs="Arial"/>
          <w:i/>
          <w:noProof/>
          <w:szCs w:val="22"/>
        </w:rPr>
        <w:t>Excise Act 1901</w:t>
      </w:r>
      <w:r w:rsidRPr="00615904">
        <w:rPr>
          <w:rFonts w:cs="Arial"/>
          <w:i/>
          <w:szCs w:val="22"/>
        </w:rPr>
        <w:fldChar w:fldCharType="end"/>
      </w:r>
      <w:r w:rsidRPr="00615904">
        <w:rPr>
          <w:rFonts w:cs="Arial"/>
          <w:szCs w:val="22"/>
        </w:rPr>
        <w:t xml:space="preserve"> that shows the text of the law as amended and in force on </w:t>
      </w:r>
      <w:r w:rsidRPr="006630EF">
        <w:rPr>
          <w:rFonts w:cs="Arial"/>
          <w:szCs w:val="22"/>
        </w:rPr>
        <w:fldChar w:fldCharType="begin"/>
      </w:r>
      <w:r w:rsidRPr="006630EF">
        <w:rPr>
          <w:rFonts w:cs="Arial"/>
          <w:szCs w:val="22"/>
        </w:rPr>
        <w:instrText xml:space="preserve"> DOCPROPERTY StartDate \@ "d MMMM yyyy" </w:instrText>
      </w:r>
      <w:r w:rsidRPr="006630EF">
        <w:rPr>
          <w:rFonts w:cs="Arial"/>
          <w:szCs w:val="22"/>
        </w:rPr>
        <w:fldChar w:fldCharType="separate"/>
      </w:r>
      <w:r w:rsidR="006630EF">
        <w:rPr>
          <w:rFonts w:cs="Arial"/>
          <w:szCs w:val="22"/>
        </w:rPr>
        <w:t>1 July 2016</w:t>
      </w:r>
      <w:r w:rsidRPr="006630EF">
        <w:rPr>
          <w:rFonts w:cs="Arial"/>
          <w:szCs w:val="22"/>
        </w:rPr>
        <w:fldChar w:fldCharType="end"/>
      </w:r>
      <w:r w:rsidRPr="00615904">
        <w:rPr>
          <w:rFonts w:cs="Arial"/>
          <w:szCs w:val="22"/>
        </w:rPr>
        <w:t xml:space="preserve"> (the </w:t>
      </w:r>
      <w:r w:rsidRPr="00615904">
        <w:rPr>
          <w:rFonts w:cs="Arial"/>
          <w:b/>
          <w:i/>
          <w:szCs w:val="22"/>
        </w:rPr>
        <w:t>compilation date</w:t>
      </w:r>
      <w:r w:rsidRPr="00615904">
        <w:rPr>
          <w:rFonts w:cs="Arial"/>
          <w:szCs w:val="22"/>
        </w:rPr>
        <w:t>).</w:t>
      </w:r>
    </w:p>
    <w:p w:rsidR="001D4A18" w:rsidRPr="00615904" w:rsidRDefault="001D4A18" w:rsidP="001D4A18">
      <w:pPr>
        <w:spacing w:after="120"/>
        <w:rPr>
          <w:rFonts w:cs="Arial"/>
          <w:szCs w:val="22"/>
        </w:rPr>
      </w:pPr>
      <w:r w:rsidRPr="00615904">
        <w:rPr>
          <w:rFonts w:cs="Arial"/>
          <w:szCs w:val="22"/>
        </w:rPr>
        <w:t xml:space="preserve">The notes at the end of this compilation (the </w:t>
      </w:r>
      <w:r w:rsidRPr="00615904">
        <w:rPr>
          <w:rFonts w:cs="Arial"/>
          <w:b/>
          <w:i/>
          <w:szCs w:val="22"/>
        </w:rPr>
        <w:t>endnotes</w:t>
      </w:r>
      <w:r w:rsidRPr="00615904">
        <w:rPr>
          <w:rFonts w:cs="Arial"/>
          <w:szCs w:val="22"/>
        </w:rPr>
        <w:t>) include information about amending laws and the amendment history of provisions of the compiled law.</w:t>
      </w:r>
    </w:p>
    <w:p w:rsidR="001D4A18" w:rsidRPr="00615904" w:rsidRDefault="001D4A18" w:rsidP="001D4A18">
      <w:pPr>
        <w:tabs>
          <w:tab w:val="left" w:pos="5640"/>
        </w:tabs>
        <w:spacing w:before="120" w:after="120"/>
        <w:rPr>
          <w:rFonts w:cs="Arial"/>
          <w:b/>
          <w:szCs w:val="22"/>
        </w:rPr>
      </w:pPr>
      <w:r w:rsidRPr="00615904">
        <w:rPr>
          <w:rFonts w:cs="Arial"/>
          <w:b/>
          <w:szCs w:val="22"/>
        </w:rPr>
        <w:t>Uncommenced amendments</w:t>
      </w:r>
    </w:p>
    <w:p w:rsidR="001D4A18" w:rsidRPr="00615904" w:rsidRDefault="001D4A18" w:rsidP="001D4A18">
      <w:pPr>
        <w:spacing w:after="120"/>
        <w:rPr>
          <w:rFonts w:cs="Arial"/>
          <w:szCs w:val="22"/>
        </w:rPr>
      </w:pPr>
      <w:r w:rsidRPr="0061590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D4A18" w:rsidRPr="00615904" w:rsidRDefault="001D4A18" w:rsidP="001D4A18">
      <w:pPr>
        <w:spacing w:before="120" w:after="120"/>
        <w:rPr>
          <w:rFonts w:cs="Arial"/>
          <w:b/>
          <w:szCs w:val="22"/>
        </w:rPr>
      </w:pPr>
      <w:r w:rsidRPr="00615904">
        <w:rPr>
          <w:rFonts w:cs="Arial"/>
          <w:b/>
          <w:szCs w:val="22"/>
        </w:rPr>
        <w:t>Application, saving and transitional provisions for provisions and amendments</w:t>
      </w:r>
    </w:p>
    <w:p w:rsidR="001D4A18" w:rsidRPr="00615904" w:rsidRDefault="001D4A18" w:rsidP="001D4A18">
      <w:pPr>
        <w:spacing w:after="120"/>
        <w:rPr>
          <w:rFonts w:cs="Arial"/>
          <w:szCs w:val="22"/>
        </w:rPr>
      </w:pPr>
      <w:r w:rsidRPr="00615904">
        <w:rPr>
          <w:rFonts w:cs="Arial"/>
          <w:szCs w:val="22"/>
        </w:rPr>
        <w:t>If the operation of a provision or amendment of the compiled law is affected by an application, saving or transitional provision that is not included in this compilation, details are included in the endnotes.</w:t>
      </w:r>
    </w:p>
    <w:p w:rsidR="001D4A18" w:rsidRPr="00615904" w:rsidRDefault="001D4A18" w:rsidP="001D4A18">
      <w:pPr>
        <w:spacing w:after="120"/>
        <w:rPr>
          <w:rFonts w:cs="Arial"/>
          <w:b/>
          <w:szCs w:val="22"/>
        </w:rPr>
      </w:pPr>
      <w:r w:rsidRPr="00615904">
        <w:rPr>
          <w:rFonts w:cs="Arial"/>
          <w:b/>
          <w:szCs w:val="22"/>
        </w:rPr>
        <w:t>Editorial changes</w:t>
      </w:r>
    </w:p>
    <w:p w:rsidR="001D4A18" w:rsidRPr="00615904" w:rsidRDefault="001D4A18" w:rsidP="001D4A18">
      <w:pPr>
        <w:spacing w:after="120"/>
        <w:rPr>
          <w:rFonts w:cs="Arial"/>
          <w:szCs w:val="22"/>
        </w:rPr>
      </w:pPr>
      <w:r w:rsidRPr="00615904">
        <w:rPr>
          <w:rFonts w:cs="Arial"/>
          <w:szCs w:val="22"/>
        </w:rPr>
        <w:t>For more information about any editorial changes made in this compilation, see the endnotes.</w:t>
      </w:r>
    </w:p>
    <w:p w:rsidR="001D4A18" w:rsidRPr="00615904" w:rsidRDefault="001D4A18" w:rsidP="001D4A18">
      <w:pPr>
        <w:spacing w:before="120" w:after="120"/>
        <w:rPr>
          <w:rFonts w:cs="Arial"/>
          <w:b/>
          <w:szCs w:val="22"/>
        </w:rPr>
      </w:pPr>
      <w:r w:rsidRPr="00615904">
        <w:rPr>
          <w:rFonts w:cs="Arial"/>
          <w:b/>
          <w:szCs w:val="22"/>
        </w:rPr>
        <w:t>Modifications</w:t>
      </w:r>
    </w:p>
    <w:p w:rsidR="001D4A18" w:rsidRPr="00615904" w:rsidRDefault="001D4A18" w:rsidP="001D4A18">
      <w:pPr>
        <w:spacing w:after="120"/>
        <w:rPr>
          <w:rFonts w:cs="Arial"/>
          <w:szCs w:val="22"/>
        </w:rPr>
      </w:pPr>
      <w:r w:rsidRPr="0061590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D4A18" w:rsidRPr="00615904" w:rsidRDefault="001D4A18" w:rsidP="001D4A18">
      <w:pPr>
        <w:spacing w:before="80" w:after="120"/>
        <w:rPr>
          <w:rFonts w:cs="Arial"/>
          <w:b/>
          <w:szCs w:val="22"/>
        </w:rPr>
      </w:pPr>
      <w:r w:rsidRPr="00615904">
        <w:rPr>
          <w:rFonts w:cs="Arial"/>
          <w:b/>
          <w:szCs w:val="22"/>
        </w:rPr>
        <w:t>Self</w:t>
      </w:r>
      <w:r w:rsidR="00615904">
        <w:rPr>
          <w:rFonts w:cs="Arial"/>
          <w:b/>
          <w:szCs w:val="22"/>
        </w:rPr>
        <w:noBreakHyphen/>
      </w:r>
      <w:r w:rsidRPr="00615904">
        <w:rPr>
          <w:rFonts w:cs="Arial"/>
          <w:b/>
          <w:szCs w:val="22"/>
        </w:rPr>
        <w:t>repealing provisions</w:t>
      </w:r>
    </w:p>
    <w:p w:rsidR="001D4A18" w:rsidRPr="00615904" w:rsidRDefault="001D4A18" w:rsidP="001D4A18">
      <w:pPr>
        <w:spacing w:after="120"/>
        <w:rPr>
          <w:rFonts w:cs="Arial"/>
          <w:szCs w:val="22"/>
        </w:rPr>
      </w:pPr>
      <w:r w:rsidRPr="00615904">
        <w:rPr>
          <w:rFonts w:cs="Arial"/>
          <w:szCs w:val="22"/>
        </w:rPr>
        <w:t>If a provision of the compiled law has been repealed in accordance with a provision of the law, details are included in the endnotes.</w:t>
      </w:r>
    </w:p>
    <w:p w:rsidR="001D4A18" w:rsidRPr="00615904" w:rsidRDefault="001D4A18" w:rsidP="001D4A18">
      <w:pPr>
        <w:pStyle w:val="Header"/>
        <w:tabs>
          <w:tab w:val="clear" w:pos="4150"/>
          <w:tab w:val="clear" w:pos="8307"/>
        </w:tabs>
      </w:pPr>
      <w:r w:rsidRPr="00615904">
        <w:rPr>
          <w:rStyle w:val="CharChapNo"/>
        </w:rPr>
        <w:t xml:space="preserve"> </w:t>
      </w:r>
      <w:r w:rsidRPr="00615904">
        <w:rPr>
          <w:rStyle w:val="CharChapText"/>
        </w:rPr>
        <w:t xml:space="preserve"> </w:t>
      </w:r>
    </w:p>
    <w:p w:rsidR="001D4A18" w:rsidRPr="00615904" w:rsidRDefault="001D4A18" w:rsidP="001D4A18">
      <w:pPr>
        <w:pStyle w:val="Header"/>
        <w:tabs>
          <w:tab w:val="clear" w:pos="4150"/>
          <w:tab w:val="clear" w:pos="8307"/>
        </w:tabs>
      </w:pPr>
      <w:r w:rsidRPr="00615904">
        <w:rPr>
          <w:rStyle w:val="CharPartNo"/>
        </w:rPr>
        <w:t xml:space="preserve"> </w:t>
      </w:r>
      <w:r w:rsidRPr="00615904">
        <w:rPr>
          <w:rStyle w:val="CharPartText"/>
        </w:rPr>
        <w:t xml:space="preserve"> </w:t>
      </w:r>
    </w:p>
    <w:p w:rsidR="001D4A18" w:rsidRPr="00615904" w:rsidRDefault="001D4A18" w:rsidP="001D4A18">
      <w:pPr>
        <w:pStyle w:val="Header"/>
        <w:tabs>
          <w:tab w:val="clear" w:pos="4150"/>
          <w:tab w:val="clear" w:pos="8307"/>
        </w:tabs>
      </w:pPr>
      <w:r w:rsidRPr="00615904">
        <w:rPr>
          <w:rStyle w:val="CharDivNo"/>
        </w:rPr>
        <w:t xml:space="preserve"> </w:t>
      </w:r>
      <w:r w:rsidRPr="00615904">
        <w:rPr>
          <w:rStyle w:val="CharDivText"/>
        </w:rPr>
        <w:t xml:space="preserve"> </w:t>
      </w:r>
    </w:p>
    <w:p w:rsidR="001D4A18" w:rsidRPr="00615904" w:rsidRDefault="001D4A18" w:rsidP="001D4A18">
      <w:pPr>
        <w:sectPr w:rsidR="001D4A18" w:rsidRPr="00615904" w:rsidSect="001F11F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E710F" w:rsidRPr="00615904" w:rsidRDefault="008E710F" w:rsidP="00D953AF">
      <w:pPr>
        <w:rPr>
          <w:sz w:val="36"/>
        </w:rPr>
      </w:pPr>
      <w:r w:rsidRPr="00615904">
        <w:rPr>
          <w:sz w:val="36"/>
        </w:rPr>
        <w:lastRenderedPageBreak/>
        <w:t>Contents</w:t>
      </w:r>
    </w:p>
    <w:p w:rsidR="006630EF" w:rsidRDefault="008E710F">
      <w:pPr>
        <w:pStyle w:val="TOC2"/>
        <w:rPr>
          <w:rFonts w:asciiTheme="minorHAnsi" w:eastAsiaTheme="minorEastAsia" w:hAnsiTheme="minorHAnsi" w:cstheme="minorBidi"/>
          <w:b w:val="0"/>
          <w:noProof/>
          <w:kern w:val="0"/>
          <w:sz w:val="22"/>
          <w:szCs w:val="22"/>
        </w:rPr>
      </w:pPr>
      <w:r w:rsidRPr="00615904">
        <w:fldChar w:fldCharType="begin"/>
      </w:r>
      <w:r w:rsidRPr="00615904">
        <w:instrText xml:space="preserve"> TOC \o "1-9" </w:instrText>
      </w:r>
      <w:r w:rsidRPr="00615904">
        <w:fldChar w:fldCharType="separate"/>
      </w:r>
      <w:r w:rsidR="006630EF">
        <w:rPr>
          <w:noProof/>
        </w:rPr>
        <w:t>Part I—Introductory</w:t>
      </w:r>
      <w:r w:rsidR="006630EF" w:rsidRPr="006630EF">
        <w:rPr>
          <w:b w:val="0"/>
          <w:noProof/>
          <w:sz w:val="18"/>
        </w:rPr>
        <w:tab/>
      </w:r>
      <w:r w:rsidR="006630EF" w:rsidRPr="006630EF">
        <w:rPr>
          <w:b w:val="0"/>
          <w:noProof/>
          <w:sz w:val="18"/>
        </w:rPr>
        <w:fldChar w:fldCharType="begin"/>
      </w:r>
      <w:r w:rsidR="006630EF" w:rsidRPr="006630EF">
        <w:rPr>
          <w:b w:val="0"/>
          <w:noProof/>
          <w:sz w:val="18"/>
        </w:rPr>
        <w:instrText xml:space="preserve"> PAGEREF _Toc455997904 \h </w:instrText>
      </w:r>
      <w:r w:rsidR="006630EF" w:rsidRPr="006630EF">
        <w:rPr>
          <w:b w:val="0"/>
          <w:noProof/>
          <w:sz w:val="18"/>
        </w:rPr>
      </w:r>
      <w:r w:rsidR="006630EF" w:rsidRPr="006630EF">
        <w:rPr>
          <w:b w:val="0"/>
          <w:noProof/>
          <w:sz w:val="18"/>
        </w:rPr>
        <w:fldChar w:fldCharType="separate"/>
      </w:r>
      <w:r w:rsidR="006630EF" w:rsidRPr="006630EF">
        <w:rPr>
          <w:b w:val="0"/>
          <w:noProof/>
          <w:sz w:val="18"/>
        </w:rPr>
        <w:t>1</w:t>
      </w:r>
      <w:r w:rsidR="006630EF"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w:t>
      </w:r>
      <w:r>
        <w:rPr>
          <w:noProof/>
        </w:rPr>
        <w:tab/>
        <w:t>Short title</w:t>
      </w:r>
      <w:r w:rsidRPr="006630EF">
        <w:rPr>
          <w:noProof/>
        </w:rPr>
        <w:tab/>
      </w:r>
      <w:r w:rsidRPr="006630EF">
        <w:rPr>
          <w:noProof/>
        </w:rPr>
        <w:fldChar w:fldCharType="begin"/>
      </w:r>
      <w:r w:rsidRPr="006630EF">
        <w:rPr>
          <w:noProof/>
        </w:rPr>
        <w:instrText xml:space="preserve"> PAGEREF _Toc455997905 \h </w:instrText>
      </w:r>
      <w:r w:rsidRPr="006630EF">
        <w:rPr>
          <w:noProof/>
        </w:rPr>
      </w:r>
      <w:r w:rsidRPr="006630EF">
        <w:rPr>
          <w:noProof/>
        </w:rPr>
        <w:fldChar w:fldCharType="separate"/>
      </w:r>
      <w:r w:rsidRPr="006630EF">
        <w:rPr>
          <w:noProof/>
        </w:rPr>
        <w:t>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w:t>
      </w:r>
      <w:r>
        <w:rPr>
          <w:noProof/>
        </w:rPr>
        <w:tab/>
        <w:t>Commencement</w:t>
      </w:r>
      <w:r w:rsidRPr="006630EF">
        <w:rPr>
          <w:noProof/>
        </w:rPr>
        <w:tab/>
      </w:r>
      <w:r w:rsidRPr="006630EF">
        <w:rPr>
          <w:noProof/>
        </w:rPr>
        <w:fldChar w:fldCharType="begin"/>
      </w:r>
      <w:r w:rsidRPr="006630EF">
        <w:rPr>
          <w:noProof/>
        </w:rPr>
        <w:instrText xml:space="preserve"> PAGEREF _Toc455997906 \h </w:instrText>
      </w:r>
      <w:r w:rsidRPr="006630EF">
        <w:rPr>
          <w:noProof/>
        </w:rPr>
      </w:r>
      <w:r w:rsidRPr="006630EF">
        <w:rPr>
          <w:noProof/>
        </w:rPr>
        <w:fldChar w:fldCharType="separate"/>
      </w:r>
      <w:r w:rsidRPr="006630EF">
        <w:rPr>
          <w:noProof/>
        </w:rPr>
        <w:t>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4</w:t>
      </w:r>
      <w:r>
        <w:rPr>
          <w:noProof/>
        </w:rPr>
        <w:tab/>
        <w:t>Definitions</w:t>
      </w:r>
      <w:r w:rsidRPr="006630EF">
        <w:rPr>
          <w:noProof/>
        </w:rPr>
        <w:tab/>
      </w:r>
      <w:r w:rsidRPr="006630EF">
        <w:rPr>
          <w:noProof/>
        </w:rPr>
        <w:fldChar w:fldCharType="begin"/>
      </w:r>
      <w:r w:rsidRPr="006630EF">
        <w:rPr>
          <w:noProof/>
        </w:rPr>
        <w:instrText xml:space="preserve"> PAGEREF _Toc455997907 \h </w:instrText>
      </w:r>
      <w:r w:rsidRPr="006630EF">
        <w:rPr>
          <w:noProof/>
        </w:rPr>
      </w:r>
      <w:r w:rsidRPr="006630EF">
        <w:rPr>
          <w:noProof/>
        </w:rPr>
        <w:fldChar w:fldCharType="separate"/>
      </w:r>
      <w:r w:rsidRPr="006630EF">
        <w:rPr>
          <w:noProof/>
        </w:rPr>
        <w:t>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4AAA</w:t>
      </w:r>
      <w:r>
        <w:rPr>
          <w:noProof/>
        </w:rPr>
        <w:tab/>
        <w:t>Act not to apply so as to exceed Commonwealth power</w:t>
      </w:r>
      <w:r w:rsidRPr="006630EF">
        <w:rPr>
          <w:noProof/>
        </w:rPr>
        <w:tab/>
      </w:r>
      <w:r w:rsidRPr="006630EF">
        <w:rPr>
          <w:noProof/>
        </w:rPr>
        <w:fldChar w:fldCharType="begin"/>
      </w:r>
      <w:r w:rsidRPr="006630EF">
        <w:rPr>
          <w:noProof/>
        </w:rPr>
        <w:instrText xml:space="preserve"> PAGEREF _Toc455997908 \h </w:instrText>
      </w:r>
      <w:r w:rsidRPr="006630EF">
        <w:rPr>
          <w:noProof/>
        </w:rPr>
      </w:r>
      <w:r w:rsidRPr="006630EF">
        <w:rPr>
          <w:noProof/>
        </w:rPr>
        <w:fldChar w:fldCharType="separate"/>
      </w:r>
      <w:r w:rsidRPr="006630EF">
        <w:rPr>
          <w:noProof/>
        </w:rPr>
        <w:t>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4A</w:t>
      </w:r>
      <w:r>
        <w:rPr>
          <w:noProof/>
        </w:rPr>
        <w:tab/>
        <w:t>Certain installations to be part of Australia</w:t>
      </w:r>
      <w:r w:rsidRPr="006630EF">
        <w:rPr>
          <w:noProof/>
        </w:rPr>
        <w:tab/>
      </w:r>
      <w:r w:rsidRPr="006630EF">
        <w:rPr>
          <w:noProof/>
        </w:rPr>
        <w:fldChar w:fldCharType="begin"/>
      </w:r>
      <w:r w:rsidRPr="006630EF">
        <w:rPr>
          <w:noProof/>
        </w:rPr>
        <w:instrText xml:space="preserve"> PAGEREF _Toc455997909 \h </w:instrText>
      </w:r>
      <w:r w:rsidRPr="006630EF">
        <w:rPr>
          <w:noProof/>
        </w:rPr>
      </w:r>
      <w:r w:rsidRPr="006630EF">
        <w:rPr>
          <w:noProof/>
        </w:rPr>
        <w:fldChar w:fldCharType="separate"/>
      </w:r>
      <w:r w:rsidRPr="006630EF">
        <w:rPr>
          <w:noProof/>
        </w:rPr>
        <w:t>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w:t>
      </w:r>
      <w:r>
        <w:rPr>
          <w:noProof/>
        </w:rPr>
        <w:tab/>
        <w:t>Penalty at foot of sections</w:t>
      </w:r>
      <w:r w:rsidRPr="006630EF">
        <w:rPr>
          <w:noProof/>
        </w:rPr>
        <w:tab/>
      </w:r>
      <w:r w:rsidRPr="006630EF">
        <w:rPr>
          <w:noProof/>
        </w:rPr>
        <w:fldChar w:fldCharType="begin"/>
      </w:r>
      <w:r w:rsidRPr="006630EF">
        <w:rPr>
          <w:noProof/>
        </w:rPr>
        <w:instrText xml:space="preserve"> PAGEREF _Toc455997910 \h </w:instrText>
      </w:r>
      <w:r w:rsidRPr="006630EF">
        <w:rPr>
          <w:noProof/>
        </w:rPr>
      </w:r>
      <w:r w:rsidRPr="006630EF">
        <w:rPr>
          <w:noProof/>
        </w:rPr>
        <w:fldChar w:fldCharType="separate"/>
      </w:r>
      <w:r w:rsidRPr="006630EF">
        <w:rPr>
          <w:noProof/>
        </w:rPr>
        <w:t>10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w:t>
      </w:r>
      <w:r>
        <w:rPr>
          <w:noProof/>
        </w:rPr>
        <w:tab/>
        <w:t>Application of Act</w:t>
      </w:r>
      <w:r w:rsidRPr="006630EF">
        <w:rPr>
          <w:noProof/>
        </w:rPr>
        <w:tab/>
      </w:r>
      <w:r w:rsidRPr="006630EF">
        <w:rPr>
          <w:noProof/>
        </w:rPr>
        <w:fldChar w:fldCharType="begin"/>
      </w:r>
      <w:r w:rsidRPr="006630EF">
        <w:rPr>
          <w:noProof/>
        </w:rPr>
        <w:instrText xml:space="preserve"> PAGEREF _Toc455997911 \h </w:instrText>
      </w:r>
      <w:r w:rsidRPr="006630EF">
        <w:rPr>
          <w:noProof/>
        </w:rPr>
      </w:r>
      <w:r w:rsidRPr="006630EF">
        <w:rPr>
          <w:noProof/>
        </w:rPr>
        <w:fldChar w:fldCharType="separate"/>
      </w:r>
      <w:r w:rsidRPr="006630EF">
        <w:rPr>
          <w:noProof/>
        </w:rPr>
        <w:t>10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6A</w:t>
      </w:r>
      <w:r>
        <w:rPr>
          <w:noProof/>
        </w:rPr>
        <w:tab/>
        <w:t>How this Act applies to partnerships</w:t>
      </w:r>
      <w:r w:rsidRPr="006630EF">
        <w:rPr>
          <w:noProof/>
        </w:rPr>
        <w:tab/>
      </w:r>
      <w:r w:rsidRPr="006630EF">
        <w:rPr>
          <w:noProof/>
        </w:rPr>
        <w:fldChar w:fldCharType="begin"/>
      </w:r>
      <w:r w:rsidRPr="006630EF">
        <w:rPr>
          <w:noProof/>
        </w:rPr>
        <w:instrText xml:space="preserve"> PAGEREF _Toc455997912 \h </w:instrText>
      </w:r>
      <w:r w:rsidRPr="006630EF">
        <w:rPr>
          <w:noProof/>
        </w:rPr>
      </w:r>
      <w:r w:rsidRPr="006630EF">
        <w:rPr>
          <w:noProof/>
        </w:rPr>
        <w:fldChar w:fldCharType="separate"/>
      </w:r>
      <w:r w:rsidRPr="006630EF">
        <w:rPr>
          <w:noProof/>
        </w:rPr>
        <w:t>10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6B</w:t>
      </w:r>
      <w:r>
        <w:rPr>
          <w:noProof/>
        </w:rPr>
        <w:tab/>
        <w:t xml:space="preserve">Application of the </w:t>
      </w:r>
      <w:r w:rsidRPr="007741B1">
        <w:rPr>
          <w:i/>
          <w:noProof/>
        </w:rPr>
        <w:t>Criminal Code</w:t>
      </w:r>
      <w:r w:rsidRPr="006630EF">
        <w:rPr>
          <w:noProof/>
        </w:rPr>
        <w:tab/>
      </w:r>
      <w:r w:rsidRPr="006630EF">
        <w:rPr>
          <w:noProof/>
        </w:rPr>
        <w:fldChar w:fldCharType="begin"/>
      </w:r>
      <w:r w:rsidRPr="006630EF">
        <w:rPr>
          <w:noProof/>
        </w:rPr>
        <w:instrText xml:space="preserve"> PAGEREF _Toc455997913 \h </w:instrText>
      </w:r>
      <w:r w:rsidRPr="006630EF">
        <w:rPr>
          <w:noProof/>
        </w:rPr>
      </w:r>
      <w:r w:rsidRPr="006630EF">
        <w:rPr>
          <w:noProof/>
        </w:rPr>
        <w:fldChar w:fldCharType="separate"/>
      </w:r>
      <w:r w:rsidRPr="006630EF">
        <w:rPr>
          <w:noProof/>
        </w:rPr>
        <w:t>11</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II—Administration</w:t>
      </w:r>
      <w:r w:rsidRPr="006630EF">
        <w:rPr>
          <w:b w:val="0"/>
          <w:noProof/>
          <w:sz w:val="18"/>
        </w:rPr>
        <w:tab/>
      </w:r>
      <w:r w:rsidRPr="006630EF">
        <w:rPr>
          <w:b w:val="0"/>
          <w:noProof/>
          <w:sz w:val="18"/>
        </w:rPr>
        <w:fldChar w:fldCharType="begin"/>
      </w:r>
      <w:r w:rsidRPr="006630EF">
        <w:rPr>
          <w:b w:val="0"/>
          <w:noProof/>
          <w:sz w:val="18"/>
        </w:rPr>
        <w:instrText xml:space="preserve"> PAGEREF _Toc455997914 \h </w:instrText>
      </w:r>
      <w:r w:rsidRPr="006630EF">
        <w:rPr>
          <w:b w:val="0"/>
          <w:noProof/>
          <w:sz w:val="18"/>
        </w:rPr>
      </w:r>
      <w:r w:rsidRPr="006630EF">
        <w:rPr>
          <w:b w:val="0"/>
          <w:noProof/>
          <w:sz w:val="18"/>
        </w:rPr>
        <w:fldChar w:fldCharType="separate"/>
      </w:r>
      <w:r w:rsidRPr="006630EF">
        <w:rPr>
          <w:b w:val="0"/>
          <w:noProof/>
          <w:sz w:val="18"/>
        </w:rPr>
        <w:t>13</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w:t>
      </w:r>
      <w:r>
        <w:rPr>
          <w:noProof/>
        </w:rPr>
        <w:tab/>
        <w:t>General administration of Act</w:t>
      </w:r>
      <w:r w:rsidRPr="006630EF">
        <w:rPr>
          <w:noProof/>
        </w:rPr>
        <w:tab/>
      </w:r>
      <w:r w:rsidRPr="006630EF">
        <w:rPr>
          <w:noProof/>
        </w:rPr>
        <w:fldChar w:fldCharType="begin"/>
      </w:r>
      <w:r w:rsidRPr="006630EF">
        <w:rPr>
          <w:noProof/>
        </w:rPr>
        <w:instrText xml:space="preserve"> PAGEREF _Toc455997915 \h </w:instrText>
      </w:r>
      <w:r w:rsidRPr="006630EF">
        <w:rPr>
          <w:noProof/>
        </w:rPr>
      </w:r>
      <w:r w:rsidRPr="006630EF">
        <w:rPr>
          <w:noProof/>
        </w:rPr>
        <w:fldChar w:fldCharType="separate"/>
      </w:r>
      <w:r w:rsidRPr="006630EF">
        <w:rPr>
          <w:noProof/>
        </w:rPr>
        <w:t>13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w:t>
      </w:r>
      <w:r>
        <w:rPr>
          <w:noProof/>
        </w:rPr>
        <w:tab/>
        <w:t>Delegation by Minister</w:t>
      </w:r>
      <w:r w:rsidRPr="006630EF">
        <w:rPr>
          <w:noProof/>
        </w:rPr>
        <w:tab/>
      </w:r>
      <w:r w:rsidRPr="006630EF">
        <w:rPr>
          <w:noProof/>
        </w:rPr>
        <w:fldChar w:fldCharType="begin"/>
      </w:r>
      <w:r w:rsidRPr="006630EF">
        <w:rPr>
          <w:noProof/>
        </w:rPr>
        <w:instrText xml:space="preserve"> PAGEREF _Toc455997916 \h </w:instrText>
      </w:r>
      <w:r w:rsidRPr="006630EF">
        <w:rPr>
          <w:noProof/>
        </w:rPr>
      </w:r>
      <w:r w:rsidRPr="006630EF">
        <w:rPr>
          <w:noProof/>
        </w:rPr>
        <w:fldChar w:fldCharType="separate"/>
      </w:r>
      <w:r w:rsidRPr="006630EF">
        <w:rPr>
          <w:noProof/>
        </w:rPr>
        <w:t>13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w:t>
      </w:r>
      <w:r>
        <w:rPr>
          <w:noProof/>
        </w:rPr>
        <w:tab/>
        <w:t>Time for compliance with this Act</w:t>
      </w:r>
      <w:r w:rsidRPr="006630EF">
        <w:rPr>
          <w:noProof/>
        </w:rPr>
        <w:tab/>
      </w:r>
      <w:r w:rsidRPr="006630EF">
        <w:rPr>
          <w:noProof/>
        </w:rPr>
        <w:fldChar w:fldCharType="begin"/>
      </w:r>
      <w:r w:rsidRPr="006630EF">
        <w:rPr>
          <w:noProof/>
        </w:rPr>
        <w:instrText xml:space="preserve"> PAGEREF _Toc455997917 \h </w:instrText>
      </w:r>
      <w:r w:rsidRPr="006630EF">
        <w:rPr>
          <w:noProof/>
        </w:rPr>
      </w:r>
      <w:r w:rsidRPr="006630EF">
        <w:rPr>
          <w:noProof/>
        </w:rPr>
        <w:fldChar w:fldCharType="separate"/>
      </w:r>
      <w:r w:rsidRPr="006630EF">
        <w:rPr>
          <w:noProof/>
        </w:rPr>
        <w:t>13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w:t>
      </w:r>
      <w:r>
        <w:rPr>
          <w:noProof/>
        </w:rPr>
        <w:tab/>
        <w:t>Right to require security</w:t>
      </w:r>
      <w:r w:rsidRPr="006630EF">
        <w:rPr>
          <w:noProof/>
        </w:rPr>
        <w:tab/>
      </w:r>
      <w:r w:rsidRPr="006630EF">
        <w:rPr>
          <w:noProof/>
        </w:rPr>
        <w:fldChar w:fldCharType="begin"/>
      </w:r>
      <w:r w:rsidRPr="006630EF">
        <w:rPr>
          <w:noProof/>
        </w:rPr>
        <w:instrText xml:space="preserve"> PAGEREF _Toc455997918 \h </w:instrText>
      </w:r>
      <w:r w:rsidRPr="006630EF">
        <w:rPr>
          <w:noProof/>
        </w:rPr>
      </w:r>
      <w:r w:rsidRPr="006630EF">
        <w:rPr>
          <w:noProof/>
        </w:rPr>
        <w:fldChar w:fldCharType="separate"/>
      </w:r>
      <w:r w:rsidRPr="006630EF">
        <w:rPr>
          <w:noProof/>
        </w:rPr>
        <w:t>15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17</w:t>
      </w:r>
      <w:r>
        <w:rPr>
          <w:noProof/>
        </w:rPr>
        <w:tab/>
        <w:t>Form of security</w:t>
      </w:r>
      <w:r w:rsidRPr="006630EF">
        <w:rPr>
          <w:noProof/>
        </w:rPr>
        <w:tab/>
      </w:r>
      <w:r w:rsidRPr="006630EF">
        <w:rPr>
          <w:noProof/>
        </w:rPr>
        <w:fldChar w:fldCharType="begin"/>
      </w:r>
      <w:r w:rsidRPr="006630EF">
        <w:rPr>
          <w:noProof/>
        </w:rPr>
        <w:instrText xml:space="preserve"> PAGEREF _Toc455997919 \h </w:instrText>
      </w:r>
      <w:r w:rsidRPr="006630EF">
        <w:rPr>
          <w:noProof/>
        </w:rPr>
      </w:r>
      <w:r w:rsidRPr="006630EF">
        <w:rPr>
          <w:noProof/>
        </w:rPr>
        <w:fldChar w:fldCharType="separate"/>
      </w:r>
      <w:r w:rsidRPr="006630EF">
        <w:rPr>
          <w:noProof/>
        </w:rPr>
        <w:t>15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18</w:t>
      </w:r>
      <w:r>
        <w:rPr>
          <w:noProof/>
        </w:rPr>
        <w:tab/>
        <w:t>General security may be given</w:t>
      </w:r>
      <w:r w:rsidRPr="006630EF">
        <w:rPr>
          <w:noProof/>
        </w:rPr>
        <w:tab/>
      </w:r>
      <w:r w:rsidRPr="006630EF">
        <w:rPr>
          <w:noProof/>
        </w:rPr>
        <w:fldChar w:fldCharType="begin"/>
      </w:r>
      <w:r w:rsidRPr="006630EF">
        <w:rPr>
          <w:noProof/>
        </w:rPr>
        <w:instrText xml:space="preserve"> PAGEREF _Toc455997920 \h </w:instrText>
      </w:r>
      <w:r w:rsidRPr="006630EF">
        <w:rPr>
          <w:noProof/>
        </w:rPr>
      </w:r>
      <w:r w:rsidRPr="006630EF">
        <w:rPr>
          <w:noProof/>
        </w:rPr>
        <w:fldChar w:fldCharType="separate"/>
      </w:r>
      <w:r w:rsidRPr="006630EF">
        <w:rPr>
          <w:noProof/>
        </w:rPr>
        <w:t>15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19</w:t>
      </w:r>
      <w:r>
        <w:rPr>
          <w:noProof/>
        </w:rPr>
        <w:tab/>
        <w:t>Cancellation of bonds</w:t>
      </w:r>
      <w:r w:rsidRPr="006630EF">
        <w:rPr>
          <w:noProof/>
        </w:rPr>
        <w:tab/>
      </w:r>
      <w:r w:rsidRPr="006630EF">
        <w:rPr>
          <w:noProof/>
        </w:rPr>
        <w:fldChar w:fldCharType="begin"/>
      </w:r>
      <w:r w:rsidRPr="006630EF">
        <w:rPr>
          <w:noProof/>
        </w:rPr>
        <w:instrText xml:space="preserve"> PAGEREF _Toc455997921 \h </w:instrText>
      </w:r>
      <w:r w:rsidRPr="006630EF">
        <w:rPr>
          <w:noProof/>
        </w:rPr>
      </w:r>
      <w:r w:rsidRPr="006630EF">
        <w:rPr>
          <w:noProof/>
        </w:rPr>
        <w:fldChar w:fldCharType="separate"/>
      </w:r>
      <w:r w:rsidRPr="006630EF">
        <w:rPr>
          <w:noProof/>
        </w:rPr>
        <w:t>15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20</w:t>
      </w:r>
      <w:r>
        <w:rPr>
          <w:noProof/>
        </w:rPr>
        <w:tab/>
        <w:t>New sureties</w:t>
      </w:r>
      <w:r w:rsidRPr="006630EF">
        <w:rPr>
          <w:noProof/>
        </w:rPr>
        <w:tab/>
      </w:r>
      <w:r w:rsidRPr="006630EF">
        <w:rPr>
          <w:noProof/>
        </w:rPr>
        <w:fldChar w:fldCharType="begin"/>
      </w:r>
      <w:r w:rsidRPr="006630EF">
        <w:rPr>
          <w:noProof/>
        </w:rPr>
        <w:instrText xml:space="preserve"> PAGEREF _Toc455997922 \h </w:instrText>
      </w:r>
      <w:r w:rsidRPr="006630EF">
        <w:rPr>
          <w:noProof/>
        </w:rPr>
      </w:r>
      <w:r w:rsidRPr="006630EF">
        <w:rPr>
          <w:noProof/>
        </w:rPr>
        <w:fldChar w:fldCharType="separate"/>
      </w:r>
      <w:r w:rsidRPr="006630EF">
        <w:rPr>
          <w:noProof/>
        </w:rPr>
        <w:t>15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21</w:t>
      </w:r>
      <w:r>
        <w:rPr>
          <w:noProof/>
        </w:rPr>
        <w:tab/>
        <w:t>Form of security</w:t>
      </w:r>
      <w:r w:rsidRPr="006630EF">
        <w:rPr>
          <w:noProof/>
        </w:rPr>
        <w:tab/>
      </w:r>
      <w:r w:rsidRPr="006630EF">
        <w:rPr>
          <w:noProof/>
        </w:rPr>
        <w:fldChar w:fldCharType="begin"/>
      </w:r>
      <w:r w:rsidRPr="006630EF">
        <w:rPr>
          <w:noProof/>
        </w:rPr>
        <w:instrText xml:space="preserve"> PAGEREF _Toc455997923 \h </w:instrText>
      </w:r>
      <w:r w:rsidRPr="006630EF">
        <w:rPr>
          <w:noProof/>
        </w:rPr>
      </w:r>
      <w:r w:rsidRPr="006630EF">
        <w:rPr>
          <w:noProof/>
        </w:rPr>
        <w:fldChar w:fldCharType="separate"/>
      </w:r>
      <w:r w:rsidRPr="006630EF">
        <w:rPr>
          <w:noProof/>
        </w:rPr>
        <w:t>16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22</w:t>
      </w:r>
      <w:r>
        <w:rPr>
          <w:noProof/>
        </w:rPr>
        <w:tab/>
        <w:t>Effect of security</w:t>
      </w:r>
      <w:r w:rsidRPr="006630EF">
        <w:rPr>
          <w:noProof/>
        </w:rPr>
        <w:tab/>
      </w:r>
      <w:r w:rsidRPr="006630EF">
        <w:rPr>
          <w:noProof/>
        </w:rPr>
        <w:fldChar w:fldCharType="begin"/>
      </w:r>
      <w:r w:rsidRPr="006630EF">
        <w:rPr>
          <w:noProof/>
        </w:rPr>
        <w:instrText xml:space="preserve"> PAGEREF _Toc455997924 \h </w:instrText>
      </w:r>
      <w:r w:rsidRPr="006630EF">
        <w:rPr>
          <w:noProof/>
        </w:rPr>
      </w:r>
      <w:r w:rsidRPr="006630EF">
        <w:rPr>
          <w:noProof/>
        </w:rPr>
        <w:fldChar w:fldCharType="separate"/>
      </w:r>
      <w:r w:rsidRPr="006630EF">
        <w:rPr>
          <w:noProof/>
        </w:rPr>
        <w:t>16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24</w:t>
      </w:r>
      <w:r>
        <w:rPr>
          <w:noProof/>
        </w:rPr>
        <w:tab/>
        <w:t>Excisable goods and goods liable to duties of Customs may be used in manufacturing excisable goods</w:t>
      </w:r>
      <w:r w:rsidRPr="006630EF">
        <w:rPr>
          <w:noProof/>
        </w:rPr>
        <w:tab/>
      </w:r>
      <w:r w:rsidRPr="006630EF">
        <w:rPr>
          <w:noProof/>
        </w:rPr>
        <w:fldChar w:fldCharType="begin"/>
      </w:r>
      <w:r w:rsidRPr="006630EF">
        <w:rPr>
          <w:noProof/>
        </w:rPr>
        <w:instrText xml:space="preserve"> PAGEREF _Toc455997925 \h </w:instrText>
      </w:r>
      <w:r w:rsidRPr="006630EF">
        <w:rPr>
          <w:noProof/>
        </w:rPr>
      </w:r>
      <w:r w:rsidRPr="006630EF">
        <w:rPr>
          <w:noProof/>
        </w:rPr>
        <w:fldChar w:fldCharType="separate"/>
      </w:r>
      <w:r w:rsidRPr="006630EF">
        <w:rPr>
          <w:noProof/>
        </w:rPr>
        <w:t>16</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III—Manufacturers, producers and dealers</w:t>
      </w:r>
      <w:r w:rsidRPr="006630EF">
        <w:rPr>
          <w:b w:val="0"/>
          <w:noProof/>
          <w:sz w:val="18"/>
        </w:rPr>
        <w:tab/>
      </w:r>
      <w:r w:rsidRPr="006630EF">
        <w:rPr>
          <w:b w:val="0"/>
          <w:noProof/>
          <w:sz w:val="18"/>
        </w:rPr>
        <w:fldChar w:fldCharType="begin"/>
      </w:r>
      <w:r w:rsidRPr="006630EF">
        <w:rPr>
          <w:b w:val="0"/>
          <w:noProof/>
          <w:sz w:val="18"/>
        </w:rPr>
        <w:instrText xml:space="preserve"> PAGEREF _Toc455997926 \h </w:instrText>
      </w:r>
      <w:r w:rsidRPr="006630EF">
        <w:rPr>
          <w:b w:val="0"/>
          <w:noProof/>
          <w:sz w:val="18"/>
        </w:rPr>
      </w:r>
      <w:r w:rsidRPr="006630EF">
        <w:rPr>
          <w:b w:val="0"/>
          <w:noProof/>
          <w:sz w:val="18"/>
        </w:rPr>
        <w:fldChar w:fldCharType="separate"/>
      </w:r>
      <w:r w:rsidRPr="006630EF">
        <w:rPr>
          <w:b w:val="0"/>
          <w:noProof/>
          <w:sz w:val="18"/>
        </w:rPr>
        <w:t>17</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1—Manufacturers</w:t>
      </w:r>
      <w:r w:rsidRPr="006630EF">
        <w:rPr>
          <w:b w:val="0"/>
          <w:noProof/>
          <w:sz w:val="18"/>
        </w:rPr>
        <w:tab/>
      </w:r>
      <w:r w:rsidRPr="006630EF">
        <w:rPr>
          <w:b w:val="0"/>
          <w:noProof/>
          <w:sz w:val="18"/>
        </w:rPr>
        <w:fldChar w:fldCharType="begin"/>
      </w:r>
      <w:r w:rsidRPr="006630EF">
        <w:rPr>
          <w:b w:val="0"/>
          <w:noProof/>
          <w:sz w:val="18"/>
        </w:rPr>
        <w:instrText xml:space="preserve"> PAGEREF _Toc455997927 \h </w:instrText>
      </w:r>
      <w:r w:rsidRPr="006630EF">
        <w:rPr>
          <w:b w:val="0"/>
          <w:noProof/>
          <w:sz w:val="18"/>
        </w:rPr>
      </w:r>
      <w:r w:rsidRPr="006630EF">
        <w:rPr>
          <w:b w:val="0"/>
          <w:noProof/>
          <w:sz w:val="18"/>
        </w:rPr>
        <w:fldChar w:fldCharType="separate"/>
      </w:r>
      <w:r w:rsidRPr="006630EF">
        <w:rPr>
          <w:b w:val="0"/>
          <w:noProof/>
          <w:sz w:val="18"/>
        </w:rPr>
        <w:t>17</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25</w:t>
      </w:r>
      <w:r>
        <w:rPr>
          <w:noProof/>
        </w:rPr>
        <w:tab/>
        <w:t>Only licensed manufacturers to manufacture excisable goods</w:t>
      </w:r>
      <w:r w:rsidRPr="006630EF">
        <w:rPr>
          <w:noProof/>
        </w:rPr>
        <w:tab/>
      </w:r>
      <w:r w:rsidRPr="006630EF">
        <w:rPr>
          <w:noProof/>
        </w:rPr>
        <w:fldChar w:fldCharType="begin"/>
      </w:r>
      <w:r w:rsidRPr="006630EF">
        <w:rPr>
          <w:noProof/>
        </w:rPr>
        <w:instrText xml:space="preserve"> PAGEREF _Toc455997928 \h </w:instrText>
      </w:r>
      <w:r w:rsidRPr="006630EF">
        <w:rPr>
          <w:noProof/>
        </w:rPr>
      </w:r>
      <w:r w:rsidRPr="006630EF">
        <w:rPr>
          <w:noProof/>
        </w:rPr>
        <w:fldChar w:fldCharType="separate"/>
      </w:r>
      <w:r w:rsidRPr="006630EF">
        <w:rPr>
          <w:noProof/>
        </w:rPr>
        <w:t>17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26</w:t>
      </w:r>
      <w:r>
        <w:rPr>
          <w:noProof/>
        </w:rPr>
        <w:tab/>
        <w:t>Licensed manufacturers to manufacture in accordance with Act and licence</w:t>
      </w:r>
      <w:r w:rsidRPr="006630EF">
        <w:rPr>
          <w:noProof/>
        </w:rPr>
        <w:tab/>
      </w:r>
      <w:r w:rsidRPr="006630EF">
        <w:rPr>
          <w:noProof/>
        </w:rPr>
        <w:fldChar w:fldCharType="begin"/>
      </w:r>
      <w:r w:rsidRPr="006630EF">
        <w:rPr>
          <w:noProof/>
        </w:rPr>
        <w:instrText xml:space="preserve"> PAGEREF _Toc455997929 \h </w:instrText>
      </w:r>
      <w:r w:rsidRPr="006630EF">
        <w:rPr>
          <w:noProof/>
        </w:rPr>
      </w:r>
      <w:r w:rsidRPr="006630EF">
        <w:rPr>
          <w:noProof/>
        </w:rPr>
        <w:fldChar w:fldCharType="separate"/>
      </w:r>
      <w:r w:rsidRPr="006630EF">
        <w:rPr>
          <w:noProof/>
        </w:rPr>
        <w:t>17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27</w:t>
      </w:r>
      <w:r>
        <w:rPr>
          <w:noProof/>
        </w:rPr>
        <w:tab/>
        <w:t>Licensed manufacturers to manufacture only at licensed premises</w:t>
      </w:r>
      <w:r w:rsidRPr="006630EF">
        <w:rPr>
          <w:noProof/>
        </w:rPr>
        <w:tab/>
      </w:r>
      <w:r w:rsidRPr="006630EF">
        <w:rPr>
          <w:noProof/>
        </w:rPr>
        <w:fldChar w:fldCharType="begin"/>
      </w:r>
      <w:r w:rsidRPr="006630EF">
        <w:rPr>
          <w:noProof/>
        </w:rPr>
        <w:instrText xml:space="preserve"> PAGEREF _Toc455997930 \h </w:instrText>
      </w:r>
      <w:r w:rsidRPr="006630EF">
        <w:rPr>
          <w:noProof/>
        </w:rPr>
      </w:r>
      <w:r w:rsidRPr="006630EF">
        <w:rPr>
          <w:noProof/>
        </w:rPr>
        <w:fldChar w:fldCharType="separate"/>
      </w:r>
      <w:r w:rsidRPr="006630EF">
        <w:rPr>
          <w:noProof/>
        </w:rPr>
        <w:t>18</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2—Producers</w:t>
      </w:r>
      <w:r w:rsidRPr="006630EF">
        <w:rPr>
          <w:b w:val="0"/>
          <w:noProof/>
          <w:sz w:val="18"/>
        </w:rPr>
        <w:tab/>
      </w:r>
      <w:r w:rsidRPr="006630EF">
        <w:rPr>
          <w:b w:val="0"/>
          <w:noProof/>
          <w:sz w:val="18"/>
        </w:rPr>
        <w:fldChar w:fldCharType="begin"/>
      </w:r>
      <w:r w:rsidRPr="006630EF">
        <w:rPr>
          <w:b w:val="0"/>
          <w:noProof/>
          <w:sz w:val="18"/>
        </w:rPr>
        <w:instrText xml:space="preserve"> PAGEREF _Toc455997931 \h </w:instrText>
      </w:r>
      <w:r w:rsidRPr="006630EF">
        <w:rPr>
          <w:b w:val="0"/>
          <w:noProof/>
          <w:sz w:val="18"/>
        </w:rPr>
      </w:r>
      <w:r w:rsidRPr="006630EF">
        <w:rPr>
          <w:b w:val="0"/>
          <w:noProof/>
          <w:sz w:val="18"/>
        </w:rPr>
        <w:fldChar w:fldCharType="separate"/>
      </w:r>
      <w:r w:rsidRPr="006630EF">
        <w:rPr>
          <w:b w:val="0"/>
          <w:noProof/>
          <w:sz w:val="18"/>
        </w:rPr>
        <w:t>19</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28</w:t>
      </w:r>
      <w:r>
        <w:rPr>
          <w:noProof/>
        </w:rPr>
        <w:tab/>
        <w:t>Only licensed producers to produce tobacco leaf etc.</w:t>
      </w:r>
      <w:r w:rsidRPr="006630EF">
        <w:rPr>
          <w:noProof/>
        </w:rPr>
        <w:tab/>
      </w:r>
      <w:r w:rsidRPr="006630EF">
        <w:rPr>
          <w:noProof/>
        </w:rPr>
        <w:fldChar w:fldCharType="begin"/>
      </w:r>
      <w:r w:rsidRPr="006630EF">
        <w:rPr>
          <w:noProof/>
        </w:rPr>
        <w:instrText xml:space="preserve"> PAGEREF _Toc455997932 \h </w:instrText>
      </w:r>
      <w:r w:rsidRPr="006630EF">
        <w:rPr>
          <w:noProof/>
        </w:rPr>
      </w:r>
      <w:r w:rsidRPr="006630EF">
        <w:rPr>
          <w:noProof/>
        </w:rPr>
        <w:fldChar w:fldCharType="separate"/>
      </w:r>
      <w:r w:rsidRPr="006630EF">
        <w:rPr>
          <w:noProof/>
        </w:rPr>
        <w:t>19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29</w:t>
      </w:r>
      <w:r>
        <w:rPr>
          <w:noProof/>
        </w:rPr>
        <w:tab/>
        <w:t>Licensed producers to produce in accordance with Act and licence</w:t>
      </w:r>
      <w:r w:rsidRPr="006630EF">
        <w:rPr>
          <w:noProof/>
        </w:rPr>
        <w:tab/>
      </w:r>
      <w:r w:rsidRPr="006630EF">
        <w:rPr>
          <w:noProof/>
        </w:rPr>
        <w:fldChar w:fldCharType="begin"/>
      </w:r>
      <w:r w:rsidRPr="006630EF">
        <w:rPr>
          <w:noProof/>
        </w:rPr>
        <w:instrText xml:space="preserve"> PAGEREF _Toc455997933 \h </w:instrText>
      </w:r>
      <w:r w:rsidRPr="006630EF">
        <w:rPr>
          <w:noProof/>
        </w:rPr>
      </w:r>
      <w:r w:rsidRPr="006630EF">
        <w:rPr>
          <w:noProof/>
        </w:rPr>
        <w:fldChar w:fldCharType="separate"/>
      </w:r>
      <w:r w:rsidRPr="006630EF">
        <w:rPr>
          <w:noProof/>
        </w:rPr>
        <w:t>19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30</w:t>
      </w:r>
      <w:r>
        <w:rPr>
          <w:noProof/>
        </w:rPr>
        <w:tab/>
        <w:t>Licensed producers to store tobacco leaf etc. at licensed premises</w:t>
      </w:r>
      <w:r w:rsidRPr="006630EF">
        <w:rPr>
          <w:noProof/>
        </w:rPr>
        <w:tab/>
      </w:r>
      <w:r w:rsidRPr="006630EF">
        <w:rPr>
          <w:noProof/>
        </w:rPr>
        <w:fldChar w:fldCharType="begin"/>
      </w:r>
      <w:r w:rsidRPr="006630EF">
        <w:rPr>
          <w:noProof/>
        </w:rPr>
        <w:instrText xml:space="preserve"> PAGEREF _Toc455997934 \h </w:instrText>
      </w:r>
      <w:r w:rsidRPr="006630EF">
        <w:rPr>
          <w:noProof/>
        </w:rPr>
      </w:r>
      <w:r w:rsidRPr="006630EF">
        <w:rPr>
          <w:noProof/>
        </w:rPr>
        <w:fldChar w:fldCharType="separate"/>
      </w:r>
      <w:r w:rsidRPr="006630EF">
        <w:rPr>
          <w:noProof/>
        </w:rPr>
        <w:t>20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31</w:t>
      </w:r>
      <w:r>
        <w:rPr>
          <w:noProof/>
        </w:rPr>
        <w:tab/>
        <w:t>Licensed producers to produce tobacco leaf etc. at licensed premises</w:t>
      </w:r>
      <w:r w:rsidRPr="006630EF">
        <w:rPr>
          <w:noProof/>
        </w:rPr>
        <w:tab/>
      </w:r>
      <w:r w:rsidRPr="006630EF">
        <w:rPr>
          <w:noProof/>
        </w:rPr>
        <w:fldChar w:fldCharType="begin"/>
      </w:r>
      <w:r w:rsidRPr="006630EF">
        <w:rPr>
          <w:noProof/>
        </w:rPr>
        <w:instrText xml:space="preserve"> PAGEREF _Toc455997935 \h </w:instrText>
      </w:r>
      <w:r w:rsidRPr="006630EF">
        <w:rPr>
          <w:noProof/>
        </w:rPr>
      </w:r>
      <w:r w:rsidRPr="006630EF">
        <w:rPr>
          <w:noProof/>
        </w:rPr>
        <w:fldChar w:fldCharType="separate"/>
      </w:r>
      <w:r w:rsidRPr="006630EF">
        <w:rPr>
          <w:noProof/>
        </w:rPr>
        <w:t>21</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3—Dealers</w:t>
      </w:r>
      <w:r w:rsidRPr="006630EF">
        <w:rPr>
          <w:b w:val="0"/>
          <w:noProof/>
          <w:sz w:val="18"/>
        </w:rPr>
        <w:tab/>
      </w:r>
      <w:r w:rsidRPr="006630EF">
        <w:rPr>
          <w:b w:val="0"/>
          <w:noProof/>
          <w:sz w:val="18"/>
        </w:rPr>
        <w:fldChar w:fldCharType="begin"/>
      </w:r>
      <w:r w:rsidRPr="006630EF">
        <w:rPr>
          <w:b w:val="0"/>
          <w:noProof/>
          <w:sz w:val="18"/>
        </w:rPr>
        <w:instrText xml:space="preserve"> PAGEREF _Toc455997936 \h </w:instrText>
      </w:r>
      <w:r w:rsidRPr="006630EF">
        <w:rPr>
          <w:b w:val="0"/>
          <w:noProof/>
          <w:sz w:val="18"/>
        </w:rPr>
      </w:r>
      <w:r w:rsidRPr="006630EF">
        <w:rPr>
          <w:b w:val="0"/>
          <w:noProof/>
          <w:sz w:val="18"/>
        </w:rPr>
        <w:fldChar w:fldCharType="separate"/>
      </w:r>
      <w:r w:rsidRPr="006630EF">
        <w:rPr>
          <w:b w:val="0"/>
          <w:noProof/>
          <w:sz w:val="18"/>
        </w:rPr>
        <w:t>22</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33</w:t>
      </w:r>
      <w:r>
        <w:rPr>
          <w:noProof/>
        </w:rPr>
        <w:tab/>
        <w:t>Only licensed dealers to deal in tobacco leaf etc.</w:t>
      </w:r>
      <w:r w:rsidRPr="006630EF">
        <w:rPr>
          <w:noProof/>
        </w:rPr>
        <w:tab/>
      </w:r>
      <w:r w:rsidRPr="006630EF">
        <w:rPr>
          <w:noProof/>
        </w:rPr>
        <w:fldChar w:fldCharType="begin"/>
      </w:r>
      <w:r w:rsidRPr="006630EF">
        <w:rPr>
          <w:noProof/>
        </w:rPr>
        <w:instrText xml:space="preserve"> PAGEREF _Toc455997937 \h </w:instrText>
      </w:r>
      <w:r w:rsidRPr="006630EF">
        <w:rPr>
          <w:noProof/>
        </w:rPr>
      </w:r>
      <w:r w:rsidRPr="006630EF">
        <w:rPr>
          <w:noProof/>
        </w:rPr>
        <w:fldChar w:fldCharType="separate"/>
      </w:r>
      <w:r w:rsidRPr="006630EF">
        <w:rPr>
          <w:noProof/>
        </w:rPr>
        <w:t>22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34</w:t>
      </w:r>
      <w:r>
        <w:rPr>
          <w:noProof/>
        </w:rPr>
        <w:tab/>
        <w:t>Licensed dealers to deal in accordance with Act and licence</w:t>
      </w:r>
      <w:r w:rsidRPr="006630EF">
        <w:rPr>
          <w:noProof/>
        </w:rPr>
        <w:tab/>
      </w:r>
      <w:r w:rsidRPr="006630EF">
        <w:rPr>
          <w:noProof/>
        </w:rPr>
        <w:fldChar w:fldCharType="begin"/>
      </w:r>
      <w:r w:rsidRPr="006630EF">
        <w:rPr>
          <w:noProof/>
        </w:rPr>
        <w:instrText xml:space="preserve"> PAGEREF _Toc455997938 \h </w:instrText>
      </w:r>
      <w:r w:rsidRPr="006630EF">
        <w:rPr>
          <w:noProof/>
        </w:rPr>
      </w:r>
      <w:r w:rsidRPr="006630EF">
        <w:rPr>
          <w:noProof/>
        </w:rPr>
        <w:fldChar w:fldCharType="separate"/>
      </w:r>
      <w:r w:rsidRPr="006630EF">
        <w:rPr>
          <w:noProof/>
        </w:rPr>
        <w:t>23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35</w:t>
      </w:r>
      <w:r>
        <w:rPr>
          <w:noProof/>
        </w:rPr>
        <w:tab/>
        <w:t>Licensed dealers to store tobacco leaf etc. at licensed premises</w:t>
      </w:r>
      <w:r w:rsidRPr="006630EF">
        <w:rPr>
          <w:noProof/>
        </w:rPr>
        <w:tab/>
      </w:r>
      <w:r w:rsidRPr="006630EF">
        <w:rPr>
          <w:noProof/>
        </w:rPr>
        <w:fldChar w:fldCharType="begin"/>
      </w:r>
      <w:r w:rsidRPr="006630EF">
        <w:rPr>
          <w:noProof/>
        </w:rPr>
        <w:instrText xml:space="preserve"> PAGEREF _Toc455997939 \h </w:instrText>
      </w:r>
      <w:r w:rsidRPr="006630EF">
        <w:rPr>
          <w:noProof/>
        </w:rPr>
      </w:r>
      <w:r w:rsidRPr="006630EF">
        <w:rPr>
          <w:noProof/>
        </w:rPr>
        <w:fldChar w:fldCharType="separate"/>
      </w:r>
      <w:r w:rsidRPr="006630EF">
        <w:rPr>
          <w:noProof/>
        </w:rPr>
        <w:t>23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36</w:t>
      </w:r>
      <w:r>
        <w:rPr>
          <w:noProof/>
        </w:rPr>
        <w:tab/>
        <w:t>Licensed dealers to deal in tobacco leaf etc. at licensed premises</w:t>
      </w:r>
      <w:r w:rsidRPr="006630EF">
        <w:rPr>
          <w:noProof/>
        </w:rPr>
        <w:tab/>
      </w:r>
      <w:r w:rsidRPr="006630EF">
        <w:rPr>
          <w:noProof/>
        </w:rPr>
        <w:fldChar w:fldCharType="begin"/>
      </w:r>
      <w:r w:rsidRPr="006630EF">
        <w:rPr>
          <w:noProof/>
        </w:rPr>
        <w:instrText xml:space="preserve"> PAGEREF _Toc455997940 \h </w:instrText>
      </w:r>
      <w:r w:rsidRPr="006630EF">
        <w:rPr>
          <w:noProof/>
        </w:rPr>
      </w:r>
      <w:r w:rsidRPr="006630EF">
        <w:rPr>
          <w:noProof/>
        </w:rPr>
        <w:fldChar w:fldCharType="separate"/>
      </w:r>
      <w:r w:rsidRPr="006630EF">
        <w:rPr>
          <w:noProof/>
        </w:rPr>
        <w:t>24</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IV—Manufacturer, storage, producer and dealer licences</w:t>
      </w:r>
      <w:r w:rsidRPr="006630EF">
        <w:rPr>
          <w:b w:val="0"/>
          <w:noProof/>
          <w:sz w:val="18"/>
        </w:rPr>
        <w:tab/>
      </w:r>
      <w:r w:rsidRPr="006630EF">
        <w:rPr>
          <w:b w:val="0"/>
          <w:noProof/>
          <w:sz w:val="18"/>
        </w:rPr>
        <w:fldChar w:fldCharType="begin"/>
      </w:r>
      <w:r w:rsidRPr="006630EF">
        <w:rPr>
          <w:b w:val="0"/>
          <w:noProof/>
          <w:sz w:val="18"/>
        </w:rPr>
        <w:instrText xml:space="preserve"> PAGEREF _Toc455997941 \h </w:instrText>
      </w:r>
      <w:r w:rsidRPr="006630EF">
        <w:rPr>
          <w:b w:val="0"/>
          <w:noProof/>
          <w:sz w:val="18"/>
        </w:rPr>
      </w:r>
      <w:r w:rsidRPr="006630EF">
        <w:rPr>
          <w:b w:val="0"/>
          <w:noProof/>
          <w:sz w:val="18"/>
        </w:rPr>
        <w:fldChar w:fldCharType="separate"/>
      </w:r>
      <w:r w:rsidRPr="006630EF">
        <w:rPr>
          <w:b w:val="0"/>
          <w:noProof/>
          <w:sz w:val="18"/>
        </w:rPr>
        <w:t>25</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1—Applications for licences</w:t>
      </w:r>
      <w:r w:rsidRPr="006630EF">
        <w:rPr>
          <w:b w:val="0"/>
          <w:noProof/>
          <w:sz w:val="18"/>
        </w:rPr>
        <w:tab/>
      </w:r>
      <w:r w:rsidRPr="006630EF">
        <w:rPr>
          <w:b w:val="0"/>
          <w:noProof/>
          <w:sz w:val="18"/>
        </w:rPr>
        <w:fldChar w:fldCharType="begin"/>
      </w:r>
      <w:r w:rsidRPr="006630EF">
        <w:rPr>
          <w:b w:val="0"/>
          <w:noProof/>
          <w:sz w:val="18"/>
        </w:rPr>
        <w:instrText xml:space="preserve"> PAGEREF _Toc455997942 \h </w:instrText>
      </w:r>
      <w:r w:rsidRPr="006630EF">
        <w:rPr>
          <w:b w:val="0"/>
          <w:noProof/>
          <w:sz w:val="18"/>
        </w:rPr>
      </w:r>
      <w:r w:rsidRPr="006630EF">
        <w:rPr>
          <w:b w:val="0"/>
          <w:noProof/>
          <w:sz w:val="18"/>
        </w:rPr>
        <w:fldChar w:fldCharType="separate"/>
      </w:r>
      <w:r w:rsidRPr="006630EF">
        <w:rPr>
          <w:b w:val="0"/>
          <w:noProof/>
          <w:sz w:val="18"/>
        </w:rPr>
        <w:t>25</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w:t>
      </w:r>
      <w:r>
        <w:rPr>
          <w:noProof/>
        </w:rPr>
        <w:tab/>
        <w:t>Applications for licences</w:t>
      </w:r>
      <w:r w:rsidRPr="006630EF">
        <w:rPr>
          <w:noProof/>
        </w:rPr>
        <w:tab/>
      </w:r>
      <w:r w:rsidRPr="006630EF">
        <w:rPr>
          <w:noProof/>
        </w:rPr>
        <w:fldChar w:fldCharType="begin"/>
      </w:r>
      <w:r w:rsidRPr="006630EF">
        <w:rPr>
          <w:noProof/>
        </w:rPr>
        <w:instrText xml:space="preserve"> PAGEREF _Toc455997943 \h </w:instrText>
      </w:r>
      <w:r w:rsidRPr="006630EF">
        <w:rPr>
          <w:noProof/>
        </w:rPr>
      </w:r>
      <w:r w:rsidRPr="006630EF">
        <w:rPr>
          <w:noProof/>
        </w:rPr>
        <w:fldChar w:fldCharType="separate"/>
      </w:r>
      <w:r w:rsidRPr="006630EF">
        <w:rPr>
          <w:noProof/>
        </w:rPr>
        <w:t>25</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2—The granting of licences</w:t>
      </w:r>
      <w:r w:rsidRPr="006630EF">
        <w:rPr>
          <w:b w:val="0"/>
          <w:noProof/>
          <w:sz w:val="18"/>
        </w:rPr>
        <w:tab/>
      </w:r>
      <w:r w:rsidRPr="006630EF">
        <w:rPr>
          <w:b w:val="0"/>
          <w:noProof/>
          <w:sz w:val="18"/>
        </w:rPr>
        <w:fldChar w:fldCharType="begin"/>
      </w:r>
      <w:r w:rsidRPr="006630EF">
        <w:rPr>
          <w:b w:val="0"/>
          <w:noProof/>
          <w:sz w:val="18"/>
        </w:rPr>
        <w:instrText xml:space="preserve"> PAGEREF _Toc455997944 \h </w:instrText>
      </w:r>
      <w:r w:rsidRPr="006630EF">
        <w:rPr>
          <w:b w:val="0"/>
          <w:noProof/>
          <w:sz w:val="18"/>
        </w:rPr>
      </w:r>
      <w:r w:rsidRPr="006630EF">
        <w:rPr>
          <w:b w:val="0"/>
          <w:noProof/>
          <w:sz w:val="18"/>
        </w:rPr>
        <w:fldChar w:fldCharType="separate"/>
      </w:r>
      <w:r w:rsidRPr="006630EF">
        <w:rPr>
          <w:b w:val="0"/>
          <w:noProof/>
          <w:sz w:val="18"/>
        </w:rPr>
        <w:t>26</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39A</w:t>
      </w:r>
      <w:r>
        <w:rPr>
          <w:noProof/>
        </w:rPr>
        <w:tab/>
        <w:t>It is in the Collector’s discretion whether to grant licence</w:t>
      </w:r>
      <w:r w:rsidRPr="006630EF">
        <w:rPr>
          <w:noProof/>
        </w:rPr>
        <w:tab/>
      </w:r>
      <w:r w:rsidRPr="006630EF">
        <w:rPr>
          <w:noProof/>
        </w:rPr>
        <w:fldChar w:fldCharType="begin"/>
      </w:r>
      <w:r w:rsidRPr="006630EF">
        <w:rPr>
          <w:noProof/>
        </w:rPr>
        <w:instrText xml:space="preserve"> PAGEREF _Toc455997945 \h </w:instrText>
      </w:r>
      <w:r w:rsidRPr="006630EF">
        <w:rPr>
          <w:noProof/>
        </w:rPr>
      </w:r>
      <w:r w:rsidRPr="006630EF">
        <w:rPr>
          <w:noProof/>
        </w:rPr>
        <w:fldChar w:fldCharType="separate"/>
      </w:r>
      <w:r w:rsidRPr="006630EF">
        <w:rPr>
          <w:noProof/>
        </w:rPr>
        <w:t>26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39B</w:t>
      </w:r>
      <w:r>
        <w:rPr>
          <w:noProof/>
        </w:rPr>
        <w:tab/>
        <w:t>Determining whether a natural person is fit and proper</w:t>
      </w:r>
      <w:r w:rsidRPr="006630EF">
        <w:rPr>
          <w:noProof/>
        </w:rPr>
        <w:tab/>
      </w:r>
      <w:r w:rsidRPr="006630EF">
        <w:rPr>
          <w:noProof/>
        </w:rPr>
        <w:fldChar w:fldCharType="begin"/>
      </w:r>
      <w:r w:rsidRPr="006630EF">
        <w:rPr>
          <w:noProof/>
        </w:rPr>
        <w:instrText xml:space="preserve"> PAGEREF _Toc455997946 \h </w:instrText>
      </w:r>
      <w:r w:rsidRPr="006630EF">
        <w:rPr>
          <w:noProof/>
        </w:rPr>
      </w:r>
      <w:r w:rsidRPr="006630EF">
        <w:rPr>
          <w:noProof/>
        </w:rPr>
        <w:fldChar w:fldCharType="separate"/>
      </w:r>
      <w:r w:rsidRPr="006630EF">
        <w:rPr>
          <w:noProof/>
        </w:rPr>
        <w:t>28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39C</w:t>
      </w:r>
      <w:r>
        <w:rPr>
          <w:noProof/>
        </w:rPr>
        <w:tab/>
        <w:t>Determining whether a company is fit and proper</w:t>
      </w:r>
      <w:r w:rsidRPr="006630EF">
        <w:rPr>
          <w:noProof/>
        </w:rPr>
        <w:tab/>
      </w:r>
      <w:r w:rsidRPr="006630EF">
        <w:rPr>
          <w:noProof/>
        </w:rPr>
        <w:fldChar w:fldCharType="begin"/>
      </w:r>
      <w:r w:rsidRPr="006630EF">
        <w:rPr>
          <w:noProof/>
        </w:rPr>
        <w:instrText xml:space="preserve"> PAGEREF _Toc455997947 \h </w:instrText>
      </w:r>
      <w:r w:rsidRPr="006630EF">
        <w:rPr>
          <w:noProof/>
        </w:rPr>
      </w:r>
      <w:r w:rsidRPr="006630EF">
        <w:rPr>
          <w:noProof/>
        </w:rPr>
        <w:fldChar w:fldCharType="separate"/>
      </w:r>
      <w:r w:rsidRPr="006630EF">
        <w:rPr>
          <w:noProof/>
        </w:rPr>
        <w:t>29</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3—Conditions and duration of licences</w:t>
      </w:r>
      <w:r w:rsidRPr="006630EF">
        <w:rPr>
          <w:b w:val="0"/>
          <w:noProof/>
          <w:sz w:val="18"/>
        </w:rPr>
        <w:tab/>
      </w:r>
      <w:r w:rsidRPr="006630EF">
        <w:rPr>
          <w:b w:val="0"/>
          <w:noProof/>
          <w:sz w:val="18"/>
        </w:rPr>
        <w:fldChar w:fldCharType="begin"/>
      </w:r>
      <w:r w:rsidRPr="006630EF">
        <w:rPr>
          <w:b w:val="0"/>
          <w:noProof/>
          <w:sz w:val="18"/>
        </w:rPr>
        <w:instrText xml:space="preserve"> PAGEREF _Toc455997948 \h </w:instrText>
      </w:r>
      <w:r w:rsidRPr="006630EF">
        <w:rPr>
          <w:b w:val="0"/>
          <w:noProof/>
          <w:sz w:val="18"/>
        </w:rPr>
      </w:r>
      <w:r w:rsidRPr="006630EF">
        <w:rPr>
          <w:b w:val="0"/>
          <w:noProof/>
          <w:sz w:val="18"/>
        </w:rPr>
        <w:fldChar w:fldCharType="separate"/>
      </w:r>
      <w:r w:rsidRPr="006630EF">
        <w:rPr>
          <w:b w:val="0"/>
          <w:noProof/>
          <w:sz w:val="18"/>
        </w:rPr>
        <w:t>30</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39D</w:t>
      </w:r>
      <w:r>
        <w:rPr>
          <w:noProof/>
        </w:rPr>
        <w:tab/>
        <w:t>Conditions of licence</w:t>
      </w:r>
      <w:r w:rsidRPr="006630EF">
        <w:rPr>
          <w:noProof/>
        </w:rPr>
        <w:tab/>
      </w:r>
      <w:r w:rsidRPr="006630EF">
        <w:rPr>
          <w:noProof/>
        </w:rPr>
        <w:fldChar w:fldCharType="begin"/>
      </w:r>
      <w:r w:rsidRPr="006630EF">
        <w:rPr>
          <w:noProof/>
        </w:rPr>
        <w:instrText xml:space="preserve"> PAGEREF _Toc455997949 \h </w:instrText>
      </w:r>
      <w:r w:rsidRPr="006630EF">
        <w:rPr>
          <w:noProof/>
        </w:rPr>
      </w:r>
      <w:r w:rsidRPr="006630EF">
        <w:rPr>
          <w:noProof/>
        </w:rPr>
        <w:fldChar w:fldCharType="separate"/>
      </w:r>
      <w:r w:rsidRPr="006630EF">
        <w:rPr>
          <w:noProof/>
        </w:rPr>
        <w:t>30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39DA</w:t>
      </w:r>
      <w:r>
        <w:rPr>
          <w:noProof/>
        </w:rPr>
        <w:tab/>
        <w:t>Changing licence conditions on own initiative</w:t>
      </w:r>
      <w:r w:rsidRPr="006630EF">
        <w:rPr>
          <w:noProof/>
        </w:rPr>
        <w:tab/>
      </w:r>
      <w:r w:rsidRPr="006630EF">
        <w:rPr>
          <w:noProof/>
        </w:rPr>
        <w:fldChar w:fldCharType="begin"/>
      </w:r>
      <w:r w:rsidRPr="006630EF">
        <w:rPr>
          <w:noProof/>
        </w:rPr>
        <w:instrText xml:space="preserve"> PAGEREF _Toc455997950 \h </w:instrText>
      </w:r>
      <w:r w:rsidRPr="006630EF">
        <w:rPr>
          <w:noProof/>
        </w:rPr>
      </w:r>
      <w:r w:rsidRPr="006630EF">
        <w:rPr>
          <w:noProof/>
        </w:rPr>
        <w:fldChar w:fldCharType="separate"/>
      </w:r>
      <w:r w:rsidRPr="006630EF">
        <w:rPr>
          <w:noProof/>
        </w:rPr>
        <w:t>32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39E</w:t>
      </w:r>
      <w:r>
        <w:rPr>
          <w:noProof/>
        </w:rPr>
        <w:tab/>
        <w:t>Duration of licences</w:t>
      </w:r>
      <w:r w:rsidRPr="006630EF">
        <w:rPr>
          <w:noProof/>
        </w:rPr>
        <w:tab/>
      </w:r>
      <w:r w:rsidRPr="006630EF">
        <w:rPr>
          <w:noProof/>
        </w:rPr>
        <w:fldChar w:fldCharType="begin"/>
      </w:r>
      <w:r w:rsidRPr="006630EF">
        <w:rPr>
          <w:noProof/>
        </w:rPr>
        <w:instrText xml:space="preserve"> PAGEREF _Toc455997951 \h </w:instrText>
      </w:r>
      <w:r w:rsidRPr="006630EF">
        <w:rPr>
          <w:noProof/>
        </w:rPr>
      </w:r>
      <w:r w:rsidRPr="006630EF">
        <w:rPr>
          <w:noProof/>
        </w:rPr>
        <w:fldChar w:fldCharType="separate"/>
      </w:r>
      <w:r w:rsidRPr="006630EF">
        <w:rPr>
          <w:noProof/>
        </w:rPr>
        <w:t>33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39F</w:t>
      </w:r>
      <w:r>
        <w:rPr>
          <w:noProof/>
        </w:rPr>
        <w:tab/>
        <w:t>Renewal of licences</w:t>
      </w:r>
      <w:r w:rsidRPr="006630EF">
        <w:rPr>
          <w:noProof/>
        </w:rPr>
        <w:tab/>
      </w:r>
      <w:r w:rsidRPr="006630EF">
        <w:rPr>
          <w:noProof/>
        </w:rPr>
        <w:fldChar w:fldCharType="begin"/>
      </w:r>
      <w:r w:rsidRPr="006630EF">
        <w:rPr>
          <w:noProof/>
        </w:rPr>
        <w:instrText xml:space="preserve"> PAGEREF _Toc455997952 \h </w:instrText>
      </w:r>
      <w:r w:rsidRPr="006630EF">
        <w:rPr>
          <w:noProof/>
        </w:rPr>
      </w:r>
      <w:r w:rsidRPr="006630EF">
        <w:rPr>
          <w:noProof/>
        </w:rPr>
        <w:fldChar w:fldCharType="separate"/>
      </w:r>
      <w:r w:rsidRPr="006630EF">
        <w:rPr>
          <w:noProof/>
        </w:rPr>
        <w:t>33</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4—Suspension and cancellation of licences</w:t>
      </w:r>
      <w:r w:rsidRPr="006630EF">
        <w:rPr>
          <w:b w:val="0"/>
          <w:noProof/>
          <w:sz w:val="18"/>
        </w:rPr>
        <w:tab/>
      </w:r>
      <w:r w:rsidRPr="006630EF">
        <w:rPr>
          <w:b w:val="0"/>
          <w:noProof/>
          <w:sz w:val="18"/>
        </w:rPr>
        <w:fldChar w:fldCharType="begin"/>
      </w:r>
      <w:r w:rsidRPr="006630EF">
        <w:rPr>
          <w:b w:val="0"/>
          <w:noProof/>
          <w:sz w:val="18"/>
        </w:rPr>
        <w:instrText xml:space="preserve"> PAGEREF _Toc455997953 \h </w:instrText>
      </w:r>
      <w:r w:rsidRPr="006630EF">
        <w:rPr>
          <w:b w:val="0"/>
          <w:noProof/>
          <w:sz w:val="18"/>
        </w:rPr>
      </w:r>
      <w:r w:rsidRPr="006630EF">
        <w:rPr>
          <w:b w:val="0"/>
          <w:noProof/>
          <w:sz w:val="18"/>
        </w:rPr>
        <w:fldChar w:fldCharType="separate"/>
      </w:r>
      <w:r w:rsidRPr="006630EF">
        <w:rPr>
          <w:b w:val="0"/>
          <w:noProof/>
          <w:sz w:val="18"/>
        </w:rPr>
        <w:t>35</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39G</w:t>
      </w:r>
      <w:r>
        <w:rPr>
          <w:noProof/>
        </w:rPr>
        <w:tab/>
        <w:t>When the Collector may suspend a licence</w:t>
      </w:r>
      <w:r w:rsidRPr="006630EF">
        <w:rPr>
          <w:noProof/>
        </w:rPr>
        <w:tab/>
      </w:r>
      <w:r w:rsidRPr="006630EF">
        <w:rPr>
          <w:noProof/>
        </w:rPr>
        <w:fldChar w:fldCharType="begin"/>
      </w:r>
      <w:r w:rsidRPr="006630EF">
        <w:rPr>
          <w:noProof/>
        </w:rPr>
        <w:instrText xml:space="preserve"> PAGEREF _Toc455997954 \h </w:instrText>
      </w:r>
      <w:r w:rsidRPr="006630EF">
        <w:rPr>
          <w:noProof/>
        </w:rPr>
      </w:r>
      <w:r w:rsidRPr="006630EF">
        <w:rPr>
          <w:noProof/>
        </w:rPr>
        <w:fldChar w:fldCharType="separate"/>
      </w:r>
      <w:r w:rsidRPr="006630EF">
        <w:rPr>
          <w:noProof/>
        </w:rPr>
        <w:t>35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39H</w:t>
      </w:r>
      <w:r>
        <w:rPr>
          <w:noProof/>
        </w:rPr>
        <w:tab/>
        <w:t>Determining whether a natural person is fit and proper</w:t>
      </w:r>
      <w:r w:rsidRPr="006630EF">
        <w:rPr>
          <w:noProof/>
        </w:rPr>
        <w:tab/>
      </w:r>
      <w:r w:rsidRPr="006630EF">
        <w:rPr>
          <w:noProof/>
        </w:rPr>
        <w:fldChar w:fldCharType="begin"/>
      </w:r>
      <w:r w:rsidRPr="006630EF">
        <w:rPr>
          <w:noProof/>
        </w:rPr>
        <w:instrText xml:space="preserve"> PAGEREF _Toc455997955 \h </w:instrText>
      </w:r>
      <w:r w:rsidRPr="006630EF">
        <w:rPr>
          <w:noProof/>
        </w:rPr>
      </w:r>
      <w:r w:rsidRPr="006630EF">
        <w:rPr>
          <w:noProof/>
        </w:rPr>
        <w:fldChar w:fldCharType="separate"/>
      </w:r>
      <w:r w:rsidRPr="006630EF">
        <w:rPr>
          <w:noProof/>
        </w:rPr>
        <w:t>37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39I</w:t>
      </w:r>
      <w:r>
        <w:rPr>
          <w:noProof/>
        </w:rPr>
        <w:tab/>
        <w:t>Determining whether a company is fit and proper</w:t>
      </w:r>
      <w:r w:rsidRPr="006630EF">
        <w:rPr>
          <w:noProof/>
        </w:rPr>
        <w:tab/>
      </w:r>
      <w:r w:rsidRPr="006630EF">
        <w:rPr>
          <w:noProof/>
        </w:rPr>
        <w:fldChar w:fldCharType="begin"/>
      </w:r>
      <w:r w:rsidRPr="006630EF">
        <w:rPr>
          <w:noProof/>
        </w:rPr>
        <w:instrText xml:space="preserve"> PAGEREF _Toc455997956 \h </w:instrText>
      </w:r>
      <w:r w:rsidRPr="006630EF">
        <w:rPr>
          <w:noProof/>
        </w:rPr>
      </w:r>
      <w:r w:rsidRPr="006630EF">
        <w:rPr>
          <w:noProof/>
        </w:rPr>
        <w:fldChar w:fldCharType="separate"/>
      </w:r>
      <w:r w:rsidRPr="006630EF">
        <w:rPr>
          <w:noProof/>
        </w:rPr>
        <w:t>37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39J</w:t>
      </w:r>
      <w:r>
        <w:rPr>
          <w:noProof/>
        </w:rPr>
        <w:tab/>
        <w:t>Method of suspension</w:t>
      </w:r>
      <w:r w:rsidRPr="006630EF">
        <w:rPr>
          <w:noProof/>
        </w:rPr>
        <w:tab/>
      </w:r>
      <w:r w:rsidRPr="006630EF">
        <w:rPr>
          <w:noProof/>
        </w:rPr>
        <w:fldChar w:fldCharType="begin"/>
      </w:r>
      <w:r w:rsidRPr="006630EF">
        <w:rPr>
          <w:noProof/>
        </w:rPr>
        <w:instrText xml:space="preserve"> PAGEREF _Toc455997957 \h </w:instrText>
      </w:r>
      <w:r w:rsidRPr="006630EF">
        <w:rPr>
          <w:noProof/>
        </w:rPr>
      </w:r>
      <w:r w:rsidRPr="006630EF">
        <w:rPr>
          <w:noProof/>
        </w:rPr>
        <w:fldChar w:fldCharType="separate"/>
      </w:r>
      <w:r w:rsidRPr="006630EF">
        <w:rPr>
          <w:noProof/>
        </w:rPr>
        <w:t>38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39K</w:t>
      </w:r>
      <w:r>
        <w:rPr>
          <w:noProof/>
        </w:rPr>
        <w:tab/>
        <w:t>Activities that are prohibited during suspension</w:t>
      </w:r>
      <w:r w:rsidRPr="006630EF">
        <w:rPr>
          <w:noProof/>
        </w:rPr>
        <w:tab/>
      </w:r>
      <w:r w:rsidRPr="006630EF">
        <w:rPr>
          <w:noProof/>
        </w:rPr>
        <w:fldChar w:fldCharType="begin"/>
      </w:r>
      <w:r w:rsidRPr="006630EF">
        <w:rPr>
          <w:noProof/>
        </w:rPr>
        <w:instrText xml:space="preserve"> PAGEREF _Toc455997958 \h </w:instrText>
      </w:r>
      <w:r w:rsidRPr="006630EF">
        <w:rPr>
          <w:noProof/>
        </w:rPr>
      </w:r>
      <w:r w:rsidRPr="006630EF">
        <w:rPr>
          <w:noProof/>
        </w:rPr>
        <w:fldChar w:fldCharType="separate"/>
      </w:r>
      <w:r w:rsidRPr="006630EF">
        <w:rPr>
          <w:noProof/>
        </w:rPr>
        <w:t>38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39L</w:t>
      </w:r>
      <w:r>
        <w:rPr>
          <w:noProof/>
        </w:rPr>
        <w:tab/>
        <w:t>Cancellation of licences</w:t>
      </w:r>
      <w:r w:rsidRPr="006630EF">
        <w:rPr>
          <w:noProof/>
        </w:rPr>
        <w:tab/>
      </w:r>
      <w:r w:rsidRPr="006630EF">
        <w:rPr>
          <w:noProof/>
        </w:rPr>
        <w:fldChar w:fldCharType="begin"/>
      </w:r>
      <w:r w:rsidRPr="006630EF">
        <w:rPr>
          <w:noProof/>
        </w:rPr>
        <w:instrText xml:space="preserve"> PAGEREF _Toc455997959 \h </w:instrText>
      </w:r>
      <w:r w:rsidRPr="006630EF">
        <w:rPr>
          <w:noProof/>
        </w:rPr>
      </w:r>
      <w:r w:rsidRPr="006630EF">
        <w:rPr>
          <w:noProof/>
        </w:rPr>
        <w:fldChar w:fldCharType="separate"/>
      </w:r>
      <w:r w:rsidRPr="006630EF">
        <w:rPr>
          <w:noProof/>
        </w:rPr>
        <w:t>41</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5—Dealing with goods after cancellation etc.</w:t>
      </w:r>
      <w:r w:rsidRPr="006630EF">
        <w:rPr>
          <w:b w:val="0"/>
          <w:noProof/>
          <w:sz w:val="18"/>
        </w:rPr>
        <w:tab/>
      </w:r>
      <w:r w:rsidRPr="006630EF">
        <w:rPr>
          <w:b w:val="0"/>
          <w:noProof/>
          <w:sz w:val="18"/>
        </w:rPr>
        <w:fldChar w:fldCharType="begin"/>
      </w:r>
      <w:r w:rsidRPr="006630EF">
        <w:rPr>
          <w:b w:val="0"/>
          <w:noProof/>
          <w:sz w:val="18"/>
        </w:rPr>
        <w:instrText xml:space="preserve"> PAGEREF _Toc455997960 \h </w:instrText>
      </w:r>
      <w:r w:rsidRPr="006630EF">
        <w:rPr>
          <w:b w:val="0"/>
          <w:noProof/>
          <w:sz w:val="18"/>
        </w:rPr>
      </w:r>
      <w:r w:rsidRPr="006630EF">
        <w:rPr>
          <w:b w:val="0"/>
          <w:noProof/>
          <w:sz w:val="18"/>
        </w:rPr>
        <w:fldChar w:fldCharType="separate"/>
      </w:r>
      <w:r w:rsidRPr="006630EF">
        <w:rPr>
          <w:b w:val="0"/>
          <w:noProof/>
          <w:sz w:val="18"/>
        </w:rPr>
        <w:t>43</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39M</w:t>
      </w:r>
      <w:r>
        <w:rPr>
          <w:noProof/>
        </w:rPr>
        <w:tab/>
        <w:t>Removal of goods on cancellation etc. of licence</w:t>
      </w:r>
      <w:r w:rsidRPr="006630EF">
        <w:rPr>
          <w:noProof/>
        </w:rPr>
        <w:tab/>
      </w:r>
      <w:r w:rsidRPr="006630EF">
        <w:rPr>
          <w:noProof/>
        </w:rPr>
        <w:fldChar w:fldCharType="begin"/>
      </w:r>
      <w:r w:rsidRPr="006630EF">
        <w:rPr>
          <w:noProof/>
        </w:rPr>
        <w:instrText xml:space="preserve"> PAGEREF _Toc455997961 \h </w:instrText>
      </w:r>
      <w:r w:rsidRPr="006630EF">
        <w:rPr>
          <w:noProof/>
        </w:rPr>
      </w:r>
      <w:r w:rsidRPr="006630EF">
        <w:rPr>
          <w:noProof/>
        </w:rPr>
        <w:fldChar w:fldCharType="separate"/>
      </w:r>
      <w:r w:rsidRPr="006630EF">
        <w:rPr>
          <w:noProof/>
        </w:rPr>
        <w:t>43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39N</w:t>
      </w:r>
      <w:r>
        <w:rPr>
          <w:noProof/>
        </w:rPr>
        <w:tab/>
        <w:t>Removal of goods by Collector on cancellation etc. of licence</w:t>
      </w:r>
      <w:r w:rsidRPr="006630EF">
        <w:rPr>
          <w:noProof/>
        </w:rPr>
        <w:tab/>
      </w:r>
      <w:r w:rsidRPr="006630EF">
        <w:rPr>
          <w:noProof/>
        </w:rPr>
        <w:fldChar w:fldCharType="begin"/>
      </w:r>
      <w:r w:rsidRPr="006630EF">
        <w:rPr>
          <w:noProof/>
        </w:rPr>
        <w:instrText xml:space="preserve"> PAGEREF _Toc455997962 \h </w:instrText>
      </w:r>
      <w:r w:rsidRPr="006630EF">
        <w:rPr>
          <w:noProof/>
        </w:rPr>
      </w:r>
      <w:r w:rsidRPr="006630EF">
        <w:rPr>
          <w:noProof/>
        </w:rPr>
        <w:fldChar w:fldCharType="separate"/>
      </w:r>
      <w:r w:rsidRPr="006630EF">
        <w:rPr>
          <w:noProof/>
        </w:rPr>
        <w:t>44</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6—Miscellaneous</w:t>
      </w:r>
      <w:r w:rsidRPr="006630EF">
        <w:rPr>
          <w:b w:val="0"/>
          <w:noProof/>
          <w:sz w:val="18"/>
        </w:rPr>
        <w:tab/>
      </w:r>
      <w:r w:rsidRPr="006630EF">
        <w:rPr>
          <w:b w:val="0"/>
          <w:noProof/>
          <w:sz w:val="18"/>
        </w:rPr>
        <w:fldChar w:fldCharType="begin"/>
      </w:r>
      <w:r w:rsidRPr="006630EF">
        <w:rPr>
          <w:b w:val="0"/>
          <w:noProof/>
          <w:sz w:val="18"/>
        </w:rPr>
        <w:instrText xml:space="preserve"> PAGEREF _Toc455997963 \h </w:instrText>
      </w:r>
      <w:r w:rsidRPr="006630EF">
        <w:rPr>
          <w:b w:val="0"/>
          <w:noProof/>
          <w:sz w:val="18"/>
        </w:rPr>
      </w:r>
      <w:r w:rsidRPr="006630EF">
        <w:rPr>
          <w:b w:val="0"/>
          <w:noProof/>
          <w:sz w:val="18"/>
        </w:rPr>
        <w:fldChar w:fldCharType="separate"/>
      </w:r>
      <w:r w:rsidRPr="006630EF">
        <w:rPr>
          <w:b w:val="0"/>
          <w:noProof/>
          <w:sz w:val="18"/>
        </w:rPr>
        <w:t>45</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39O</w:t>
      </w:r>
      <w:r>
        <w:rPr>
          <w:noProof/>
        </w:rPr>
        <w:tab/>
        <w:t>Death of licence holder</w:t>
      </w:r>
      <w:r w:rsidRPr="006630EF">
        <w:rPr>
          <w:noProof/>
        </w:rPr>
        <w:tab/>
      </w:r>
      <w:r w:rsidRPr="006630EF">
        <w:rPr>
          <w:noProof/>
        </w:rPr>
        <w:fldChar w:fldCharType="begin"/>
      </w:r>
      <w:r w:rsidRPr="006630EF">
        <w:rPr>
          <w:noProof/>
        </w:rPr>
        <w:instrText xml:space="preserve"> PAGEREF _Toc455997964 \h </w:instrText>
      </w:r>
      <w:r w:rsidRPr="006630EF">
        <w:rPr>
          <w:noProof/>
        </w:rPr>
      </w:r>
      <w:r w:rsidRPr="006630EF">
        <w:rPr>
          <w:noProof/>
        </w:rPr>
        <w:fldChar w:fldCharType="separate"/>
      </w:r>
      <w:r w:rsidRPr="006630EF">
        <w:rPr>
          <w:noProof/>
        </w:rPr>
        <w:t>45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39P</w:t>
      </w:r>
      <w:r>
        <w:rPr>
          <w:noProof/>
        </w:rPr>
        <w:tab/>
        <w:t>Service of notices</w:t>
      </w:r>
      <w:r w:rsidRPr="006630EF">
        <w:rPr>
          <w:noProof/>
        </w:rPr>
        <w:tab/>
      </w:r>
      <w:r w:rsidRPr="006630EF">
        <w:rPr>
          <w:noProof/>
        </w:rPr>
        <w:fldChar w:fldCharType="begin"/>
      </w:r>
      <w:r w:rsidRPr="006630EF">
        <w:rPr>
          <w:noProof/>
        </w:rPr>
        <w:instrText xml:space="preserve"> PAGEREF _Toc455997965 \h </w:instrText>
      </w:r>
      <w:r w:rsidRPr="006630EF">
        <w:rPr>
          <w:noProof/>
        </w:rPr>
      </w:r>
      <w:r w:rsidRPr="006630EF">
        <w:rPr>
          <w:noProof/>
        </w:rPr>
        <w:fldChar w:fldCharType="separate"/>
      </w:r>
      <w:r w:rsidRPr="006630EF">
        <w:rPr>
          <w:noProof/>
        </w:rPr>
        <w:t>45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39Q</w:t>
      </w:r>
      <w:r>
        <w:rPr>
          <w:noProof/>
        </w:rPr>
        <w:tab/>
        <w:t>Review of decisions</w:t>
      </w:r>
      <w:r w:rsidRPr="006630EF">
        <w:rPr>
          <w:noProof/>
        </w:rPr>
        <w:tab/>
      </w:r>
      <w:r w:rsidRPr="006630EF">
        <w:rPr>
          <w:noProof/>
        </w:rPr>
        <w:fldChar w:fldCharType="begin"/>
      </w:r>
      <w:r w:rsidRPr="006630EF">
        <w:rPr>
          <w:noProof/>
        </w:rPr>
        <w:instrText xml:space="preserve"> PAGEREF _Toc455997966 \h </w:instrText>
      </w:r>
      <w:r w:rsidRPr="006630EF">
        <w:rPr>
          <w:noProof/>
        </w:rPr>
      </w:r>
      <w:r w:rsidRPr="006630EF">
        <w:rPr>
          <w:noProof/>
        </w:rPr>
        <w:fldChar w:fldCharType="separate"/>
      </w:r>
      <w:r w:rsidRPr="006630EF">
        <w:rPr>
          <w:noProof/>
        </w:rPr>
        <w:t>45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39R</w:t>
      </w:r>
      <w:r>
        <w:rPr>
          <w:noProof/>
        </w:rPr>
        <w:tab/>
        <w:t>Spent convictions scheme</w:t>
      </w:r>
      <w:r w:rsidRPr="006630EF">
        <w:rPr>
          <w:noProof/>
        </w:rPr>
        <w:tab/>
      </w:r>
      <w:r w:rsidRPr="006630EF">
        <w:rPr>
          <w:noProof/>
        </w:rPr>
        <w:fldChar w:fldCharType="begin"/>
      </w:r>
      <w:r w:rsidRPr="006630EF">
        <w:rPr>
          <w:noProof/>
        </w:rPr>
        <w:instrText xml:space="preserve"> PAGEREF _Toc455997967 \h </w:instrText>
      </w:r>
      <w:r w:rsidRPr="006630EF">
        <w:rPr>
          <w:noProof/>
        </w:rPr>
      </w:r>
      <w:r w:rsidRPr="006630EF">
        <w:rPr>
          <w:noProof/>
        </w:rPr>
        <w:fldChar w:fldCharType="separate"/>
      </w:r>
      <w:r w:rsidRPr="006630EF">
        <w:rPr>
          <w:noProof/>
        </w:rPr>
        <w:t>45</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IVA—Control of tobacco seed, plant and leaf</w:t>
      </w:r>
      <w:r w:rsidRPr="006630EF">
        <w:rPr>
          <w:b w:val="0"/>
          <w:noProof/>
          <w:sz w:val="18"/>
        </w:rPr>
        <w:tab/>
      </w:r>
      <w:r w:rsidRPr="006630EF">
        <w:rPr>
          <w:b w:val="0"/>
          <w:noProof/>
          <w:sz w:val="18"/>
        </w:rPr>
        <w:fldChar w:fldCharType="begin"/>
      </w:r>
      <w:r w:rsidRPr="006630EF">
        <w:rPr>
          <w:b w:val="0"/>
          <w:noProof/>
          <w:sz w:val="18"/>
        </w:rPr>
        <w:instrText xml:space="preserve"> PAGEREF _Toc455997968 \h </w:instrText>
      </w:r>
      <w:r w:rsidRPr="006630EF">
        <w:rPr>
          <w:b w:val="0"/>
          <w:noProof/>
          <w:sz w:val="18"/>
        </w:rPr>
      </w:r>
      <w:r w:rsidRPr="006630EF">
        <w:rPr>
          <w:b w:val="0"/>
          <w:noProof/>
          <w:sz w:val="18"/>
        </w:rPr>
        <w:fldChar w:fldCharType="separate"/>
      </w:r>
      <w:r w:rsidRPr="006630EF">
        <w:rPr>
          <w:b w:val="0"/>
          <w:noProof/>
          <w:sz w:val="18"/>
        </w:rPr>
        <w:t>46</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44</w:t>
      </w:r>
      <w:r>
        <w:rPr>
          <w:noProof/>
        </w:rPr>
        <w:tab/>
        <w:t>Permission to move tobacco seed, tobacco plant and tobacco leaf</w:t>
      </w:r>
      <w:r w:rsidRPr="006630EF">
        <w:rPr>
          <w:noProof/>
        </w:rPr>
        <w:tab/>
      </w:r>
      <w:r w:rsidRPr="006630EF">
        <w:rPr>
          <w:noProof/>
        </w:rPr>
        <w:fldChar w:fldCharType="begin"/>
      </w:r>
      <w:r w:rsidRPr="006630EF">
        <w:rPr>
          <w:noProof/>
        </w:rPr>
        <w:instrText xml:space="preserve"> PAGEREF _Toc455997969 \h </w:instrText>
      </w:r>
      <w:r w:rsidRPr="006630EF">
        <w:rPr>
          <w:noProof/>
        </w:rPr>
      </w:r>
      <w:r w:rsidRPr="006630EF">
        <w:rPr>
          <w:noProof/>
        </w:rPr>
        <w:fldChar w:fldCharType="separate"/>
      </w:r>
      <w:r w:rsidRPr="006630EF">
        <w:rPr>
          <w:noProof/>
        </w:rPr>
        <w:t>46</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V—Excise supervision, manufacturers’ books, and regulation of factories generally</w:t>
      </w:r>
      <w:r w:rsidRPr="006630EF">
        <w:rPr>
          <w:b w:val="0"/>
          <w:noProof/>
          <w:sz w:val="18"/>
        </w:rPr>
        <w:tab/>
      </w:r>
      <w:r w:rsidRPr="006630EF">
        <w:rPr>
          <w:b w:val="0"/>
          <w:noProof/>
          <w:sz w:val="18"/>
        </w:rPr>
        <w:fldChar w:fldCharType="begin"/>
      </w:r>
      <w:r w:rsidRPr="006630EF">
        <w:rPr>
          <w:b w:val="0"/>
          <w:noProof/>
          <w:sz w:val="18"/>
        </w:rPr>
        <w:instrText xml:space="preserve"> PAGEREF _Toc455997970 \h </w:instrText>
      </w:r>
      <w:r w:rsidRPr="006630EF">
        <w:rPr>
          <w:b w:val="0"/>
          <w:noProof/>
          <w:sz w:val="18"/>
        </w:rPr>
      </w:r>
      <w:r w:rsidRPr="006630EF">
        <w:rPr>
          <w:b w:val="0"/>
          <w:noProof/>
          <w:sz w:val="18"/>
        </w:rPr>
        <w:fldChar w:fldCharType="separate"/>
      </w:r>
      <w:r w:rsidRPr="006630EF">
        <w:rPr>
          <w:b w:val="0"/>
          <w:noProof/>
          <w:sz w:val="18"/>
        </w:rPr>
        <w:t>49</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46</w:t>
      </w:r>
      <w:r>
        <w:rPr>
          <w:noProof/>
        </w:rPr>
        <w:tab/>
        <w:t>Supervision by officers</w:t>
      </w:r>
      <w:r w:rsidRPr="006630EF">
        <w:rPr>
          <w:noProof/>
        </w:rPr>
        <w:tab/>
      </w:r>
      <w:r w:rsidRPr="006630EF">
        <w:rPr>
          <w:noProof/>
        </w:rPr>
        <w:fldChar w:fldCharType="begin"/>
      </w:r>
      <w:r w:rsidRPr="006630EF">
        <w:rPr>
          <w:noProof/>
        </w:rPr>
        <w:instrText xml:space="preserve"> PAGEREF _Toc455997971 \h </w:instrText>
      </w:r>
      <w:r w:rsidRPr="006630EF">
        <w:rPr>
          <w:noProof/>
        </w:rPr>
      </w:r>
      <w:r w:rsidRPr="006630EF">
        <w:rPr>
          <w:noProof/>
        </w:rPr>
        <w:fldChar w:fldCharType="separate"/>
      </w:r>
      <w:r w:rsidRPr="006630EF">
        <w:rPr>
          <w:noProof/>
        </w:rPr>
        <w:t>49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49</w:t>
      </w:r>
      <w:r>
        <w:rPr>
          <w:noProof/>
        </w:rPr>
        <w:tab/>
        <w:t>Facilities to officers</w:t>
      </w:r>
      <w:r w:rsidRPr="006630EF">
        <w:rPr>
          <w:noProof/>
        </w:rPr>
        <w:tab/>
      </w:r>
      <w:r w:rsidRPr="006630EF">
        <w:rPr>
          <w:noProof/>
        </w:rPr>
        <w:fldChar w:fldCharType="begin"/>
      </w:r>
      <w:r w:rsidRPr="006630EF">
        <w:rPr>
          <w:noProof/>
        </w:rPr>
        <w:instrText xml:space="preserve"> PAGEREF _Toc455997972 \h </w:instrText>
      </w:r>
      <w:r w:rsidRPr="006630EF">
        <w:rPr>
          <w:noProof/>
        </w:rPr>
      </w:r>
      <w:r w:rsidRPr="006630EF">
        <w:rPr>
          <w:noProof/>
        </w:rPr>
        <w:fldChar w:fldCharType="separate"/>
      </w:r>
      <w:r w:rsidRPr="006630EF">
        <w:rPr>
          <w:noProof/>
        </w:rPr>
        <w:t>49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50</w:t>
      </w:r>
      <w:r>
        <w:rPr>
          <w:noProof/>
        </w:rPr>
        <w:tab/>
        <w:t>Record keeping</w:t>
      </w:r>
      <w:r w:rsidRPr="006630EF">
        <w:rPr>
          <w:noProof/>
        </w:rPr>
        <w:tab/>
      </w:r>
      <w:r w:rsidRPr="006630EF">
        <w:rPr>
          <w:noProof/>
        </w:rPr>
        <w:fldChar w:fldCharType="begin"/>
      </w:r>
      <w:r w:rsidRPr="006630EF">
        <w:rPr>
          <w:noProof/>
        </w:rPr>
        <w:instrText xml:space="preserve"> PAGEREF _Toc455997973 \h </w:instrText>
      </w:r>
      <w:r w:rsidRPr="006630EF">
        <w:rPr>
          <w:noProof/>
        </w:rPr>
      </w:r>
      <w:r w:rsidRPr="006630EF">
        <w:rPr>
          <w:noProof/>
        </w:rPr>
        <w:fldChar w:fldCharType="separate"/>
      </w:r>
      <w:r w:rsidRPr="006630EF">
        <w:rPr>
          <w:noProof/>
        </w:rPr>
        <w:t>49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51</w:t>
      </w:r>
      <w:r>
        <w:rPr>
          <w:noProof/>
        </w:rPr>
        <w:tab/>
        <w:t>Collector may give directions</w:t>
      </w:r>
      <w:r w:rsidRPr="006630EF">
        <w:rPr>
          <w:noProof/>
        </w:rPr>
        <w:tab/>
      </w:r>
      <w:r w:rsidRPr="006630EF">
        <w:rPr>
          <w:noProof/>
        </w:rPr>
        <w:fldChar w:fldCharType="begin"/>
      </w:r>
      <w:r w:rsidRPr="006630EF">
        <w:rPr>
          <w:noProof/>
        </w:rPr>
        <w:instrText xml:space="preserve"> PAGEREF _Toc455997974 \h </w:instrText>
      </w:r>
      <w:r w:rsidRPr="006630EF">
        <w:rPr>
          <w:noProof/>
        </w:rPr>
      </w:r>
      <w:r w:rsidRPr="006630EF">
        <w:rPr>
          <w:noProof/>
        </w:rPr>
        <w:fldChar w:fldCharType="separate"/>
      </w:r>
      <w:r w:rsidRPr="006630EF">
        <w:rPr>
          <w:noProof/>
        </w:rPr>
        <w:t>50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52</w:t>
      </w:r>
      <w:r>
        <w:rPr>
          <w:noProof/>
        </w:rPr>
        <w:tab/>
        <w:t>Weights and scales</w:t>
      </w:r>
      <w:r w:rsidRPr="006630EF">
        <w:rPr>
          <w:noProof/>
        </w:rPr>
        <w:tab/>
      </w:r>
      <w:r w:rsidRPr="006630EF">
        <w:rPr>
          <w:noProof/>
        </w:rPr>
        <w:fldChar w:fldCharType="begin"/>
      </w:r>
      <w:r w:rsidRPr="006630EF">
        <w:rPr>
          <w:noProof/>
        </w:rPr>
        <w:instrText xml:space="preserve"> PAGEREF _Toc455997975 \h </w:instrText>
      </w:r>
      <w:r w:rsidRPr="006630EF">
        <w:rPr>
          <w:noProof/>
        </w:rPr>
      </w:r>
      <w:r w:rsidRPr="006630EF">
        <w:rPr>
          <w:noProof/>
        </w:rPr>
        <w:fldChar w:fldCharType="separate"/>
      </w:r>
      <w:r w:rsidRPr="006630EF">
        <w:rPr>
          <w:noProof/>
        </w:rPr>
        <w:t>50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53</w:t>
      </w:r>
      <w:r>
        <w:rPr>
          <w:noProof/>
        </w:rPr>
        <w:tab/>
        <w:t>Responsibility of manufacturers</w:t>
      </w:r>
      <w:r w:rsidRPr="006630EF">
        <w:rPr>
          <w:noProof/>
        </w:rPr>
        <w:tab/>
      </w:r>
      <w:r w:rsidRPr="006630EF">
        <w:rPr>
          <w:noProof/>
        </w:rPr>
        <w:fldChar w:fldCharType="begin"/>
      </w:r>
      <w:r w:rsidRPr="006630EF">
        <w:rPr>
          <w:noProof/>
        </w:rPr>
        <w:instrText xml:space="preserve"> PAGEREF _Toc455997976 \h </w:instrText>
      </w:r>
      <w:r w:rsidRPr="006630EF">
        <w:rPr>
          <w:noProof/>
        </w:rPr>
      </w:r>
      <w:r w:rsidRPr="006630EF">
        <w:rPr>
          <w:noProof/>
        </w:rPr>
        <w:fldChar w:fldCharType="separate"/>
      </w:r>
      <w:r w:rsidRPr="006630EF">
        <w:rPr>
          <w:noProof/>
        </w:rPr>
        <w:t>50</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VI—Payment of duty, removal of excisable goods from factories, and excise control</w:t>
      </w:r>
      <w:r w:rsidRPr="006630EF">
        <w:rPr>
          <w:b w:val="0"/>
          <w:noProof/>
          <w:sz w:val="18"/>
        </w:rPr>
        <w:tab/>
      </w:r>
      <w:r w:rsidRPr="006630EF">
        <w:rPr>
          <w:b w:val="0"/>
          <w:noProof/>
          <w:sz w:val="18"/>
        </w:rPr>
        <w:fldChar w:fldCharType="begin"/>
      </w:r>
      <w:r w:rsidRPr="006630EF">
        <w:rPr>
          <w:b w:val="0"/>
          <w:noProof/>
          <w:sz w:val="18"/>
        </w:rPr>
        <w:instrText xml:space="preserve"> PAGEREF _Toc455997977 \h </w:instrText>
      </w:r>
      <w:r w:rsidRPr="006630EF">
        <w:rPr>
          <w:b w:val="0"/>
          <w:noProof/>
          <w:sz w:val="18"/>
        </w:rPr>
      </w:r>
      <w:r w:rsidRPr="006630EF">
        <w:rPr>
          <w:b w:val="0"/>
          <w:noProof/>
          <w:sz w:val="18"/>
        </w:rPr>
        <w:fldChar w:fldCharType="separate"/>
      </w:r>
      <w:r w:rsidRPr="006630EF">
        <w:rPr>
          <w:b w:val="0"/>
          <w:noProof/>
          <w:sz w:val="18"/>
        </w:rPr>
        <w:t>51</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54</w:t>
      </w:r>
      <w:r>
        <w:rPr>
          <w:noProof/>
        </w:rPr>
        <w:tab/>
        <w:t>Liability to pay duty</w:t>
      </w:r>
      <w:r w:rsidRPr="006630EF">
        <w:rPr>
          <w:noProof/>
        </w:rPr>
        <w:tab/>
      </w:r>
      <w:r w:rsidRPr="006630EF">
        <w:rPr>
          <w:noProof/>
        </w:rPr>
        <w:fldChar w:fldCharType="begin"/>
      </w:r>
      <w:r w:rsidRPr="006630EF">
        <w:rPr>
          <w:noProof/>
        </w:rPr>
        <w:instrText xml:space="preserve"> PAGEREF _Toc455997978 \h </w:instrText>
      </w:r>
      <w:r w:rsidRPr="006630EF">
        <w:rPr>
          <w:noProof/>
        </w:rPr>
      </w:r>
      <w:r w:rsidRPr="006630EF">
        <w:rPr>
          <w:noProof/>
        </w:rPr>
        <w:fldChar w:fldCharType="separate"/>
      </w:r>
      <w:r w:rsidRPr="006630EF">
        <w:rPr>
          <w:noProof/>
        </w:rPr>
        <w:t>51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54A</w:t>
      </w:r>
      <w:r>
        <w:rPr>
          <w:noProof/>
        </w:rPr>
        <w:tab/>
        <w:t>Liability of Commonwealth authorities to pay Excise duty</w:t>
      </w:r>
      <w:r w:rsidRPr="006630EF">
        <w:rPr>
          <w:noProof/>
        </w:rPr>
        <w:tab/>
      </w:r>
      <w:r w:rsidRPr="006630EF">
        <w:rPr>
          <w:noProof/>
        </w:rPr>
        <w:fldChar w:fldCharType="begin"/>
      </w:r>
      <w:r w:rsidRPr="006630EF">
        <w:rPr>
          <w:noProof/>
        </w:rPr>
        <w:instrText xml:space="preserve"> PAGEREF _Toc455997979 \h </w:instrText>
      </w:r>
      <w:r w:rsidRPr="006630EF">
        <w:rPr>
          <w:noProof/>
        </w:rPr>
      </w:r>
      <w:r w:rsidRPr="006630EF">
        <w:rPr>
          <w:noProof/>
        </w:rPr>
        <w:fldChar w:fldCharType="separate"/>
      </w:r>
      <w:r w:rsidRPr="006630EF">
        <w:rPr>
          <w:noProof/>
        </w:rPr>
        <w:t>51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55</w:t>
      </w:r>
      <w:r>
        <w:rPr>
          <w:noProof/>
        </w:rPr>
        <w:tab/>
        <w:t>Transfer of partly made goods</w:t>
      </w:r>
      <w:r w:rsidRPr="006630EF">
        <w:rPr>
          <w:noProof/>
        </w:rPr>
        <w:tab/>
      </w:r>
      <w:r w:rsidRPr="006630EF">
        <w:rPr>
          <w:noProof/>
        </w:rPr>
        <w:fldChar w:fldCharType="begin"/>
      </w:r>
      <w:r w:rsidRPr="006630EF">
        <w:rPr>
          <w:noProof/>
        </w:rPr>
        <w:instrText xml:space="preserve"> PAGEREF _Toc455997980 \h </w:instrText>
      </w:r>
      <w:r w:rsidRPr="006630EF">
        <w:rPr>
          <w:noProof/>
        </w:rPr>
      </w:r>
      <w:r w:rsidRPr="006630EF">
        <w:rPr>
          <w:noProof/>
        </w:rPr>
        <w:fldChar w:fldCharType="separate"/>
      </w:r>
      <w:r w:rsidRPr="006630EF">
        <w:rPr>
          <w:noProof/>
        </w:rPr>
        <w:t>52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58</w:t>
      </w:r>
      <w:r>
        <w:rPr>
          <w:noProof/>
        </w:rPr>
        <w:tab/>
        <w:t>Entry for home consumption etc.</w:t>
      </w:r>
      <w:r w:rsidRPr="006630EF">
        <w:rPr>
          <w:noProof/>
        </w:rPr>
        <w:tab/>
      </w:r>
      <w:r w:rsidRPr="006630EF">
        <w:rPr>
          <w:noProof/>
        </w:rPr>
        <w:fldChar w:fldCharType="begin"/>
      </w:r>
      <w:r w:rsidRPr="006630EF">
        <w:rPr>
          <w:noProof/>
        </w:rPr>
        <w:instrText xml:space="preserve"> PAGEREF _Toc455997981 \h </w:instrText>
      </w:r>
      <w:r w:rsidRPr="006630EF">
        <w:rPr>
          <w:noProof/>
        </w:rPr>
      </w:r>
      <w:r w:rsidRPr="006630EF">
        <w:rPr>
          <w:noProof/>
        </w:rPr>
        <w:fldChar w:fldCharType="separate"/>
      </w:r>
      <w:r w:rsidRPr="006630EF">
        <w:rPr>
          <w:noProof/>
        </w:rPr>
        <w:t>52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59</w:t>
      </w:r>
      <w:r>
        <w:rPr>
          <w:noProof/>
        </w:rPr>
        <w:tab/>
        <w:t>Payment of duty</w:t>
      </w:r>
      <w:r w:rsidRPr="006630EF">
        <w:rPr>
          <w:noProof/>
        </w:rPr>
        <w:tab/>
      </w:r>
      <w:r w:rsidRPr="006630EF">
        <w:rPr>
          <w:noProof/>
        </w:rPr>
        <w:fldChar w:fldCharType="begin"/>
      </w:r>
      <w:r w:rsidRPr="006630EF">
        <w:rPr>
          <w:noProof/>
        </w:rPr>
        <w:instrText xml:space="preserve"> PAGEREF _Toc455997982 \h </w:instrText>
      </w:r>
      <w:r w:rsidRPr="006630EF">
        <w:rPr>
          <w:noProof/>
        </w:rPr>
      </w:r>
      <w:r w:rsidRPr="006630EF">
        <w:rPr>
          <w:noProof/>
        </w:rPr>
        <w:fldChar w:fldCharType="separate"/>
      </w:r>
      <w:r w:rsidRPr="006630EF">
        <w:rPr>
          <w:noProof/>
        </w:rPr>
        <w:t>54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59A</w:t>
      </w:r>
      <w:r>
        <w:rPr>
          <w:noProof/>
        </w:rPr>
        <w:tab/>
        <w:t>Declared period quotas—effect on rates of Excise duty</w:t>
      </w:r>
      <w:r w:rsidRPr="006630EF">
        <w:rPr>
          <w:noProof/>
        </w:rPr>
        <w:tab/>
      </w:r>
      <w:r w:rsidRPr="006630EF">
        <w:rPr>
          <w:noProof/>
        </w:rPr>
        <w:fldChar w:fldCharType="begin"/>
      </w:r>
      <w:r w:rsidRPr="006630EF">
        <w:rPr>
          <w:noProof/>
        </w:rPr>
        <w:instrText xml:space="preserve"> PAGEREF _Toc455997983 \h </w:instrText>
      </w:r>
      <w:r w:rsidRPr="006630EF">
        <w:rPr>
          <w:noProof/>
        </w:rPr>
      </w:r>
      <w:r w:rsidRPr="006630EF">
        <w:rPr>
          <w:noProof/>
        </w:rPr>
        <w:fldChar w:fldCharType="separate"/>
      </w:r>
      <w:r w:rsidRPr="006630EF">
        <w:rPr>
          <w:noProof/>
        </w:rPr>
        <w:t>54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59AA</w:t>
      </w:r>
      <w:r>
        <w:rPr>
          <w:noProof/>
        </w:rPr>
        <w:tab/>
        <w:t>Payment of duty by relevant travellers</w:t>
      </w:r>
      <w:r w:rsidRPr="006630EF">
        <w:rPr>
          <w:noProof/>
        </w:rPr>
        <w:tab/>
      </w:r>
      <w:r w:rsidRPr="006630EF">
        <w:rPr>
          <w:noProof/>
        </w:rPr>
        <w:fldChar w:fldCharType="begin"/>
      </w:r>
      <w:r w:rsidRPr="006630EF">
        <w:rPr>
          <w:noProof/>
        </w:rPr>
        <w:instrText xml:space="preserve"> PAGEREF _Toc455997984 \h </w:instrText>
      </w:r>
      <w:r w:rsidRPr="006630EF">
        <w:rPr>
          <w:noProof/>
        </w:rPr>
      </w:r>
      <w:r w:rsidRPr="006630EF">
        <w:rPr>
          <w:noProof/>
        </w:rPr>
        <w:fldChar w:fldCharType="separate"/>
      </w:r>
      <w:r w:rsidRPr="006630EF">
        <w:rPr>
          <w:noProof/>
        </w:rPr>
        <w:t>57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59B</w:t>
      </w:r>
      <w:r>
        <w:rPr>
          <w:noProof/>
        </w:rPr>
        <w:tab/>
        <w:t>Revocation and variation of quota orders</w:t>
      </w:r>
      <w:r w:rsidRPr="006630EF">
        <w:rPr>
          <w:noProof/>
        </w:rPr>
        <w:tab/>
      </w:r>
      <w:r w:rsidRPr="006630EF">
        <w:rPr>
          <w:noProof/>
        </w:rPr>
        <w:fldChar w:fldCharType="begin"/>
      </w:r>
      <w:r w:rsidRPr="006630EF">
        <w:rPr>
          <w:noProof/>
        </w:rPr>
        <w:instrText xml:space="preserve"> PAGEREF _Toc455997985 \h </w:instrText>
      </w:r>
      <w:r w:rsidRPr="006630EF">
        <w:rPr>
          <w:noProof/>
        </w:rPr>
      </w:r>
      <w:r w:rsidRPr="006630EF">
        <w:rPr>
          <w:noProof/>
        </w:rPr>
        <w:fldChar w:fldCharType="separate"/>
      </w:r>
      <w:r w:rsidRPr="006630EF">
        <w:rPr>
          <w:noProof/>
        </w:rPr>
        <w:t>57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59C</w:t>
      </w:r>
      <w:r>
        <w:rPr>
          <w:noProof/>
        </w:rPr>
        <w:tab/>
        <w:t>Service of quota orders etc.</w:t>
      </w:r>
      <w:r w:rsidRPr="006630EF">
        <w:rPr>
          <w:noProof/>
        </w:rPr>
        <w:tab/>
      </w:r>
      <w:r w:rsidRPr="006630EF">
        <w:rPr>
          <w:noProof/>
        </w:rPr>
        <w:fldChar w:fldCharType="begin"/>
      </w:r>
      <w:r w:rsidRPr="006630EF">
        <w:rPr>
          <w:noProof/>
        </w:rPr>
        <w:instrText xml:space="preserve"> PAGEREF _Toc455997986 \h </w:instrText>
      </w:r>
      <w:r w:rsidRPr="006630EF">
        <w:rPr>
          <w:noProof/>
        </w:rPr>
      </w:r>
      <w:r w:rsidRPr="006630EF">
        <w:rPr>
          <w:noProof/>
        </w:rPr>
        <w:fldChar w:fldCharType="separate"/>
      </w:r>
      <w:r w:rsidRPr="006630EF">
        <w:rPr>
          <w:noProof/>
        </w:rPr>
        <w:t>58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60</w:t>
      </w:r>
      <w:r>
        <w:rPr>
          <w:noProof/>
        </w:rPr>
        <w:tab/>
        <w:t>Persons to keep excisable goods safely etc.</w:t>
      </w:r>
      <w:r w:rsidRPr="006630EF">
        <w:rPr>
          <w:noProof/>
        </w:rPr>
        <w:tab/>
      </w:r>
      <w:r w:rsidRPr="006630EF">
        <w:rPr>
          <w:noProof/>
        </w:rPr>
        <w:fldChar w:fldCharType="begin"/>
      </w:r>
      <w:r w:rsidRPr="006630EF">
        <w:rPr>
          <w:noProof/>
        </w:rPr>
        <w:instrText xml:space="preserve"> PAGEREF _Toc455997987 \h </w:instrText>
      </w:r>
      <w:r w:rsidRPr="006630EF">
        <w:rPr>
          <w:noProof/>
        </w:rPr>
      </w:r>
      <w:r w:rsidRPr="006630EF">
        <w:rPr>
          <w:noProof/>
        </w:rPr>
        <w:fldChar w:fldCharType="separate"/>
      </w:r>
      <w:r w:rsidRPr="006630EF">
        <w:rPr>
          <w:noProof/>
        </w:rPr>
        <w:t>58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w:t>
      </w:r>
      <w:r>
        <w:rPr>
          <w:noProof/>
        </w:rPr>
        <w:tab/>
        <w:t>Control of excisable goods</w:t>
      </w:r>
      <w:r w:rsidRPr="006630EF">
        <w:rPr>
          <w:noProof/>
        </w:rPr>
        <w:tab/>
      </w:r>
      <w:r w:rsidRPr="006630EF">
        <w:rPr>
          <w:noProof/>
        </w:rPr>
        <w:fldChar w:fldCharType="begin"/>
      </w:r>
      <w:r w:rsidRPr="006630EF">
        <w:rPr>
          <w:noProof/>
        </w:rPr>
        <w:instrText xml:space="preserve"> PAGEREF _Toc455997988 \h </w:instrText>
      </w:r>
      <w:r w:rsidRPr="006630EF">
        <w:rPr>
          <w:noProof/>
        </w:rPr>
      </w:r>
      <w:r w:rsidRPr="006630EF">
        <w:rPr>
          <w:noProof/>
        </w:rPr>
        <w:fldChar w:fldCharType="separate"/>
      </w:r>
      <w:r w:rsidRPr="006630EF">
        <w:rPr>
          <w:noProof/>
        </w:rPr>
        <w:t>60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61AA</w:t>
      </w:r>
      <w:r>
        <w:rPr>
          <w:noProof/>
        </w:rPr>
        <w:tab/>
        <w:t>Delivery for exportation</w:t>
      </w:r>
      <w:r w:rsidRPr="006630EF">
        <w:rPr>
          <w:noProof/>
        </w:rPr>
        <w:tab/>
      </w:r>
      <w:r w:rsidRPr="006630EF">
        <w:rPr>
          <w:noProof/>
        </w:rPr>
        <w:fldChar w:fldCharType="begin"/>
      </w:r>
      <w:r w:rsidRPr="006630EF">
        <w:rPr>
          <w:noProof/>
        </w:rPr>
        <w:instrText xml:space="preserve"> PAGEREF _Toc455997989 \h </w:instrText>
      </w:r>
      <w:r w:rsidRPr="006630EF">
        <w:rPr>
          <w:noProof/>
        </w:rPr>
      </w:r>
      <w:r w:rsidRPr="006630EF">
        <w:rPr>
          <w:noProof/>
        </w:rPr>
        <w:fldChar w:fldCharType="separate"/>
      </w:r>
      <w:r w:rsidRPr="006630EF">
        <w:rPr>
          <w:noProof/>
        </w:rPr>
        <w:t>61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61A</w:t>
      </w:r>
      <w:r>
        <w:rPr>
          <w:noProof/>
        </w:rPr>
        <w:tab/>
        <w:t>Permission to remove goods that are subject to CEO’s control</w:t>
      </w:r>
      <w:r w:rsidRPr="006630EF">
        <w:rPr>
          <w:noProof/>
        </w:rPr>
        <w:tab/>
      </w:r>
      <w:r w:rsidRPr="006630EF">
        <w:rPr>
          <w:noProof/>
        </w:rPr>
        <w:fldChar w:fldCharType="begin"/>
      </w:r>
      <w:r w:rsidRPr="006630EF">
        <w:rPr>
          <w:noProof/>
        </w:rPr>
        <w:instrText xml:space="preserve"> PAGEREF _Toc455997990 \h </w:instrText>
      </w:r>
      <w:r w:rsidRPr="006630EF">
        <w:rPr>
          <w:noProof/>
        </w:rPr>
      </w:r>
      <w:r w:rsidRPr="006630EF">
        <w:rPr>
          <w:noProof/>
        </w:rPr>
        <w:fldChar w:fldCharType="separate"/>
      </w:r>
      <w:r w:rsidRPr="006630EF">
        <w:rPr>
          <w:noProof/>
        </w:rPr>
        <w:t>61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61B</w:t>
      </w:r>
      <w:r>
        <w:rPr>
          <w:noProof/>
        </w:rPr>
        <w:tab/>
        <w:t>Removal of goods to a warehouse by a Collector</w:t>
      </w:r>
      <w:r w:rsidRPr="006630EF">
        <w:rPr>
          <w:noProof/>
        </w:rPr>
        <w:tab/>
      </w:r>
      <w:r w:rsidRPr="006630EF">
        <w:rPr>
          <w:noProof/>
        </w:rPr>
        <w:fldChar w:fldCharType="begin"/>
      </w:r>
      <w:r w:rsidRPr="006630EF">
        <w:rPr>
          <w:noProof/>
        </w:rPr>
        <w:instrText xml:space="preserve"> PAGEREF _Toc455997991 \h </w:instrText>
      </w:r>
      <w:r w:rsidRPr="006630EF">
        <w:rPr>
          <w:noProof/>
        </w:rPr>
      </w:r>
      <w:r w:rsidRPr="006630EF">
        <w:rPr>
          <w:noProof/>
        </w:rPr>
        <w:fldChar w:fldCharType="separate"/>
      </w:r>
      <w:r w:rsidRPr="006630EF">
        <w:rPr>
          <w:noProof/>
        </w:rPr>
        <w:t>63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61C</w:t>
      </w:r>
      <w:r>
        <w:rPr>
          <w:noProof/>
        </w:rPr>
        <w:tab/>
        <w:t>Permission to deliver certain goods for home consumption without entry</w:t>
      </w:r>
      <w:r w:rsidRPr="006630EF">
        <w:rPr>
          <w:noProof/>
        </w:rPr>
        <w:tab/>
      </w:r>
      <w:r w:rsidRPr="006630EF">
        <w:rPr>
          <w:noProof/>
        </w:rPr>
        <w:fldChar w:fldCharType="begin"/>
      </w:r>
      <w:r w:rsidRPr="006630EF">
        <w:rPr>
          <w:noProof/>
        </w:rPr>
        <w:instrText xml:space="preserve"> PAGEREF _Toc455997992 \h </w:instrText>
      </w:r>
      <w:r w:rsidRPr="006630EF">
        <w:rPr>
          <w:noProof/>
        </w:rPr>
      </w:r>
      <w:r w:rsidRPr="006630EF">
        <w:rPr>
          <w:noProof/>
        </w:rPr>
        <w:fldChar w:fldCharType="separate"/>
      </w:r>
      <w:r w:rsidRPr="006630EF">
        <w:rPr>
          <w:noProof/>
        </w:rPr>
        <w:t>64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61D</w:t>
      </w:r>
      <w:r>
        <w:rPr>
          <w:noProof/>
        </w:rPr>
        <w:tab/>
        <w:t>Outwards duty free shops</w:t>
      </w:r>
      <w:r w:rsidRPr="006630EF">
        <w:rPr>
          <w:noProof/>
        </w:rPr>
        <w:tab/>
      </w:r>
      <w:r w:rsidRPr="006630EF">
        <w:rPr>
          <w:noProof/>
        </w:rPr>
        <w:fldChar w:fldCharType="begin"/>
      </w:r>
      <w:r w:rsidRPr="006630EF">
        <w:rPr>
          <w:noProof/>
        </w:rPr>
        <w:instrText xml:space="preserve"> PAGEREF _Toc455997993 \h </w:instrText>
      </w:r>
      <w:r w:rsidRPr="006630EF">
        <w:rPr>
          <w:noProof/>
        </w:rPr>
      </w:r>
      <w:r w:rsidRPr="006630EF">
        <w:rPr>
          <w:noProof/>
        </w:rPr>
        <w:fldChar w:fldCharType="separate"/>
      </w:r>
      <w:r w:rsidRPr="006630EF">
        <w:rPr>
          <w:noProof/>
        </w:rPr>
        <w:t>68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61E</w:t>
      </w:r>
      <w:r>
        <w:rPr>
          <w:noProof/>
        </w:rPr>
        <w:tab/>
        <w:t>Inwards duty free shops</w:t>
      </w:r>
      <w:r w:rsidRPr="006630EF">
        <w:rPr>
          <w:noProof/>
        </w:rPr>
        <w:tab/>
      </w:r>
      <w:r w:rsidRPr="006630EF">
        <w:rPr>
          <w:noProof/>
        </w:rPr>
        <w:fldChar w:fldCharType="begin"/>
      </w:r>
      <w:r w:rsidRPr="006630EF">
        <w:rPr>
          <w:noProof/>
        </w:rPr>
        <w:instrText xml:space="preserve"> PAGEREF _Toc455997994 \h </w:instrText>
      </w:r>
      <w:r w:rsidRPr="006630EF">
        <w:rPr>
          <w:noProof/>
        </w:rPr>
      </w:r>
      <w:r w:rsidRPr="006630EF">
        <w:rPr>
          <w:noProof/>
        </w:rPr>
        <w:fldChar w:fldCharType="separate"/>
      </w:r>
      <w:r w:rsidRPr="006630EF">
        <w:rPr>
          <w:noProof/>
        </w:rPr>
        <w:t>72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62</w:t>
      </w:r>
      <w:r>
        <w:rPr>
          <w:noProof/>
        </w:rPr>
        <w:tab/>
        <w:t>Deficiency in duty</w:t>
      </w:r>
      <w:r w:rsidRPr="006630EF">
        <w:rPr>
          <w:noProof/>
        </w:rPr>
        <w:tab/>
      </w:r>
      <w:r w:rsidRPr="006630EF">
        <w:rPr>
          <w:noProof/>
        </w:rPr>
        <w:fldChar w:fldCharType="begin"/>
      </w:r>
      <w:r w:rsidRPr="006630EF">
        <w:rPr>
          <w:noProof/>
        </w:rPr>
        <w:instrText xml:space="preserve"> PAGEREF _Toc455997995 \h </w:instrText>
      </w:r>
      <w:r w:rsidRPr="006630EF">
        <w:rPr>
          <w:noProof/>
        </w:rPr>
      </w:r>
      <w:r w:rsidRPr="006630EF">
        <w:rPr>
          <w:noProof/>
        </w:rPr>
        <w:fldChar w:fldCharType="separate"/>
      </w:r>
      <w:r w:rsidRPr="006630EF">
        <w:rPr>
          <w:noProof/>
        </w:rPr>
        <w:t>76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63</w:t>
      </w:r>
      <w:r>
        <w:rPr>
          <w:noProof/>
        </w:rPr>
        <w:tab/>
        <w:t>Power to prescribe scales for calculating quantities of excisable goods produced</w:t>
      </w:r>
      <w:r w:rsidRPr="006630EF">
        <w:rPr>
          <w:noProof/>
        </w:rPr>
        <w:tab/>
      </w:r>
      <w:r w:rsidRPr="006630EF">
        <w:rPr>
          <w:noProof/>
        </w:rPr>
        <w:fldChar w:fldCharType="begin"/>
      </w:r>
      <w:r w:rsidRPr="006630EF">
        <w:rPr>
          <w:noProof/>
        </w:rPr>
        <w:instrText xml:space="preserve"> PAGEREF _Toc455997996 \h </w:instrText>
      </w:r>
      <w:r w:rsidRPr="006630EF">
        <w:rPr>
          <w:noProof/>
        </w:rPr>
      </w:r>
      <w:r w:rsidRPr="006630EF">
        <w:rPr>
          <w:noProof/>
        </w:rPr>
        <w:fldChar w:fldCharType="separate"/>
      </w:r>
      <w:r w:rsidRPr="006630EF">
        <w:rPr>
          <w:noProof/>
        </w:rPr>
        <w:t>76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64</w:t>
      </w:r>
      <w:r>
        <w:rPr>
          <w:noProof/>
        </w:rPr>
        <w:tab/>
        <w:t>Delivery of samples free of duty</w:t>
      </w:r>
      <w:r w:rsidRPr="006630EF">
        <w:rPr>
          <w:noProof/>
        </w:rPr>
        <w:tab/>
      </w:r>
      <w:r w:rsidRPr="006630EF">
        <w:rPr>
          <w:noProof/>
        </w:rPr>
        <w:fldChar w:fldCharType="begin"/>
      </w:r>
      <w:r w:rsidRPr="006630EF">
        <w:rPr>
          <w:noProof/>
        </w:rPr>
        <w:instrText xml:space="preserve"> PAGEREF _Toc455997997 \h </w:instrText>
      </w:r>
      <w:r w:rsidRPr="006630EF">
        <w:rPr>
          <w:noProof/>
        </w:rPr>
      </w:r>
      <w:r w:rsidRPr="006630EF">
        <w:rPr>
          <w:noProof/>
        </w:rPr>
        <w:fldChar w:fldCharType="separate"/>
      </w:r>
      <w:r w:rsidRPr="006630EF">
        <w:rPr>
          <w:noProof/>
        </w:rPr>
        <w:t>76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65</w:t>
      </w:r>
      <w:r>
        <w:rPr>
          <w:noProof/>
        </w:rPr>
        <w:tab/>
        <w:t>Rules for working out the volume or weight etc. of excisable goods</w:t>
      </w:r>
      <w:r w:rsidRPr="006630EF">
        <w:rPr>
          <w:noProof/>
        </w:rPr>
        <w:tab/>
      </w:r>
      <w:r w:rsidRPr="006630EF">
        <w:rPr>
          <w:noProof/>
        </w:rPr>
        <w:fldChar w:fldCharType="begin"/>
      </w:r>
      <w:r w:rsidRPr="006630EF">
        <w:rPr>
          <w:noProof/>
        </w:rPr>
        <w:instrText xml:space="preserve"> PAGEREF _Toc455997998 \h </w:instrText>
      </w:r>
      <w:r w:rsidRPr="006630EF">
        <w:rPr>
          <w:noProof/>
        </w:rPr>
      </w:r>
      <w:r w:rsidRPr="006630EF">
        <w:rPr>
          <w:noProof/>
        </w:rPr>
        <w:fldChar w:fldCharType="separate"/>
      </w:r>
      <w:r w:rsidRPr="006630EF">
        <w:rPr>
          <w:noProof/>
        </w:rPr>
        <w:t>76</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VII—Special provisions relating to tobacco</w:t>
      </w:r>
      <w:r w:rsidRPr="006630EF">
        <w:rPr>
          <w:b w:val="0"/>
          <w:noProof/>
          <w:sz w:val="18"/>
        </w:rPr>
        <w:tab/>
      </w:r>
      <w:r w:rsidRPr="006630EF">
        <w:rPr>
          <w:b w:val="0"/>
          <w:noProof/>
          <w:sz w:val="18"/>
        </w:rPr>
        <w:fldChar w:fldCharType="begin"/>
      </w:r>
      <w:r w:rsidRPr="006630EF">
        <w:rPr>
          <w:b w:val="0"/>
          <w:noProof/>
          <w:sz w:val="18"/>
        </w:rPr>
        <w:instrText xml:space="preserve"> PAGEREF _Toc455997999 \h </w:instrText>
      </w:r>
      <w:r w:rsidRPr="006630EF">
        <w:rPr>
          <w:b w:val="0"/>
          <w:noProof/>
          <w:sz w:val="18"/>
        </w:rPr>
      </w:r>
      <w:r w:rsidRPr="006630EF">
        <w:rPr>
          <w:b w:val="0"/>
          <w:noProof/>
          <w:sz w:val="18"/>
        </w:rPr>
        <w:fldChar w:fldCharType="separate"/>
      </w:r>
      <w:r w:rsidRPr="006630EF">
        <w:rPr>
          <w:b w:val="0"/>
          <w:noProof/>
          <w:sz w:val="18"/>
        </w:rPr>
        <w:t>78</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68</w:t>
      </w:r>
      <w:r>
        <w:rPr>
          <w:noProof/>
        </w:rPr>
        <w:tab/>
        <w:t>Exemption</w:t>
      </w:r>
      <w:r w:rsidRPr="006630EF">
        <w:rPr>
          <w:noProof/>
        </w:rPr>
        <w:tab/>
      </w:r>
      <w:r w:rsidRPr="006630EF">
        <w:rPr>
          <w:noProof/>
        </w:rPr>
        <w:fldChar w:fldCharType="begin"/>
      </w:r>
      <w:r w:rsidRPr="006630EF">
        <w:rPr>
          <w:noProof/>
        </w:rPr>
        <w:instrText xml:space="preserve"> PAGEREF _Toc455998000 \h </w:instrText>
      </w:r>
      <w:r w:rsidRPr="006630EF">
        <w:rPr>
          <w:noProof/>
        </w:rPr>
      </w:r>
      <w:r w:rsidRPr="006630EF">
        <w:rPr>
          <w:noProof/>
        </w:rPr>
        <w:fldChar w:fldCharType="separate"/>
      </w:r>
      <w:r w:rsidRPr="006630EF">
        <w:rPr>
          <w:noProof/>
        </w:rPr>
        <w:t>78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75</w:t>
      </w:r>
      <w:r>
        <w:rPr>
          <w:noProof/>
        </w:rPr>
        <w:tab/>
        <w:t>Destruction of waste tobacco</w:t>
      </w:r>
      <w:r w:rsidRPr="006630EF">
        <w:rPr>
          <w:noProof/>
        </w:rPr>
        <w:tab/>
      </w:r>
      <w:r w:rsidRPr="006630EF">
        <w:rPr>
          <w:noProof/>
        </w:rPr>
        <w:fldChar w:fldCharType="begin"/>
      </w:r>
      <w:r w:rsidRPr="006630EF">
        <w:rPr>
          <w:noProof/>
        </w:rPr>
        <w:instrText xml:space="preserve"> PAGEREF _Toc455998001 \h </w:instrText>
      </w:r>
      <w:r w:rsidRPr="006630EF">
        <w:rPr>
          <w:noProof/>
        </w:rPr>
      </w:r>
      <w:r w:rsidRPr="006630EF">
        <w:rPr>
          <w:noProof/>
        </w:rPr>
        <w:fldChar w:fldCharType="separate"/>
      </w:r>
      <w:r w:rsidRPr="006630EF">
        <w:rPr>
          <w:noProof/>
        </w:rPr>
        <w:t>78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76</w:t>
      </w:r>
      <w:r>
        <w:rPr>
          <w:noProof/>
        </w:rPr>
        <w:tab/>
        <w:t>Limitation of amount of moisture in tobacco</w:t>
      </w:r>
      <w:r w:rsidRPr="006630EF">
        <w:rPr>
          <w:noProof/>
        </w:rPr>
        <w:tab/>
      </w:r>
      <w:r w:rsidRPr="006630EF">
        <w:rPr>
          <w:noProof/>
        </w:rPr>
        <w:fldChar w:fldCharType="begin"/>
      </w:r>
      <w:r w:rsidRPr="006630EF">
        <w:rPr>
          <w:noProof/>
        </w:rPr>
        <w:instrText xml:space="preserve"> PAGEREF _Toc455998002 \h </w:instrText>
      </w:r>
      <w:r w:rsidRPr="006630EF">
        <w:rPr>
          <w:noProof/>
        </w:rPr>
      </w:r>
      <w:r w:rsidRPr="006630EF">
        <w:rPr>
          <w:noProof/>
        </w:rPr>
        <w:fldChar w:fldCharType="separate"/>
      </w:r>
      <w:r w:rsidRPr="006630EF">
        <w:rPr>
          <w:noProof/>
        </w:rPr>
        <w:t>78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w:t>
      </w:r>
      <w:r>
        <w:rPr>
          <w:noProof/>
        </w:rPr>
        <w:tab/>
        <w:t>How moisture determined</w:t>
      </w:r>
      <w:r w:rsidRPr="006630EF">
        <w:rPr>
          <w:noProof/>
        </w:rPr>
        <w:tab/>
      </w:r>
      <w:r w:rsidRPr="006630EF">
        <w:rPr>
          <w:noProof/>
        </w:rPr>
        <w:fldChar w:fldCharType="begin"/>
      </w:r>
      <w:r w:rsidRPr="006630EF">
        <w:rPr>
          <w:noProof/>
        </w:rPr>
        <w:instrText xml:space="preserve"> PAGEREF _Toc455998003 \h </w:instrText>
      </w:r>
      <w:r w:rsidRPr="006630EF">
        <w:rPr>
          <w:noProof/>
        </w:rPr>
      </w:r>
      <w:r w:rsidRPr="006630EF">
        <w:rPr>
          <w:noProof/>
        </w:rPr>
        <w:fldChar w:fldCharType="separate"/>
      </w:r>
      <w:r w:rsidRPr="006630EF">
        <w:rPr>
          <w:noProof/>
        </w:rPr>
        <w:t>79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77AA</w:t>
      </w:r>
      <w:r>
        <w:rPr>
          <w:noProof/>
        </w:rPr>
        <w:tab/>
        <w:t>Tobacco leaf stock may be checked</w:t>
      </w:r>
      <w:r w:rsidRPr="006630EF">
        <w:rPr>
          <w:noProof/>
        </w:rPr>
        <w:tab/>
      </w:r>
      <w:r w:rsidRPr="006630EF">
        <w:rPr>
          <w:noProof/>
        </w:rPr>
        <w:fldChar w:fldCharType="begin"/>
      </w:r>
      <w:r w:rsidRPr="006630EF">
        <w:rPr>
          <w:noProof/>
        </w:rPr>
        <w:instrText xml:space="preserve"> PAGEREF _Toc455998004 \h </w:instrText>
      </w:r>
      <w:r w:rsidRPr="006630EF">
        <w:rPr>
          <w:noProof/>
        </w:rPr>
      </w:r>
      <w:r w:rsidRPr="006630EF">
        <w:rPr>
          <w:noProof/>
        </w:rPr>
        <w:fldChar w:fldCharType="separate"/>
      </w:r>
      <w:r w:rsidRPr="006630EF">
        <w:rPr>
          <w:noProof/>
        </w:rPr>
        <w:t>79</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VIIA—Special provisions relating to alcoholic beverages</w:t>
      </w:r>
      <w:r w:rsidRPr="006630EF">
        <w:rPr>
          <w:b w:val="0"/>
          <w:noProof/>
          <w:sz w:val="18"/>
        </w:rPr>
        <w:tab/>
      </w:r>
      <w:r w:rsidRPr="006630EF">
        <w:rPr>
          <w:b w:val="0"/>
          <w:noProof/>
          <w:sz w:val="18"/>
        </w:rPr>
        <w:fldChar w:fldCharType="begin"/>
      </w:r>
      <w:r w:rsidRPr="006630EF">
        <w:rPr>
          <w:b w:val="0"/>
          <w:noProof/>
          <w:sz w:val="18"/>
        </w:rPr>
        <w:instrText xml:space="preserve"> PAGEREF _Toc455998005 \h </w:instrText>
      </w:r>
      <w:r w:rsidRPr="006630EF">
        <w:rPr>
          <w:b w:val="0"/>
          <w:noProof/>
          <w:sz w:val="18"/>
        </w:rPr>
      </w:r>
      <w:r w:rsidRPr="006630EF">
        <w:rPr>
          <w:b w:val="0"/>
          <w:noProof/>
          <w:sz w:val="18"/>
        </w:rPr>
        <w:fldChar w:fldCharType="separate"/>
      </w:r>
      <w:r w:rsidRPr="006630EF">
        <w:rPr>
          <w:b w:val="0"/>
          <w:noProof/>
          <w:sz w:val="18"/>
        </w:rPr>
        <w:t>81</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77A</w:t>
      </w:r>
      <w:r>
        <w:rPr>
          <w:noProof/>
        </w:rPr>
        <w:tab/>
        <w:t>Definitions</w:t>
      </w:r>
      <w:r w:rsidRPr="006630EF">
        <w:rPr>
          <w:noProof/>
        </w:rPr>
        <w:tab/>
      </w:r>
      <w:r w:rsidRPr="006630EF">
        <w:rPr>
          <w:noProof/>
        </w:rPr>
        <w:fldChar w:fldCharType="begin"/>
      </w:r>
      <w:r w:rsidRPr="006630EF">
        <w:rPr>
          <w:noProof/>
        </w:rPr>
        <w:instrText xml:space="preserve"> PAGEREF _Toc455998006 \h </w:instrText>
      </w:r>
      <w:r w:rsidRPr="006630EF">
        <w:rPr>
          <w:noProof/>
        </w:rPr>
      </w:r>
      <w:r w:rsidRPr="006630EF">
        <w:rPr>
          <w:noProof/>
        </w:rPr>
        <w:fldChar w:fldCharType="separate"/>
      </w:r>
      <w:r w:rsidRPr="006630EF">
        <w:rPr>
          <w:noProof/>
        </w:rPr>
        <w:t>81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77D</w:t>
      </w:r>
      <w:r>
        <w:rPr>
          <w:noProof/>
        </w:rPr>
        <w:tab/>
        <w:t>Spoilt beer</w:t>
      </w:r>
      <w:r w:rsidRPr="006630EF">
        <w:rPr>
          <w:noProof/>
        </w:rPr>
        <w:tab/>
      </w:r>
      <w:r w:rsidRPr="006630EF">
        <w:rPr>
          <w:noProof/>
        </w:rPr>
        <w:fldChar w:fldCharType="begin"/>
      </w:r>
      <w:r w:rsidRPr="006630EF">
        <w:rPr>
          <w:noProof/>
        </w:rPr>
        <w:instrText xml:space="preserve"> PAGEREF _Toc455998007 \h </w:instrText>
      </w:r>
      <w:r w:rsidRPr="006630EF">
        <w:rPr>
          <w:noProof/>
        </w:rPr>
      </w:r>
      <w:r w:rsidRPr="006630EF">
        <w:rPr>
          <w:noProof/>
        </w:rPr>
        <w:fldChar w:fldCharType="separate"/>
      </w:r>
      <w:r w:rsidRPr="006630EF">
        <w:rPr>
          <w:noProof/>
        </w:rPr>
        <w:t>81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77E</w:t>
      </w:r>
      <w:r>
        <w:rPr>
          <w:noProof/>
        </w:rPr>
        <w:tab/>
        <w:t>Removal of beer when licence ceases to be in force etc.</w:t>
      </w:r>
      <w:r w:rsidRPr="006630EF">
        <w:rPr>
          <w:noProof/>
        </w:rPr>
        <w:tab/>
      </w:r>
      <w:r w:rsidRPr="006630EF">
        <w:rPr>
          <w:noProof/>
        </w:rPr>
        <w:fldChar w:fldCharType="begin"/>
      </w:r>
      <w:r w:rsidRPr="006630EF">
        <w:rPr>
          <w:noProof/>
        </w:rPr>
        <w:instrText xml:space="preserve"> PAGEREF _Toc455998008 \h </w:instrText>
      </w:r>
      <w:r w:rsidRPr="006630EF">
        <w:rPr>
          <w:noProof/>
        </w:rPr>
      </w:r>
      <w:r w:rsidRPr="006630EF">
        <w:rPr>
          <w:noProof/>
        </w:rPr>
        <w:fldChar w:fldCharType="separate"/>
      </w:r>
      <w:r w:rsidRPr="006630EF">
        <w:rPr>
          <w:noProof/>
        </w:rPr>
        <w:t>81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w:t>
      </w:r>
      <w:r>
        <w:rPr>
          <w:noProof/>
        </w:rPr>
        <w:tab/>
        <w:t>Disposal of beer by Collector on cancellation etc. of licence</w:t>
      </w:r>
      <w:r w:rsidRPr="006630EF">
        <w:rPr>
          <w:noProof/>
        </w:rPr>
        <w:tab/>
      </w:r>
      <w:r w:rsidRPr="006630EF">
        <w:rPr>
          <w:noProof/>
        </w:rPr>
        <w:fldChar w:fldCharType="begin"/>
      </w:r>
      <w:r w:rsidRPr="006630EF">
        <w:rPr>
          <w:noProof/>
        </w:rPr>
        <w:instrText xml:space="preserve"> PAGEREF _Toc455998009 \h </w:instrText>
      </w:r>
      <w:r w:rsidRPr="006630EF">
        <w:rPr>
          <w:noProof/>
        </w:rPr>
      </w:r>
      <w:r w:rsidRPr="006630EF">
        <w:rPr>
          <w:noProof/>
        </w:rPr>
        <w:fldChar w:fldCharType="separate"/>
      </w:r>
      <w:r w:rsidRPr="006630EF">
        <w:rPr>
          <w:noProof/>
        </w:rPr>
        <w:t>82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77FA</w:t>
      </w:r>
      <w:r>
        <w:rPr>
          <w:noProof/>
        </w:rPr>
        <w:tab/>
        <w:t>Excise duty to be paid according to labelled alcoholic strength of certain beverages</w:t>
      </w:r>
      <w:r w:rsidRPr="006630EF">
        <w:rPr>
          <w:noProof/>
        </w:rPr>
        <w:tab/>
      </w:r>
      <w:r w:rsidRPr="006630EF">
        <w:rPr>
          <w:noProof/>
        </w:rPr>
        <w:fldChar w:fldCharType="begin"/>
      </w:r>
      <w:r w:rsidRPr="006630EF">
        <w:rPr>
          <w:noProof/>
        </w:rPr>
        <w:instrText xml:space="preserve"> PAGEREF _Toc455998010 \h </w:instrText>
      </w:r>
      <w:r w:rsidRPr="006630EF">
        <w:rPr>
          <w:noProof/>
        </w:rPr>
      </w:r>
      <w:r w:rsidRPr="006630EF">
        <w:rPr>
          <w:noProof/>
        </w:rPr>
        <w:fldChar w:fldCharType="separate"/>
      </w:r>
      <w:r w:rsidRPr="006630EF">
        <w:rPr>
          <w:noProof/>
        </w:rPr>
        <w:t>82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77FC</w:t>
      </w:r>
      <w:r>
        <w:rPr>
          <w:noProof/>
        </w:rPr>
        <w:tab/>
        <w:t>Repackaged beer</w:t>
      </w:r>
      <w:r w:rsidRPr="006630EF">
        <w:rPr>
          <w:noProof/>
        </w:rPr>
        <w:tab/>
      </w:r>
      <w:r w:rsidRPr="006630EF">
        <w:rPr>
          <w:noProof/>
        </w:rPr>
        <w:fldChar w:fldCharType="begin"/>
      </w:r>
      <w:r w:rsidRPr="006630EF">
        <w:rPr>
          <w:noProof/>
        </w:rPr>
        <w:instrText xml:space="preserve"> PAGEREF _Toc455998011 \h </w:instrText>
      </w:r>
      <w:r w:rsidRPr="006630EF">
        <w:rPr>
          <w:noProof/>
        </w:rPr>
      </w:r>
      <w:r w:rsidRPr="006630EF">
        <w:rPr>
          <w:noProof/>
        </w:rPr>
        <w:fldChar w:fldCharType="separate"/>
      </w:r>
      <w:r w:rsidRPr="006630EF">
        <w:rPr>
          <w:noProof/>
        </w:rPr>
        <w:t>83</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VIIAA—Special provisions relating to spirits</w:t>
      </w:r>
      <w:r w:rsidRPr="006630EF">
        <w:rPr>
          <w:b w:val="0"/>
          <w:noProof/>
          <w:sz w:val="18"/>
        </w:rPr>
        <w:tab/>
      </w:r>
      <w:r w:rsidRPr="006630EF">
        <w:rPr>
          <w:b w:val="0"/>
          <w:noProof/>
          <w:sz w:val="18"/>
        </w:rPr>
        <w:fldChar w:fldCharType="begin"/>
      </w:r>
      <w:r w:rsidRPr="006630EF">
        <w:rPr>
          <w:b w:val="0"/>
          <w:noProof/>
          <w:sz w:val="18"/>
        </w:rPr>
        <w:instrText xml:space="preserve"> PAGEREF _Toc455998012 \h </w:instrText>
      </w:r>
      <w:r w:rsidRPr="006630EF">
        <w:rPr>
          <w:b w:val="0"/>
          <w:noProof/>
          <w:sz w:val="18"/>
        </w:rPr>
      </w:r>
      <w:r w:rsidRPr="006630EF">
        <w:rPr>
          <w:b w:val="0"/>
          <w:noProof/>
          <w:sz w:val="18"/>
        </w:rPr>
        <w:fldChar w:fldCharType="separate"/>
      </w:r>
      <w:r w:rsidRPr="006630EF">
        <w:rPr>
          <w:b w:val="0"/>
          <w:noProof/>
          <w:sz w:val="18"/>
        </w:rPr>
        <w:t>84</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77FD</w:t>
      </w:r>
      <w:r>
        <w:rPr>
          <w:noProof/>
        </w:rPr>
        <w:tab/>
        <w:t>Spirit for fortifying Australian wine or Australian grape must</w:t>
      </w:r>
      <w:r w:rsidRPr="006630EF">
        <w:rPr>
          <w:noProof/>
        </w:rPr>
        <w:tab/>
      </w:r>
      <w:r w:rsidRPr="006630EF">
        <w:rPr>
          <w:noProof/>
        </w:rPr>
        <w:fldChar w:fldCharType="begin"/>
      </w:r>
      <w:r w:rsidRPr="006630EF">
        <w:rPr>
          <w:noProof/>
        </w:rPr>
        <w:instrText xml:space="preserve"> PAGEREF _Toc455998013 \h </w:instrText>
      </w:r>
      <w:r w:rsidRPr="006630EF">
        <w:rPr>
          <w:noProof/>
        </w:rPr>
      </w:r>
      <w:r w:rsidRPr="006630EF">
        <w:rPr>
          <w:noProof/>
        </w:rPr>
        <w:fldChar w:fldCharType="separate"/>
      </w:r>
      <w:r w:rsidRPr="006630EF">
        <w:rPr>
          <w:noProof/>
        </w:rPr>
        <w:t>84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77FE</w:t>
      </w:r>
      <w:r>
        <w:rPr>
          <w:noProof/>
        </w:rPr>
        <w:tab/>
        <w:t>Spirit for an industrial, manufacturing, scientific, medical, veterinary or educational purpose—class determinations</w:t>
      </w:r>
      <w:r w:rsidRPr="006630EF">
        <w:rPr>
          <w:noProof/>
        </w:rPr>
        <w:tab/>
      </w:r>
      <w:r w:rsidRPr="006630EF">
        <w:rPr>
          <w:noProof/>
        </w:rPr>
        <w:fldChar w:fldCharType="begin"/>
      </w:r>
      <w:r w:rsidRPr="006630EF">
        <w:rPr>
          <w:noProof/>
        </w:rPr>
        <w:instrText xml:space="preserve"> PAGEREF _Toc455998014 \h </w:instrText>
      </w:r>
      <w:r w:rsidRPr="006630EF">
        <w:rPr>
          <w:noProof/>
        </w:rPr>
      </w:r>
      <w:r w:rsidRPr="006630EF">
        <w:rPr>
          <w:noProof/>
        </w:rPr>
        <w:fldChar w:fldCharType="separate"/>
      </w:r>
      <w:r w:rsidRPr="006630EF">
        <w:rPr>
          <w:noProof/>
        </w:rPr>
        <w:t>84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77FF</w:t>
      </w:r>
      <w:r>
        <w:rPr>
          <w:noProof/>
        </w:rPr>
        <w:tab/>
        <w:t>Spirit for an industrial, manufacturing, scientific, medical, veterinary or educational purpose—specific approvals</w:t>
      </w:r>
      <w:r w:rsidRPr="006630EF">
        <w:rPr>
          <w:noProof/>
        </w:rPr>
        <w:tab/>
      </w:r>
      <w:r w:rsidRPr="006630EF">
        <w:rPr>
          <w:noProof/>
        </w:rPr>
        <w:fldChar w:fldCharType="begin"/>
      </w:r>
      <w:r w:rsidRPr="006630EF">
        <w:rPr>
          <w:noProof/>
        </w:rPr>
        <w:instrText xml:space="preserve"> PAGEREF _Toc455998015 \h </w:instrText>
      </w:r>
      <w:r w:rsidRPr="006630EF">
        <w:rPr>
          <w:noProof/>
        </w:rPr>
      </w:r>
      <w:r w:rsidRPr="006630EF">
        <w:rPr>
          <w:noProof/>
        </w:rPr>
        <w:fldChar w:fldCharType="separate"/>
      </w:r>
      <w:r w:rsidRPr="006630EF">
        <w:rPr>
          <w:noProof/>
        </w:rPr>
        <w:t>85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77FG</w:t>
      </w:r>
      <w:r>
        <w:rPr>
          <w:noProof/>
        </w:rPr>
        <w:tab/>
        <w:t>Denatured spirits</w:t>
      </w:r>
      <w:r w:rsidRPr="006630EF">
        <w:rPr>
          <w:noProof/>
        </w:rPr>
        <w:tab/>
      </w:r>
      <w:r w:rsidRPr="006630EF">
        <w:rPr>
          <w:noProof/>
        </w:rPr>
        <w:fldChar w:fldCharType="begin"/>
      </w:r>
      <w:r w:rsidRPr="006630EF">
        <w:rPr>
          <w:noProof/>
        </w:rPr>
        <w:instrText xml:space="preserve"> PAGEREF _Toc455998016 \h </w:instrText>
      </w:r>
      <w:r w:rsidRPr="006630EF">
        <w:rPr>
          <w:noProof/>
        </w:rPr>
      </w:r>
      <w:r w:rsidRPr="006630EF">
        <w:rPr>
          <w:noProof/>
        </w:rPr>
        <w:fldChar w:fldCharType="separate"/>
      </w:r>
      <w:r w:rsidRPr="006630EF">
        <w:rPr>
          <w:noProof/>
        </w:rPr>
        <w:t>86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77FH</w:t>
      </w:r>
      <w:r>
        <w:rPr>
          <w:noProof/>
        </w:rPr>
        <w:tab/>
        <w:t>When an amount is payable on spirit covered by section 77FD, 77FE or 77FF</w:t>
      </w:r>
      <w:r w:rsidRPr="006630EF">
        <w:rPr>
          <w:noProof/>
        </w:rPr>
        <w:tab/>
      </w:r>
      <w:r w:rsidRPr="006630EF">
        <w:rPr>
          <w:noProof/>
        </w:rPr>
        <w:fldChar w:fldCharType="begin"/>
      </w:r>
      <w:r w:rsidRPr="006630EF">
        <w:rPr>
          <w:noProof/>
        </w:rPr>
        <w:instrText xml:space="preserve"> PAGEREF _Toc455998017 \h </w:instrText>
      </w:r>
      <w:r w:rsidRPr="006630EF">
        <w:rPr>
          <w:noProof/>
        </w:rPr>
      </w:r>
      <w:r w:rsidRPr="006630EF">
        <w:rPr>
          <w:noProof/>
        </w:rPr>
        <w:fldChar w:fldCharType="separate"/>
      </w:r>
      <w:r w:rsidRPr="006630EF">
        <w:rPr>
          <w:noProof/>
        </w:rPr>
        <w:t>86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77FI</w:t>
      </w:r>
      <w:r>
        <w:rPr>
          <w:noProof/>
        </w:rPr>
        <w:tab/>
        <w:t>Delivery from CEO’s control of brandy, whisky or rum</w:t>
      </w:r>
      <w:r w:rsidRPr="006630EF">
        <w:rPr>
          <w:noProof/>
        </w:rPr>
        <w:tab/>
      </w:r>
      <w:r w:rsidRPr="006630EF">
        <w:rPr>
          <w:noProof/>
        </w:rPr>
        <w:fldChar w:fldCharType="begin"/>
      </w:r>
      <w:r w:rsidRPr="006630EF">
        <w:rPr>
          <w:noProof/>
        </w:rPr>
        <w:instrText xml:space="preserve"> PAGEREF _Toc455998018 \h </w:instrText>
      </w:r>
      <w:r w:rsidRPr="006630EF">
        <w:rPr>
          <w:noProof/>
        </w:rPr>
      </w:r>
      <w:r w:rsidRPr="006630EF">
        <w:rPr>
          <w:noProof/>
        </w:rPr>
        <w:fldChar w:fldCharType="separate"/>
      </w:r>
      <w:r w:rsidRPr="006630EF">
        <w:rPr>
          <w:noProof/>
        </w:rPr>
        <w:t>87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77FJ</w:t>
      </w:r>
      <w:r>
        <w:rPr>
          <w:noProof/>
        </w:rPr>
        <w:tab/>
        <w:t>Person must not abstract denaturing substances in spirit classified to subitem 3.8</w:t>
      </w:r>
      <w:r w:rsidRPr="006630EF">
        <w:rPr>
          <w:noProof/>
        </w:rPr>
        <w:tab/>
      </w:r>
      <w:r w:rsidRPr="006630EF">
        <w:rPr>
          <w:noProof/>
        </w:rPr>
        <w:fldChar w:fldCharType="begin"/>
      </w:r>
      <w:r w:rsidRPr="006630EF">
        <w:rPr>
          <w:noProof/>
        </w:rPr>
        <w:instrText xml:space="preserve"> PAGEREF _Toc455998019 \h </w:instrText>
      </w:r>
      <w:r w:rsidRPr="006630EF">
        <w:rPr>
          <w:noProof/>
        </w:rPr>
      </w:r>
      <w:r w:rsidRPr="006630EF">
        <w:rPr>
          <w:noProof/>
        </w:rPr>
        <w:fldChar w:fldCharType="separate"/>
      </w:r>
      <w:r w:rsidRPr="006630EF">
        <w:rPr>
          <w:noProof/>
        </w:rPr>
        <w:t>88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77FK</w:t>
      </w:r>
      <w:r>
        <w:rPr>
          <w:noProof/>
        </w:rPr>
        <w:tab/>
        <w:t>Offence in relation to stills</w:t>
      </w:r>
      <w:r w:rsidRPr="006630EF">
        <w:rPr>
          <w:noProof/>
        </w:rPr>
        <w:tab/>
      </w:r>
      <w:r w:rsidRPr="006630EF">
        <w:rPr>
          <w:noProof/>
        </w:rPr>
        <w:fldChar w:fldCharType="begin"/>
      </w:r>
      <w:r w:rsidRPr="006630EF">
        <w:rPr>
          <w:noProof/>
        </w:rPr>
        <w:instrText xml:space="preserve"> PAGEREF _Toc455998020 \h </w:instrText>
      </w:r>
      <w:r w:rsidRPr="006630EF">
        <w:rPr>
          <w:noProof/>
        </w:rPr>
      </w:r>
      <w:r w:rsidRPr="006630EF">
        <w:rPr>
          <w:noProof/>
        </w:rPr>
        <w:fldChar w:fldCharType="separate"/>
      </w:r>
      <w:r w:rsidRPr="006630EF">
        <w:rPr>
          <w:noProof/>
        </w:rPr>
        <w:t>88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77FL</w:t>
      </w:r>
      <w:r>
        <w:rPr>
          <w:noProof/>
        </w:rPr>
        <w:tab/>
        <w:t>Offence in relation to describing spirits as “old” or “very old”</w:t>
      </w:r>
      <w:r w:rsidRPr="006630EF">
        <w:rPr>
          <w:noProof/>
        </w:rPr>
        <w:tab/>
      </w:r>
      <w:r w:rsidRPr="006630EF">
        <w:rPr>
          <w:noProof/>
        </w:rPr>
        <w:fldChar w:fldCharType="begin"/>
      </w:r>
      <w:r w:rsidRPr="006630EF">
        <w:rPr>
          <w:noProof/>
        </w:rPr>
        <w:instrText xml:space="preserve"> PAGEREF _Toc455998021 \h </w:instrText>
      </w:r>
      <w:r w:rsidRPr="006630EF">
        <w:rPr>
          <w:noProof/>
        </w:rPr>
      </w:r>
      <w:r w:rsidRPr="006630EF">
        <w:rPr>
          <w:noProof/>
        </w:rPr>
        <w:fldChar w:fldCharType="separate"/>
      </w:r>
      <w:r w:rsidRPr="006630EF">
        <w:rPr>
          <w:noProof/>
        </w:rPr>
        <w:t>89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77FM</w:t>
      </w:r>
      <w:r>
        <w:rPr>
          <w:noProof/>
        </w:rPr>
        <w:tab/>
        <w:t>Spirit blending is to be treated as manufacture</w:t>
      </w:r>
      <w:r w:rsidRPr="006630EF">
        <w:rPr>
          <w:noProof/>
        </w:rPr>
        <w:tab/>
      </w:r>
      <w:r w:rsidRPr="006630EF">
        <w:rPr>
          <w:noProof/>
        </w:rPr>
        <w:fldChar w:fldCharType="begin"/>
      </w:r>
      <w:r w:rsidRPr="006630EF">
        <w:rPr>
          <w:noProof/>
        </w:rPr>
        <w:instrText xml:space="preserve"> PAGEREF _Toc455998022 \h </w:instrText>
      </w:r>
      <w:r w:rsidRPr="006630EF">
        <w:rPr>
          <w:noProof/>
        </w:rPr>
      </w:r>
      <w:r w:rsidRPr="006630EF">
        <w:rPr>
          <w:noProof/>
        </w:rPr>
        <w:fldChar w:fldCharType="separate"/>
      </w:r>
      <w:r w:rsidRPr="006630EF">
        <w:rPr>
          <w:noProof/>
        </w:rPr>
        <w:t>90</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VIIB—Special provisions relating to fuel</w:t>
      </w:r>
      <w:r w:rsidRPr="006630EF">
        <w:rPr>
          <w:b w:val="0"/>
          <w:noProof/>
          <w:sz w:val="18"/>
        </w:rPr>
        <w:tab/>
      </w:r>
      <w:r w:rsidRPr="006630EF">
        <w:rPr>
          <w:b w:val="0"/>
          <w:noProof/>
          <w:sz w:val="18"/>
        </w:rPr>
        <w:fldChar w:fldCharType="begin"/>
      </w:r>
      <w:r w:rsidRPr="006630EF">
        <w:rPr>
          <w:b w:val="0"/>
          <w:noProof/>
          <w:sz w:val="18"/>
        </w:rPr>
        <w:instrText xml:space="preserve"> PAGEREF _Toc455998023 \h </w:instrText>
      </w:r>
      <w:r w:rsidRPr="006630EF">
        <w:rPr>
          <w:b w:val="0"/>
          <w:noProof/>
          <w:sz w:val="18"/>
        </w:rPr>
      </w:r>
      <w:r w:rsidRPr="006630EF">
        <w:rPr>
          <w:b w:val="0"/>
          <w:noProof/>
          <w:sz w:val="18"/>
        </w:rPr>
        <w:fldChar w:fldCharType="separate"/>
      </w:r>
      <w:r w:rsidRPr="006630EF">
        <w:rPr>
          <w:b w:val="0"/>
          <w:noProof/>
          <w:sz w:val="18"/>
        </w:rPr>
        <w:t>91</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77G</w:t>
      </w:r>
      <w:r>
        <w:rPr>
          <w:noProof/>
        </w:rPr>
        <w:tab/>
        <w:t>Fuel blending is to be treated as manufacture</w:t>
      </w:r>
      <w:r w:rsidRPr="006630EF">
        <w:rPr>
          <w:noProof/>
        </w:rPr>
        <w:tab/>
      </w:r>
      <w:r w:rsidRPr="006630EF">
        <w:rPr>
          <w:noProof/>
        </w:rPr>
        <w:fldChar w:fldCharType="begin"/>
      </w:r>
      <w:r w:rsidRPr="006630EF">
        <w:rPr>
          <w:noProof/>
        </w:rPr>
        <w:instrText xml:space="preserve"> PAGEREF _Toc455998024 \h </w:instrText>
      </w:r>
      <w:r w:rsidRPr="006630EF">
        <w:rPr>
          <w:noProof/>
        </w:rPr>
      </w:r>
      <w:r w:rsidRPr="006630EF">
        <w:rPr>
          <w:noProof/>
        </w:rPr>
        <w:fldChar w:fldCharType="separate"/>
      </w:r>
      <w:r w:rsidRPr="006630EF">
        <w:rPr>
          <w:noProof/>
        </w:rPr>
        <w:t>91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77H</w:t>
      </w:r>
      <w:r>
        <w:rPr>
          <w:noProof/>
        </w:rPr>
        <w:tab/>
        <w:t>Blending exemptions</w:t>
      </w:r>
      <w:r w:rsidRPr="006630EF">
        <w:rPr>
          <w:noProof/>
        </w:rPr>
        <w:tab/>
      </w:r>
      <w:r w:rsidRPr="006630EF">
        <w:rPr>
          <w:noProof/>
        </w:rPr>
        <w:fldChar w:fldCharType="begin"/>
      </w:r>
      <w:r w:rsidRPr="006630EF">
        <w:rPr>
          <w:noProof/>
        </w:rPr>
        <w:instrText xml:space="preserve"> PAGEREF _Toc455998025 \h </w:instrText>
      </w:r>
      <w:r w:rsidRPr="006630EF">
        <w:rPr>
          <w:noProof/>
        </w:rPr>
      </w:r>
      <w:r w:rsidRPr="006630EF">
        <w:rPr>
          <w:noProof/>
        </w:rPr>
        <w:fldChar w:fldCharType="separate"/>
      </w:r>
      <w:r w:rsidRPr="006630EF">
        <w:rPr>
          <w:noProof/>
        </w:rPr>
        <w:t>91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77HA</w:t>
      </w:r>
      <w:r>
        <w:rPr>
          <w:noProof/>
        </w:rPr>
        <w:tab/>
        <w:t>Compressed natural gas that is exempt from excise duty</w:t>
      </w:r>
      <w:r w:rsidRPr="006630EF">
        <w:rPr>
          <w:noProof/>
        </w:rPr>
        <w:tab/>
      </w:r>
      <w:r w:rsidRPr="006630EF">
        <w:rPr>
          <w:noProof/>
        </w:rPr>
        <w:fldChar w:fldCharType="begin"/>
      </w:r>
      <w:r w:rsidRPr="006630EF">
        <w:rPr>
          <w:noProof/>
        </w:rPr>
        <w:instrText xml:space="preserve"> PAGEREF _Toc455998026 \h </w:instrText>
      </w:r>
      <w:r w:rsidRPr="006630EF">
        <w:rPr>
          <w:noProof/>
        </w:rPr>
      </w:r>
      <w:r w:rsidRPr="006630EF">
        <w:rPr>
          <w:noProof/>
        </w:rPr>
        <w:fldChar w:fldCharType="separate"/>
      </w:r>
      <w:r w:rsidRPr="006630EF">
        <w:rPr>
          <w:noProof/>
        </w:rPr>
        <w:t>94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77HB</w:t>
      </w:r>
      <w:r>
        <w:rPr>
          <w:noProof/>
        </w:rPr>
        <w:tab/>
        <w:t>Liquefied petroleum gas and liquefied natural gas that is exempt from excise duty</w:t>
      </w:r>
      <w:r w:rsidRPr="006630EF">
        <w:rPr>
          <w:noProof/>
        </w:rPr>
        <w:tab/>
      </w:r>
      <w:r w:rsidRPr="006630EF">
        <w:rPr>
          <w:noProof/>
        </w:rPr>
        <w:fldChar w:fldCharType="begin"/>
      </w:r>
      <w:r w:rsidRPr="006630EF">
        <w:rPr>
          <w:noProof/>
        </w:rPr>
        <w:instrText xml:space="preserve"> PAGEREF _Toc455998027 \h </w:instrText>
      </w:r>
      <w:r w:rsidRPr="006630EF">
        <w:rPr>
          <w:noProof/>
        </w:rPr>
      </w:r>
      <w:r w:rsidRPr="006630EF">
        <w:rPr>
          <w:noProof/>
        </w:rPr>
        <w:fldChar w:fldCharType="separate"/>
      </w:r>
      <w:r w:rsidRPr="006630EF">
        <w:rPr>
          <w:noProof/>
        </w:rPr>
        <w:t>95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77J</w:t>
      </w:r>
      <w:r>
        <w:rPr>
          <w:noProof/>
        </w:rPr>
        <w:tab/>
        <w:t>Goods that are not covered by subitem 10.25, 10.26, 10.27, 10.28 or 10.30</w:t>
      </w:r>
      <w:r w:rsidRPr="006630EF">
        <w:rPr>
          <w:noProof/>
        </w:rPr>
        <w:tab/>
      </w:r>
      <w:r w:rsidRPr="006630EF">
        <w:rPr>
          <w:noProof/>
        </w:rPr>
        <w:fldChar w:fldCharType="begin"/>
      </w:r>
      <w:r w:rsidRPr="006630EF">
        <w:rPr>
          <w:noProof/>
        </w:rPr>
        <w:instrText xml:space="preserve"> PAGEREF _Toc455998028 \h </w:instrText>
      </w:r>
      <w:r w:rsidRPr="006630EF">
        <w:rPr>
          <w:noProof/>
        </w:rPr>
      </w:r>
      <w:r w:rsidRPr="006630EF">
        <w:rPr>
          <w:noProof/>
        </w:rPr>
        <w:fldChar w:fldCharType="separate"/>
      </w:r>
      <w:r w:rsidRPr="006630EF">
        <w:rPr>
          <w:noProof/>
        </w:rPr>
        <w:t>95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77K</w:t>
      </w:r>
      <w:r>
        <w:rPr>
          <w:noProof/>
        </w:rPr>
        <w:tab/>
        <w:t>Crude oil and condensate may attract more than one excise duty</w:t>
      </w:r>
      <w:r w:rsidRPr="006630EF">
        <w:rPr>
          <w:noProof/>
        </w:rPr>
        <w:tab/>
      </w:r>
      <w:r w:rsidRPr="006630EF">
        <w:rPr>
          <w:noProof/>
        </w:rPr>
        <w:fldChar w:fldCharType="begin"/>
      </w:r>
      <w:r w:rsidRPr="006630EF">
        <w:rPr>
          <w:noProof/>
        </w:rPr>
        <w:instrText xml:space="preserve"> PAGEREF _Toc455998029 \h </w:instrText>
      </w:r>
      <w:r w:rsidRPr="006630EF">
        <w:rPr>
          <w:noProof/>
        </w:rPr>
      </w:r>
      <w:r w:rsidRPr="006630EF">
        <w:rPr>
          <w:noProof/>
        </w:rPr>
        <w:fldChar w:fldCharType="separate"/>
      </w:r>
      <w:r w:rsidRPr="006630EF">
        <w:rPr>
          <w:noProof/>
        </w:rPr>
        <w:t>96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77L</w:t>
      </w:r>
      <w:r>
        <w:rPr>
          <w:noProof/>
        </w:rPr>
        <w:tab/>
        <w:t>Notice requirements for sales or supplies of LPG to which an LPG remission applies</w:t>
      </w:r>
      <w:r w:rsidRPr="006630EF">
        <w:rPr>
          <w:noProof/>
        </w:rPr>
        <w:tab/>
      </w:r>
      <w:r w:rsidRPr="006630EF">
        <w:rPr>
          <w:noProof/>
        </w:rPr>
        <w:fldChar w:fldCharType="begin"/>
      </w:r>
      <w:r w:rsidRPr="006630EF">
        <w:rPr>
          <w:noProof/>
        </w:rPr>
        <w:instrText xml:space="preserve"> PAGEREF _Toc455998030 \h </w:instrText>
      </w:r>
      <w:r w:rsidRPr="006630EF">
        <w:rPr>
          <w:noProof/>
        </w:rPr>
      </w:r>
      <w:r w:rsidRPr="006630EF">
        <w:rPr>
          <w:noProof/>
        </w:rPr>
        <w:fldChar w:fldCharType="separate"/>
      </w:r>
      <w:r w:rsidRPr="006630EF">
        <w:rPr>
          <w:noProof/>
        </w:rPr>
        <w:t>96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77M</w:t>
      </w:r>
      <w:r>
        <w:rPr>
          <w:noProof/>
        </w:rPr>
        <w:tab/>
        <w:t>Penalty for using LPG for excisable LPG use</w:t>
      </w:r>
      <w:r w:rsidRPr="006630EF">
        <w:rPr>
          <w:noProof/>
        </w:rPr>
        <w:tab/>
      </w:r>
      <w:r w:rsidRPr="006630EF">
        <w:rPr>
          <w:noProof/>
        </w:rPr>
        <w:fldChar w:fldCharType="begin"/>
      </w:r>
      <w:r w:rsidRPr="006630EF">
        <w:rPr>
          <w:noProof/>
        </w:rPr>
        <w:instrText xml:space="preserve"> PAGEREF _Toc455998031 \h </w:instrText>
      </w:r>
      <w:r w:rsidRPr="006630EF">
        <w:rPr>
          <w:noProof/>
        </w:rPr>
      </w:r>
      <w:r w:rsidRPr="006630EF">
        <w:rPr>
          <w:noProof/>
        </w:rPr>
        <w:fldChar w:fldCharType="separate"/>
      </w:r>
      <w:r w:rsidRPr="006630EF">
        <w:rPr>
          <w:noProof/>
        </w:rPr>
        <w:t>97</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VIII—Remissions, refunds, rebates and drawbacks</w:t>
      </w:r>
      <w:r w:rsidRPr="006630EF">
        <w:rPr>
          <w:b w:val="0"/>
          <w:noProof/>
          <w:sz w:val="18"/>
        </w:rPr>
        <w:tab/>
      </w:r>
      <w:r w:rsidRPr="006630EF">
        <w:rPr>
          <w:b w:val="0"/>
          <w:noProof/>
          <w:sz w:val="18"/>
        </w:rPr>
        <w:fldChar w:fldCharType="begin"/>
      </w:r>
      <w:r w:rsidRPr="006630EF">
        <w:rPr>
          <w:b w:val="0"/>
          <w:noProof/>
          <w:sz w:val="18"/>
        </w:rPr>
        <w:instrText xml:space="preserve"> PAGEREF _Toc455998032 \h </w:instrText>
      </w:r>
      <w:r w:rsidRPr="006630EF">
        <w:rPr>
          <w:b w:val="0"/>
          <w:noProof/>
          <w:sz w:val="18"/>
        </w:rPr>
      </w:r>
      <w:r w:rsidRPr="006630EF">
        <w:rPr>
          <w:b w:val="0"/>
          <w:noProof/>
          <w:sz w:val="18"/>
        </w:rPr>
        <w:fldChar w:fldCharType="separate"/>
      </w:r>
      <w:r w:rsidRPr="006630EF">
        <w:rPr>
          <w:b w:val="0"/>
          <w:noProof/>
          <w:sz w:val="18"/>
        </w:rPr>
        <w:t>98</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78</w:t>
      </w:r>
      <w:r>
        <w:rPr>
          <w:noProof/>
        </w:rPr>
        <w:tab/>
        <w:t>Remissions, rebates and refunds</w:t>
      </w:r>
      <w:r w:rsidRPr="006630EF">
        <w:rPr>
          <w:noProof/>
        </w:rPr>
        <w:tab/>
      </w:r>
      <w:r w:rsidRPr="006630EF">
        <w:rPr>
          <w:noProof/>
        </w:rPr>
        <w:fldChar w:fldCharType="begin"/>
      </w:r>
      <w:r w:rsidRPr="006630EF">
        <w:rPr>
          <w:noProof/>
        </w:rPr>
        <w:instrText xml:space="preserve"> PAGEREF _Toc455998033 \h </w:instrText>
      </w:r>
      <w:r w:rsidRPr="006630EF">
        <w:rPr>
          <w:noProof/>
        </w:rPr>
      </w:r>
      <w:r w:rsidRPr="006630EF">
        <w:rPr>
          <w:noProof/>
        </w:rPr>
        <w:fldChar w:fldCharType="separate"/>
      </w:r>
      <w:r w:rsidRPr="006630EF">
        <w:rPr>
          <w:noProof/>
        </w:rPr>
        <w:t>98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79</w:t>
      </w:r>
      <w:r>
        <w:rPr>
          <w:noProof/>
        </w:rPr>
        <w:tab/>
        <w:t>Drawbacks</w:t>
      </w:r>
      <w:r w:rsidRPr="006630EF">
        <w:rPr>
          <w:noProof/>
        </w:rPr>
        <w:tab/>
      </w:r>
      <w:r w:rsidRPr="006630EF">
        <w:rPr>
          <w:noProof/>
        </w:rPr>
        <w:fldChar w:fldCharType="begin"/>
      </w:r>
      <w:r w:rsidRPr="006630EF">
        <w:rPr>
          <w:noProof/>
        </w:rPr>
        <w:instrText xml:space="preserve"> PAGEREF _Toc455998034 \h </w:instrText>
      </w:r>
      <w:r w:rsidRPr="006630EF">
        <w:rPr>
          <w:noProof/>
        </w:rPr>
      </w:r>
      <w:r w:rsidRPr="006630EF">
        <w:rPr>
          <w:noProof/>
        </w:rPr>
        <w:fldChar w:fldCharType="separate"/>
      </w:r>
      <w:r w:rsidRPr="006630EF">
        <w:rPr>
          <w:noProof/>
        </w:rPr>
        <w:t>98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80</w:t>
      </w:r>
      <w:r>
        <w:rPr>
          <w:noProof/>
        </w:rPr>
        <w:tab/>
        <w:t>Recovery of overpayments of refunds, rebates and drawbacks</w:t>
      </w:r>
      <w:r w:rsidRPr="006630EF">
        <w:rPr>
          <w:noProof/>
        </w:rPr>
        <w:tab/>
      </w:r>
      <w:r w:rsidRPr="006630EF">
        <w:rPr>
          <w:noProof/>
        </w:rPr>
        <w:fldChar w:fldCharType="begin"/>
      </w:r>
      <w:r w:rsidRPr="006630EF">
        <w:rPr>
          <w:noProof/>
        </w:rPr>
        <w:instrText xml:space="preserve"> PAGEREF _Toc455998035 \h </w:instrText>
      </w:r>
      <w:r w:rsidRPr="006630EF">
        <w:rPr>
          <w:noProof/>
        </w:rPr>
      </w:r>
      <w:r w:rsidRPr="006630EF">
        <w:rPr>
          <w:noProof/>
        </w:rPr>
        <w:fldChar w:fldCharType="separate"/>
      </w:r>
      <w:r w:rsidRPr="006630EF">
        <w:rPr>
          <w:noProof/>
        </w:rPr>
        <w:t>98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81</w:t>
      </w:r>
      <w:r>
        <w:rPr>
          <w:noProof/>
        </w:rPr>
        <w:tab/>
        <w:t>Certain interest not payable</w:t>
      </w:r>
      <w:r w:rsidRPr="006630EF">
        <w:rPr>
          <w:noProof/>
        </w:rPr>
        <w:tab/>
      </w:r>
      <w:r w:rsidRPr="006630EF">
        <w:rPr>
          <w:noProof/>
        </w:rPr>
        <w:fldChar w:fldCharType="begin"/>
      </w:r>
      <w:r w:rsidRPr="006630EF">
        <w:rPr>
          <w:noProof/>
        </w:rPr>
        <w:instrText xml:space="preserve"> PAGEREF _Toc455998036 \h </w:instrText>
      </w:r>
      <w:r w:rsidRPr="006630EF">
        <w:rPr>
          <w:noProof/>
        </w:rPr>
      </w:r>
      <w:r w:rsidRPr="006630EF">
        <w:rPr>
          <w:noProof/>
        </w:rPr>
        <w:fldChar w:fldCharType="separate"/>
      </w:r>
      <w:r w:rsidRPr="006630EF">
        <w:rPr>
          <w:noProof/>
        </w:rPr>
        <w:t>99</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IX—Officers</w:t>
      </w:r>
      <w:r w:rsidRPr="006630EF">
        <w:rPr>
          <w:b w:val="0"/>
          <w:noProof/>
          <w:sz w:val="18"/>
        </w:rPr>
        <w:tab/>
      </w:r>
      <w:r w:rsidRPr="006630EF">
        <w:rPr>
          <w:b w:val="0"/>
          <w:noProof/>
          <w:sz w:val="18"/>
        </w:rPr>
        <w:fldChar w:fldCharType="begin"/>
      </w:r>
      <w:r w:rsidRPr="006630EF">
        <w:rPr>
          <w:b w:val="0"/>
          <w:noProof/>
          <w:sz w:val="18"/>
        </w:rPr>
        <w:instrText xml:space="preserve"> PAGEREF _Toc455998037 \h </w:instrText>
      </w:r>
      <w:r w:rsidRPr="006630EF">
        <w:rPr>
          <w:b w:val="0"/>
          <w:noProof/>
          <w:sz w:val="18"/>
        </w:rPr>
      </w:r>
      <w:r w:rsidRPr="006630EF">
        <w:rPr>
          <w:b w:val="0"/>
          <w:noProof/>
          <w:sz w:val="18"/>
        </w:rPr>
        <w:fldChar w:fldCharType="separate"/>
      </w:r>
      <w:r w:rsidRPr="006630EF">
        <w:rPr>
          <w:b w:val="0"/>
          <w:noProof/>
          <w:sz w:val="18"/>
        </w:rPr>
        <w:t>100</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1—Powers of officers</w:t>
      </w:r>
      <w:r w:rsidRPr="006630EF">
        <w:rPr>
          <w:b w:val="0"/>
          <w:noProof/>
          <w:sz w:val="18"/>
        </w:rPr>
        <w:tab/>
      </w:r>
      <w:r w:rsidRPr="006630EF">
        <w:rPr>
          <w:b w:val="0"/>
          <w:noProof/>
          <w:sz w:val="18"/>
        </w:rPr>
        <w:fldChar w:fldCharType="begin"/>
      </w:r>
      <w:r w:rsidRPr="006630EF">
        <w:rPr>
          <w:b w:val="0"/>
          <w:noProof/>
          <w:sz w:val="18"/>
        </w:rPr>
        <w:instrText xml:space="preserve"> PAGEREF _Toc455998038 \h </w:instrText>
      </w:r>
      <w:r w:rsidRPr="006630EF">
        <w:rPr>
          <w:b w:val="0"/>
          <w:noProof/>
          <w:sz w:val="18"/>
        </w:rPr>
      </w:r>
      <w:r w:rsidRPr="006630EF">
        <w:rPr>
          <w:b w:val="0"/>
          <w:noProof/>
          <w:sz w:val="18"/>
        </w:rPr>
        <w:fldChar w:fldCharType="separate"/>
      </w:r>
      <w:r w:rsidRPr="006630EF">
        <w:rPr>
          <w:b w:val="0"/>
          <w:noProof/>
          <w:sz w:val="18"/>
        </w:rPr>
        <w:t>100</w:t>
      </w:r>
      <w:r w:rsidRPr="006630EF">
        <w:rPr>
          <w:b w:val="0"/>
          <w:noProof/>
          <w:sz w:val="18"/>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A—Preliminary</w:t>
      </w:r>
      <w:r w:rsidRPr="006630EF">
        <w:rPr>
          <w:b w:val="0"/>
          <w:noProof/>
          <w:sz w:val="18"/>
        </w:rPr>
        <w:tab/>
      </w:r>
      <w:r w:rsidRPr="006630EF">
        <w:rPr>
          <w:b w:val="0"/>
          <w:noProof/>
          <w:sz w:val="18"/>
        </w:rPr>
        <w:fldChar w:fldCharType="begin"/>
      </w:r>
      <w:r w:rsidRPr="006630EF">
        <w:rPr>
          <w:b w:val="0"/>
          <w:noProof/>
          <w:sz w:val="18"/>
        </w:rPr>
        <w:instrText xml:space="preserve"> PAGEREF _Toc455998039 \h </w:instrText>
      </w:r>
      <w:r w:rsidRPr="006630EF">
        <w:rPr>
          <w:b w:val="0"/>
          <w:noProof/>
          <w:sz w:val="18"/>
        </w:rPr>
      </w:r>
      <w:r w:rsidRPr="006630EF">
        <w:rPr>
          <w:b w:val="0"/>
          <w:noProof/>
          <w:sz w:val="18"/>
        </w:rPr>
        <w:fldChar w:fldCharType="separate"/>
      </w:r>
      <w:r w:rsidRPr="006630EF">
        <w:rPr>
          <w:b w:val="0"/>
          <w:noProof/>
          <w:sz w:val="18"/>
        </w:rPr>
        <w:t>100</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82</w:t>
      </w:r>
      <w:r>
        <w:rPr>
          <w:noProof/>
        </w:rPr>
        <w:tab/>
        <w:t>Law relating to legal professional privilege not affected</w:t>
      </w:r>
      <w:r w:rsidRPr="006630EF">
        <w:rPr>
          <w:noProof/>
        </w:rPr>
        <w:tab/>
      </w:r>
      <w:r w:rsidRPr="006630EF">
        <w:rPr>
          <w:noProof/>
        </w:rPr>
        <w:fldChar w:fldCharType="begin"/>
      </w:r>
      <w:r w:rsidRPr="006630EF">
        <w:rPr>
          <w:noProof/>
        </w:rPr>
        <w:instrText xml:space="preserve"> PAGEREF _Toc455998040 \h </w:instrText>
      </w:r>
      <w:r w:rsidRPr="006630EF">
        <w:rPr>
          <w:noProof/>
        </w:rPr>
      </w:r>
      <w:r w:rsidRPr="006630EF">
        <w:rPr>
          <w:noProof/>
        </w:rPr>
        <w:fldChar w:fldCharType="separate"/>
      </w:r>
      <w:r w:rsidRPr="006630EF">
        <w:rPr>
          <w:noProof/>
        </w:rPr>
        <w:t>100</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B—General regulatory powers</w:t>
      </w:r>
      <w:r w:rsidRPr="006630EF">
        <w:rPr>
          <w:b w:val="0"/>
          <w:noProof/>
          <w:sz w:val="18"/>
        </w:rPr>
        <w:tab/>
      </w:r>
      <w:r w:rsidRPr="006630EF">
        <w:rPr>
          <w:b w:val="0"/>
          <w:noProof/>
          <w:sz w:val="18"/>
        </w:rPr>
        <w:fldChar w:fldCharType="begin"/>
      </w:r>
      <w:r w:rsidRPr="006630EF">
        <w:rPr>
          <w:b w:val="0"/>
          <w:noProof/>
          <w:sz w:val="18"/>
        </w:rPr>
        <w:instrText xml:space="preserve"> PAGEREF _Toc455998041 \h </w:instrText>
      </w:r>
      <w:r w:rsidRPr="006630EF">
        <w:rPr>
          <w:b w:val="0"/>
          <w:noProof/>
          <w:sz w:val="18"/>
        </w:rPr>
      </w:r>
      <w:r w:rsidRPr="006630EF">
        <w:rPr>
          <w:b w:val="0"/>
          <w:noProof/>
          <w:sz w:val="18"/>
        </w:rPr>
        <w:fldChar w:fldCharType="separate"/>
      </w:r>
      <w:r w:rsidRPr="006630EF">
        <w:rPr>
          <w:b w:val="0"/>
          <w:noProof/>
          <w:sz w:val="18"/>
        </w:rPr>
        <w:t>100</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86</w:t>
      </w:r>
      <w:r>
        <w:rPr>
          <w:noProof/>
        </w:rPr>
        <w:tab/>
        <w:t>Officers to have access to factories and approved places</w:t>
      </w:r>
      <w:r w:rsidRPr="006630EF">
        <w:rPr>
          <w:noProof/>
        </w:rPr>
        <w:tab/>
      </w:r>
      <w:r w:rsidRPr="006630EF">
        <w:rPr>
          <w:noProof/>
        </w:rPr>
        <w:fldChar w:fldCharType="begin"/>
      </w:r>
      <w:r w:rsidRPr="006630EF">
        <w:rPr>
          <w:noProof/>
        </w:rPr>
        <w:instrText xml:space="preserve"> PAGEREF _Toc455998042 \h </w:instrText>
      </w:r>
      <w:r w:rsidRPr="006630EF">
        <w:rPr>
          <w:noProof/>
        </w:rPr>
      </w:r>
      <w:r w:rsidRPr="006630EF">
        <w:rPr>
          <w:noProof/>
        </w:rPr>
        <w:fldChar w:fldCharType="separate"/>
      </w:r>
      <w:r w:rsidRPr="006630EF">
        <w:rPr>
          <w:noProof/>
        </w:rPr>
        <w:t>100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87</w:t>
      </w:r>
      <w:r>
        <w:rPr>
          <w:noProof/>
        </w:rPr>
        <w:tab/>
        <w:t>Power to stop conveyances about to leave an excise place</w:t>
      </w:r>
      <w:r w:rsidRPr="006630EF">
        <w:rPr>
          <w:noProof/>
        </w:rPr>
        <w:tab/>
      </w:r>
      <w:r w:rsidRPr="006630EF">
        <w:rPr>
          <w:noProof/>
        </w:rPr>
        <w:fldChar w:fldCharType="begin"/>
      </w:r>
      <w:r w:rsidRPr="006630EF">
        <w:rPr>
          <w:noProof/>
        </w:rPr>
        <w:instrText xml:space="preserve"> PAGEREF _Toc455998043 \h </w:instrText>
      </w:r>
      <w:r w:rsidRPr="006630EF">
        <w:rPr>
          <w:noProof/>
        </w:rPr>
      </w:r>
      <w:r w:rsidRPr="006630EF">
        <w:rPr>
          <w:noProof/>
        </w:rPr>
        <w:fldChar w:fldCharType="separate"/>
      </w:r>
      <w:r w:rsidRPr="006630EF">
        <w:rPr>
          <w:noProof/>
        </w:rPr>
        <w:t>100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87AA</w:t>
      </w:r>
      <w:r>
        <w:rPr>
          <w:noProof/>
        </w:rPr>
        <w:tab/>
        <w:t>Searches of conveyances without warrant</w:t>
      </w:r>
      <w:r w:rsidRPr="006630EF">
        <w:rPr>
          <w:noProof/>
        </w:rPr>
        <w:tab/>
      </w:r>
      <w:r w:rsidRPr="006630EF">
        <w:rPr>
          <w:noProof/>
        </w:rPr>
        <w:fldChar w:fldCharType="begin"/>
      </w:r>
      <w:r w:rsidRPr="006630EF">
        <w:rPr>
          <w:noProof/>
        </w:rPr>
        <w:instrText xml:space="preserve"> PAGEREF _Toc455998044 \h </w:instrText>
      </w:r>
      <w:r w:rsidRPr="006630EF">
        <w:rPr>
          <w:noProof/>
        </w:rPr>
      </w:r>
      <w:r w:rsidRPr="006630EF">
        <w:rPr>
          <w:noProof/>
        </w:rPr>
        <w:fldChar w:fldCharType="separate"/>
      </w:r>
      <w:r w:rsidRPr="006630EF">
        <w:rPr>
          <w:noProof/>
        </w:rPr>
        <w:t>101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87A</w:t>
      </w:r>
      <w:r>
        <w:rPr>
          <w:noProof/>
        </w:rPr>
        <w:tab/>
        <w:t>Powers of officers in relation to resources installations</w:t>
      </w:r>
      <w:r w:rsidRPr="006630EF">
        <w:rPr>
          <w:noProof/>
        </w:rPr>
        <w:tab/>
      </w:r>
      <w:r w:rsidRPr="006630EF">
        <w:rPr>
          <w:noProof/>
        </w:rPr>
        <w:fldChar w:fldCharType="begin"/>
      </w:r>
      <w:r w:rsidRPr="006630EF">
        <w:rPr>
          <w:noProof/>
        </w:rPr>
        <w:instrText xml:space="preserve"> PAGEREF _Toc455998045 \h </w:instrText>
      </w:r>
      <w:r w:rsidRPr="006630EF">
        <w:rPr>
          <w:noProof/>
        </w:rPr>
      </w:r>
      <w:r w:rsidRPr="006630EF">
        <w:rPr>
          <w:noProof/>
        </w:rPr>
        <w:fldChar w:fldCharType="separate"/>
      </w:r>
      <w:r w:rsidRPr="006630EF">
        <w:rPr>
          <w:noProof/>
        </w:rPr>
        <w:t>102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87B</w:t>
      </w:r>
      <w:r>
        <w:rPr>
          <w:noProof/>
        </w:rPr>
        <w:tab/>
        <w:t>Powers of officers in relation to sea installations</w:t>
      </w:r>
      <w:r w:rsidRPr="006630EF">
        <w:rPr>
          <w:noProof/>
        </w:rPr>
        <w:tab/>
      </w:r>
      <w:r w:rsidRPr="006630EF">
        <w:rPr>
          <w:noProof/>
        </w:rPr>
        <w:fldChar w:fldCharType="begin"/>
      </w:r>
      <w:r w:rsidRPr="006630EF">
        <w:rPr>
          <w:noProof/>
        </w:rPr>
        <w:instrText xml:space="preserve"> PAGEREF _Toc455998046 \h </w:instrText>
      </w:r>
      <w:r w:rsidRPr="006630EF">
        <w:rPr>
          <w:noProof/>
        </w:rPr>
      </w:r>
      <w:r w:rsidRPr="006630EF">
        <w:rPr>
          <w:noProof/>
        </w:rPr>
        <w:fldChar w:fldCharType="separate"/>
      </w:r>
      <w:r w:rsidRPr="006630EF">
        <w:rPr>
          <w:noProof/>
        </w:rPr>
        <w:t>102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91</w:t>
      </w:r>
      <w:r>
        <w:rPr>
          <w:noProof/>
        </w:rPr>
        <w:tab/>
        <w:t>Examine all goods</w:t>
      </w:r>
      <w:r w:rsidRPr="006630EF">
        <w:rPr>
          <w:noProof/>
        </w:rPr>
        <w:tab/>
      </w:r>
      <w:r w:rsidRPr="006630EF">
        <w:rPr>
          <w:noProof/>
        </w:rPr>
        <w:fldChar w:fldCharType="begin"/>
      </w:r>
      <w:r w:rsidRPr="006630EF">
        <w:rPr>
          <w:noProof/>
        </w:rPr>
        <w:instrText xml:space="preserve"> PAGEREF _Toc455998047 \h </w:instrText>
      </w:r>
      <w:r w:rsidRPr="006630EF">
        <w:rPr>
          <w:noProof/>
        </w:rPr>
      </w:r>
      <w:r w:rsidRPr="006630EF">
        <w:rPr>
          <w:noProof/>
        </w:rPr>
        <w:fldChar w:fldCharType="separate"/>
      </w:r>
      <w:r w:rsidRPr="006630EF">
        <w:rPr>
          <w:noProof/>
        </w:rPr>
        <w:t>102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92</w:t>
      </w:r>
      <w:r>
        <w:rPr>
          <w:noProof/>
        </w:rPr>
        <w:tab/>
        <w:t>Seals etc. not to be broken</w:t>
      </w:r>
      <w:r w:rsidRPr="006630EF">
        <w:rPr>
          <w:noProof/>
        </w:rPr>
        <w:tab/>
      </w:r>
      <w:r w:rsidRPr="006630EF">
        <w:rPr>
          <w:noProof/>
        </w:rPr>
        <w:fldChar w:fldCharType="begin"/>
      </w:r>
      <w:r w:rsidRPr="006630EF">
        <w:rPr>
          <w:noProof/>
        </w:rPr>
        <w:instrText xml:space="preserve"> PAGEREF _Toc455998048 \h </w:instrText>
      </w:r>
      <w:r w:rsidRPr="006630EF">
        <w:rPr>
          <w:noProof/>
        </w:rPr>
      </w:r>
      <w:r w:rsidRPr="006630EF">
        <w:rPr>
          <w:noProof/>
        </w:rPr>
        <w:fldChar w:fldCharType="separate"/>
      </w:r>
      <w:r w:rsidRPr="006630EF">
        <w:rPr>
          <w:noProof/>
        </w:rPr>
        <w:t>102</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D—Powers of arrest</w:t>
      </w:r>
      <w:r w:rsidRPr="006630EF">
        <w:rPr>
          <w:b w:val="0"/>
          <w:noProof/>
          <w:sz w:val="18"/>
        </w:rPr>
        <w:tab/>
      </w:r>
      <w:r w:rsidRPr="006630EF">
        <w:rPr>
          <w:b w:val="0"/>
          <w:noProof/>
          <w:sz w:val="18"/>
        </w:rPr>
        <w:fldChar w:fldCharType="begin"/>
      </w:r>
      <w:r w:rsidRPr="006630EF">
        <w:rPr>
          <w:b w:val="0"/>
          <w:noProof/>
          <w:sz w:val="18"/>
        </w:rPr>
        <w:instrText xml:space="preserve"> PAGEREF _Toc455998049 \h </w:instrText>
      </w:r>
      <w:r w:rsidRPr="006630EF">
        <w:rPr>
          <w:b w:val="0"/>
          <w:noProof/>
          <w:sz w:val="18"/>
        </w:rPr>
      </w:r>
      <w:r w:rsidRPr="006630EF">
        <w:rPr>
          <w:b w:val="0"/>
          <w:noProof/>
          <w:sz w:val="18"/>
        </w:rPr>
        <w:fldChar w:fldCharType="separate"/>
      </w:r>
      <w:r w:rsidRPr="006630EF">
        <w:rPr>
          <w:b w:val="0"/>
          <w:noProof/>
          <w:sz w:val="18"/>
        </w:rPr>
        <w:t>103</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100</w:t>
      </w:r>
      <w:r>
        <w:rPr>
          <w:noProof/>
        </w:rPr>
        <w:tab/>
        <w:t>Power of arrest</w:t>
      </w:r>
      <w:r w:rsidRPr="006630EF">
        <w:rPr>
          <w:noProof/>
        </w:rPr>
        <w:tab/>
      </w:r>
      <w:r w:rsidRPr="006630EF">
        <w:rPr>
          <w:noProof/>
        </w:rPr>
        <w:fldChar w:fldCharType="begin"/>
      </w:r>
      <w:r w:rsidRPr="006630EF">
        <w:rPr>
          <w:noProof/>
        </w:rPr>
        <w:instrText xml:space="preserve"> PAGEREF _Toc455998050 \h </w:instrText>
      </w:r>
      <w:r w:rsidRPr="006630EF">
        <w:rPr>
          <w:noProof/>
        </w:rPr>
      </w:r>
      <w:r w:rsidRPr="006630EF">
        <w:rPr>
          <w:noProof/>
        </w:rPr>
        <w:fldChar w:fldCharType="separate"/>
      </w:r>
      <w:r w:rsidRPr="006630EF">
        <w:rPr>
          <w:noProof/>
        </w:rPr>
        <w:t>103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102</w:t>
      </w:r>
      <w:r>
        <w:rPr>
          <w:noProof/>
        </w:rPr>
        <w:tab/>
        <w:t>Arrested persons to go before Justices</w:t>
      </w:r>
      <w:r w:rsidRPr="006630EF">
        <w:rPr>
          <w:noProof/>
        </w:rPr>
        <w:tab/>
      </w:r>
      <w:r w:rsidRPr="006630EF">
        <w:rPr>
          <w:noProof/>
        </w:rPr>
        <w:fldChar w:fldCharType="begin"/>
      </w:r>
      <w:r w:rsidRPr="006630EF">
        <w:rPr>
          <w:noProof/>
        </w:rPr>
        <w:instrText xml:space="preserve"> PAGEREF _Toc455998051 \h </w:instrText>
      </w:r>
      <w:r w:rsidRPr="006630EF">
        <w:rPr>
          <w:noProof/>
        </w:rPr>
      </w:r>
      <w:r w:rsidRPr="006630EF">
        <w:rPr>
          <w:noProof/>
        </w:rPr>
        <w:fldChar w:fldCharType="separate"/>
      </w:r>
      <w:r w:rsidRPr="006630EF">
        <w:rPr>
          <w:noProof/>
        </w:rPr>
        <w:t>103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103</w:t>
      </w:r>
      <w:r>
        <w:rPr>
          <w:noProof/>
        </w:rPr>
        <w:tab/>
        <w:t>Power of Justices with offenders</w:t>
      </w:r>
      <w:r w:rsidRPr="006630EF">
        <w:rPr>
          <w:noProof/>
        </w:rPr>
        <w:tab/>
      </w:r>
      <w:r w:rsidRPr="006630EF">
        <w:rPr>
          <w:noProof/>
        </w:rPr>
        <w:fldChar w:fldCharType="begin"/>
      </w:r>
      <w:r w:rsidRPr="006630EF">
        <w:rPr>
          <w:noProof/>
        </w:rPr>
        <w:instrText xml:space="preserve"> PAGEREF _Toc455998052 \h </w:instrText>
      </w:r>
      <w:r w:rsidRPr="006630EF">
        <w:rPr>
          <w:noProof/>
        </w:rPr>
      </w:r>
      <w:r w:rsidRPr="006630EF">
        <w:rPr>
          <w:noProof/>
        </w:rPr>
        <w:fldChar w:fldCharType="separate"/>
      </w:r>
      <w:r w:rsidRPr="006630EF">
        <w:rPr>
          <w:noProof/>
        </w:rPr>
        <w:t>103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104</w:t>
      </w:r>
      <w:r>
        <w:rPr>
          <w:noProof/>
        </w:rPr>
        <w:tab/>
        <w:t>Power to detain and search suspected persons</w:t>
      </w:r>
      <w:r w:rsidRPr="006630EF">
        <w:rPr>
          <w:noProof/>
        </w:rPr>
        <w:tab/>
      </w:r>
      <w:r w:rsidRPr="006630EF">
        <w:rPr>
          <w:noProof/>
        </w:rPr>
        <w:fldChar w:fldCharType="begin"/>
      </w:r>
      <w:r w:rsidRPr="006630EF">
        <w:rPr>
          <w:noProof/>
        </w:rPr>
        <w:instrText xml:space="preserve"> PAGEREF _Toc455998053 \h </w:instrText>
      </w:r>
      <w:r w:rsidRPr="006630EF">
        <w:rPr>
          <w:noProof/>
        </w:rPr>
      </w:r>
      <w:r w:rsidRPr="006630EF">
        <w:rPr>
          <w:noProof/>
        </w:rPr>
        <w:fldChar w:fldCharType="separate"/>
      </w:r>
      <w:r w:rsidRPr="006630EF">
        <w:rPr>
          <w:noProof/>
        </w:rPr>
        <w:t>104</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E—Miscellaneous</w:t>
      </w:r>
      <w:r w:rsidRPr="006630EF">
        <w:rPr>
          <w:b w:val="0"/>
          <w:noProof/>
          <w:sz w:val="18"/>
        </w:rPr>
        <w:tab/>
      </w:r>
      <w:r w:rsidRPr="006630EF">
        <w:rPr>
          <w:b w:val="0"/>
          <w:noProof/>
          <w:sz w:val="18"/>
        </w:rPr>
        <w:fldChar w:fldCharType="begin"/>
      </w:r>
      <w:r w:rsidRPr="006630EF">
        <w:rPr>
          <w:b w:val="0"/>
          <w:noProof/>
          <w:sz w:val="18"/>
        </w:rPr>
        <w:instrText xml:space="preserve"> PAGEREF _Toc455998054 \h </w:instrText>
      </w:r>
      <w:r w:rsidRPr="006630EF">
        <w:rPr>
          <w:b w:val="0"/>
          <w:noProof/>
          <w:sz w:val="18"/>
        </w:rPr>
      </w:r>
      <w:r w:rsidRPr="006630EF">
        <w:rPr>
          <w:b w:val="0"/>
          <w:noProof/>
          <w:sz w:val="18"/>
        </w:rPr>
        <w:fldChar w:fldCharType="separate"/>
      </w:r>
      <w:r w:rsidRPr="006630EF">
        <w:rPr>
          <w:b w:val="0"/>
          <w:noProof/>
          <w:sz w:val="18"/>
        </w:rPr>
        <w:t>104</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106</w:t>
      </w:r>
      <w:r>
        <w:rPr>
          <w:noProof/>
        </w:rPr>
        <w:tab/>
        <w:t>Samples</w:t>
      </w:r>
      <w:r w:rsidRPr="006630EF">
        <w:rPr>
          <w:noProof/>
        </w:rPr>
        <w:tab/>
      </w:r>
      <w:r w:rsidRPr="006630EF">
        <w:rPr>
          <w:noProof/>
        </w:rPr>
        <w:fldChar w:fldCharType="begin"/>
      </w:r>
      <w:r w:rsidRPr="006630EF">
        <w:rPr>
          <w:noProof/>
        </w:rPr>
        <w:instrText xml:space="preserve"> PAGEREF _Toc455998055 \h </w:instrText>
      </w:r>
      <w:r w:rsidRPr="006630EF">
        <w:rPr>
          <w:noProof/>
        </w:rPr>
      </w:r>
      <w:r w:rsidRPr="006630EF">
        <w:rPr>
          <w:noProof/>
        </w:rPr>
        <w:fldChar w:fldCharType="separate"/>
      </w:r>
      <w:r w:rsidRPr="006630EF">
        <w:rPr>
          <w:noProof/>
        </w:rPr>
        <w:t>104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w:t>
      </w:r>
      <w:r>
        <w:rPr>
          <w:noProof/>
        </w:rPr>
        <w:tab/>
        <w:t>Power to purchase samples</w:t>
      </w:r>
      <w:r w:rsidRPr="006630EF">
        <w:rPr>
          <w:noProof/>
        </w:rPr>
        <w:tab/>
      </w:r>
      <w:r w:rsidRPr="006630EF">
        <w:rPr>
          <w:noProof/>
        </w:rPr>
        <w:fldChar w:fldCharType="begin"/>
      </w:r>
      <w:r w:rsidRPr="006630EF">
        <w:rPr>
          <w:noProof/>
        </w:rPr>
        <w:instrText xml:space="preserve"> PAGEREF _Toc455998056 \h </w:instrText>
      </w:r>
      <w:r w:rsidRPr="006630EF">
        <w:rPr>
          <w:noProof/>
        </w:rPr>
      </w:r>
      <w:r w:rsidRPr="006630EF">
        <w:rPr>
          <w:noProof/>
        </w:rPr>
        <w:fldChar w:fldCharType="separate"/>
      </w:r>
      <w:r w:rsidRPr="006630EF">
        <w:rPr>
          <w:noProof/>
        </w:rPr>
        <w:t>104</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1A—Search and seizure</w:t>
      </w:r>
      <w:r w:rsidRPr="006630EF">
        <w:rPr>
          <w:b w:val="0"/>
          <w:noProof/>
          <w:sz w:val="18"/>
        </w:rPr>
        <w:tab/>
      </w:r>
      <w:r w:rsidRPr="006630EF">
        <w:rPr>
          <w:b w:val="0"/>
          <w:noProof/>
          <w:sz w:val="18"/>
        </w:rPr>
        <w:fldChar w:fldCharType="begin"/>
      </w:r>
      <w:r w:rsidRPr="006630EF">
        <w:rPr>
          <w:b w:val="0"/>
          <w:noProof/>
          <w:sz w:val="18"/>
        </w:rPr>
        <w:instrText xml:space="preserve"> PAGEREF _Toc455998057 \h </w:instrText>
      </w:r>
      <w:r w:rsidRPr="006630EF">
        <w:rPr>
          <w:b w:val="0"/>
          <w:noProof/>
          <w:sz w:val="18"/>
        </w:rPr>
      </w:r>
      <w:r w:rsidRPr="006630EF">
        <w:rPr>
          <w:b w:val="0"/>
          <w:noProof/>
          <w:sz w:val="18"/>
        </w:rPr>
        <w:fldChar w:fldCharType="separate"/>
      </w:r>
      <w:r w:rsidRPr="006630EF">
        <w:rPr>
          <w:b w:val="0"/>
          <w:noProof/>
          <w:sz w:val="18"/>
        </w:rPr>
        <w:t>105</w:t>
      </w:r>
      <w:r w:rsidRPr="006630EF">
        <w:rPr>
          <w:b w:val="0"/>
          <w:noProof/>
          <w:sz w:val="18"/>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A—Preliminary</w:t>
      </w:r>
      <w:r w:rsidRPr="006630EF">
        <w:rPr>
          <w:b w:val="0"/>
          <w:noProof/>
          <w:sz w:val="18"/>
        </w:rPr>
        <w:tab/>
      </w:r>
      <w:r w:rsidRPr="006630EF">
        <w:rPr>
          <w:b w:val="0"/>
          <w:noProof/>
          <w:sz w:val="18"/>
        </w:rPr>
        <w:fldChar w:fldCharType="begin"/>
      </w:r>
      <w:r w:rsidRPr="006630EF">
        <w:rPr>
          <w:b w:val="0"/>
          <w:noProof/>
          <w:sz w:val="18"/>
        </w:rPr>
        <w:instrText xml:space="preserve"> PAGEREF _Toc455998058 \h </w:instrText>
      </w:r>
      <w:r w:rsidRPr="006630EF">
        <w:rPr>
          <w:b w:val="0"/>
          <w:noProof/>
          <w:sz w:val="18"/>
        </w:rPr>
      </w:r>
      <w:r w:rsidRPr="006630EF">
        <w:rPr>
          <w:b w:val="0"/>
          <w:noProof/>
          <w:sz w:val="18"/>
        </w:rPr>
        <w:fldChar w:fldCharType="separate"/>
      </w:r>
      <w:r w:rsidRPr="006630EF">
        <w:rPr>
          <w:b w:val="0"/>
          <w:noProof/>
          <w:sz w:val="18"/>
        </w:rPr>
        <w:t>105</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107AA</w:t>
      </w:r>
      <w:r>
        <w:rPr>
          <w:noProof/>
        </w:rPr>
        <w:tab/>
        <w:t>Definitions</w:t>
      </w:r>
      <w:r w:rsidRPr="006630EF">
        <w:rPr>
          <w:noProof/>
        </w:rPr>
        <w:tab/>
      </w:r>
      <w:r w:rsidRPr="006630EF">
        <w:rPr>
          <w:noProof/>
        </w:rPr>
        <w:fldChar w:fldCharType="begin"/>
      </w:r>
      <w:r w:rsidRPr="006630EF">
        <w:rPr>
          <w:noProof/>
        </w:rPr>
        <w:instrText xml:space="preserve"> PAGEREF _Toc455998059 \h </w:instrText>
      </w:r>
      <w:r w:rsidRPr="006630EF">
        <w:rPr>
          <w:noProof/>
        </w:rPr>
      </w:r>
      <w:r w:rsidRPr="006630EF">
        <w:rPr>
          <w:noProof/>
        </w:rPr>
        <w:fldChar w:fldCharType="separate"/>
      </w:r>
      <w:r w:rsidRPr="006630EF">
        <w:rPr>
          <w:noProof/>
        </w:rPr>
        <w:t>105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107AB</w:t>
      </w:r>
      <w:r>
        <w:rPr>
          <w:noProof/>
        </w:rPr>
        <w:tab/>
        <w:t>Law relating to legal professional privilege not affected</w:t>
      </w:r>
      <w:r w:rsidRPr="006630EF">
        <w:rPr>
          <w:noProof/>
        </w:rPr>
        <w:tab/>
      </w:r>
      <w:r w:rsidRPr="006630EF">
        <w:rPr>
          <w:noProof/>
        </w:rPr>
        <w:fldChar w:fldCharType="begin"/>
      </w:r>
      <w:r w:rsidRPr="006630EF">
        <w:rPr>
          <w:noProof/>
        </w:rPr>
        <w:instrText xml:space="preserve"> PAGEREF _Toc455998060 \h </w:instrText>
      </w:r>
      <w:r w:rsidRPr="006630EF">
        <w:rPr>
          <w:noProof/>
        </w:rPr>
      </w:r>
      <w:r w:rsidRPr="006630EF">
        <w:rPr>
          <w:noProof/>
        </w:rPr>
        <w:fldChar w:fldCharType="separate"/>
      </w:r>
      <w:r w:rsidRPr="006630EF">
        <w:rPr>
          <w:noProof/>
        </w:rPr>
        <w:t>107</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B—Search warrants in respect of things believed to be evidential material</w:t>
      </w:r>
      <w:r w:rsidRPr="006630EF">
        <w:rPr>
          <w:b w:val="0"/>
          <w:noProof/>
          <w:sz w:val="18"/>
        </w:rPr>
        <w:tab/>
      </w:r>
      <w:r w:rsidRPr="006630EF">
        <w:rPr>
          <w:b w:val="0"/>
          <w:noProof/>
          <w:sz w:val="18"/>
        </w:rPr>
        <w:fldChar w:fldCharType="begin"/>
      </w:r>
      <w:r w:rsidRPr="006630EF">
        <w:rPr>
          <w:b w:val="0"/>
          <w:noProof/>
          <w:sz w:val="18"/>
        </w:rPr>
        <w:instrText xml:space="preserve"> PAGEREF _Toc455998061 \h </w:instrText>
      </w:r>
      <w:r w:rsidRPr="006630EF">
        <w:rPr>
          <w:b w:val="0"/>
          <w:noProof/>
          <w:sz w:val="18"/>
        </w:rPr>
      </w:r>
      <w:r w:rsidRPr="006630EF">
        <w:rPr>
          <w:b w:val="0"/>
          <w:noProof/>
          <w:sz w:val="18"/>
        </w:rPr>
        <w:fldChar w:fldCharType="separate"/>
      </w:r>
      <w:r w:rsidRPr="006630EF">
        <w:rPr>
          <w:b w:val="0"/>
          <w:noProof/>
          <w:sz w:val="18"/>
        </w:rPr>
        <w:t>107</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107BA</w:t>
      </w:r>
      <w:r>
        <w:rPr>
          <w:noProof/>
        </w:rPr>
        <w:tab/>
        <w:t>When search warrants can be issued</w:t>
      </w:r>
      <w:r w:rsidRPr="006630EF">
        <w:rPr>
          <w:noProof/>
        </w:rPr>
        <w:tab/>
      </w:r>
      <w:r w:rsidRPr="006630EF">
        <w:rPr>
          <w:noProof/>
        </w:rPr>
        <w:fldChar w:fldCharType="begin"/>
      </w:r>
      <w:r w:rsidRPr="006630EF">
        <w:rPr>
          <w:noProof/>
        </w:rPr>
        <w:instrText xml:space="preserve"> PAGEREF _Toc455998062 \h </w:instrText>
      </w:r>
      <w:r w:rsidRPr="006630EF">
        <w:rPr>
          <w:noProof/>
        </w:rPr>
      </w:r>
      <w:r w:rsidRPr="006630EF">
        <w:rPr>
          <w:noProof/>
        </w:rPr>
        <w:fldChar w:fldCharType="separate"/>
      </w:r>
      <w:r w:rsidRPr="006630EF">
        <w:rPr>
          <w:noProof/>
        </w:rPr>
        <w:t>107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107BB</w:t>
      </w:r>
      <w:r>
        <w:rPr>
          <w:noProof/>
        </w:rPr>
        <w:tab/>
        <w:t>The things that are authorised by a search warrant</w:t>
      </w:r>
      <w:r w:rsidRPr="006630EF">
        <w:rPr>
          <w:noProof/>
        </w:rPr>
        <w:tab/>
      </w:r>
      <w:r w:rsidRPr="006630EF">
        <w:rPr>
          <w:noProof/>
        </w:rPr>
        <w:fldChar w:fldCharType="begin"/>
      </w:r>
      <w:r w:rsidRPr="006630EF">
        <w:rPr>
          <w:noProof/>
        </w:rPr>
        <w:instrText xml:space="preserve"> PAGEREF _Toc455998063 \h </w:instrText>
      </w:r>
      <w:r w:rsidRPr="006630EF">
        <w:rPr>
          <w:noProof/>
        </w:rPr>
      </w:r>
      <w:r w:rsidRPr="006630EF">
        <w:rPr>
          <w:noProof/>
        </w:rPr>
        <w:fldChar w:fldCharType="separate"/>
      </w:r>
      <w:r w:rsidRPr="006630EF">
        <w:rPr>
          <w:noProof/>
        </w:rPr>
        <w:t>109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107BC</w:t>
      </w:r>
      <w:r>
        <w:rPr>
          <w:noProof/>
        </w:rPr>
        <w:tab/>
        <w:t>Use of equipment to examine or process things</w:t>
      </w:r>
      <w:r w:rsidRPr="006630EF">
        <w:rPr>
          <w:noProof/>
        </w:rPr>
        <w:tab/>
      </w:r>
      <w:r w:rsidRPr="006630EF">
        <w:rPr>
          <w:noProof/>
        </w:rPr>
        <w:fldChar w:fldCharType="begin"/>
      </w:r>
      <w:r w:rsidRPr="006630EF">
        <w:rPr>
          <w:noProof/>
        </w:rPr>
        <w:instrText xml:space="preserve"> PAGEREF _Toc455998064 \h </w:instrText>
      </w:r>
      <w:r w:rsidRPr="006630EF">
        <w:rPr>
          <w:noProof/>
        </w:rPr>
      </w:r>
      <w:r w:rsidRPr="006630EF">
        <w:rPr>
          <w:noProof/>
        </w:rPr>
        <w:fldChar w:fldCharType="separate"/>
      </w:r>
      <w:r w:rsidRPr="006630EF">
        <w:rPr>
          <w:noProof/>
        </w:rPr>
        <w:t>110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107BD</w:t>
      </w:r>
      <w:r>
        <w:rPr>
          <w:noProof/>
        </w:rPr>
        <w:tab/>
        <w:t>Use of electronic equipment on or in premises</w:t>
      </w:r>
      <w:r w:rsidRPr="006630EF">
        <w:rPr>
          <w:noProof/>
        </w:rPr>
        <w:tab/>
      </w:r>
      <w:r w:rsidRPr="006630EF">
        <w:rPr>
          <w:noProof/>
        </w:rPr>
        <w:fldChar w:fldCharType="begin"/>
      </w:r>
      <w:r w:rsidRPr="006630EF">
        <w:rPr>
          <w:noProof/>
        </w:rPr>
        <w:instrText xml:space="preserve"> PAGEREF _Toc455998065 \h </w:instrText>
      </w:r>
      <w:r w:rsidRPr="006630EF">
        <w:rPr>
          <w:noProof/>
        </w:rPr>
      </w:r>
      <w:r w:rsidRPr="006630EF">
        <w:rPr>
          <w:noProof/>
        </w:rPr>
        <w:fldChar w:fldCharType="separate"/>
      </w:r>
      <w:r w:rsidRPr="006630EF">
        <w:rPr>
          <w:noProof/>
        </w:rPr>
        <w:t>111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107BE</w:t>
      </w:r>
      <w:r>
        <w:rPr>
          <w:noProof/>
        </w:rPr>
        <w:tab/>
        <w:t>Compensation for damage to equipment or data</w:t>
      </w:r>
      <w:r w:rsidRPr="006630EF">
        <w:rPr>
          <w:noProof/>
        </w:rPr>
        <w:tab/>
      </w:r>
      <w:r w:rsidRPr="006630EF">
        <w:rPr>
          <w:noProof/>
        </w:rPr>
        <w:fldChar w:fldCharType="begin"/>
      </w:r>
      <w:r w:rsidRPr="006630EF">
        <w:rPr>
          <w:noProof/>
        </w:rPr>
        <w:instrText xml:space="preserve"> PAGEREF _Toc455998066 \h </w:instrText>
      </w:r>
      <w:r w:rsidRPr="006630EF">
        <w:rPr>
          <w:noProof/>
        </w:rPr>
      </w:r>
      <w:r w:rsidRPr="006630EF">
        <w:rPr>
          <w:noProof/>
        </w:rPr>
        <w:fldChar w:fldCharType="separate"/>
      </w:r>
      <w:r w:rsidRPr="006630EF">
        <w:rPr>
          <w:noProof/>
        </w:rPr>
        <w:t>113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107BF</w:t>
      </w:r>
      <w:r>
        <w:rPr>
          <w:noProof/>
        </w:rPr>
        <w:tab/>
        <w:t>Copies of seized things to be provided</w:t>
      </w:r>
      <w:r w:rsidRPr="006630EF">
        <w:rPr>
          <w:noProof/>
        </w:rPr>
        <w:tab/>
      </w:r>
      <w:r w:rsidRPr="006630EF">
        <w:rPr>
          <w:noProof/>
        </w:rPr>
        <w:fldChar w:fldCharType="begin"/>
      </w:r>
      <w:r w:rsidRPr="006630EF">
        <w:rPr>
          <w:noProof/>
        </w:rPr>
        <w:instrText xml:space="preserve"> PAGEREF _Toc455998067 \h </w:instrText>
      </w:r>
      <w:r w:rsidRPr="006630EF">
        <w:rPr>
          <w:noProof/>
        </w:rPr>
      </w:r>
      <w:r w:rsidRPr="006630EF">
        <w:rPr>
          <w:noProof/>
        </w:rPr>
        <w:fldChar w:fldCharType="separate"/>
      </w:r>
      <w:r w:rsidRPr="006630EF">
        <w:rPr>
          <w:noProof/>
        </w:rPr>
        <w:t>114</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C—Seizure of goods believed to be forfeited goods</w:t>
      </w:r>
      <w:r w:rsidRPr="006630EF">
        <w:rPr>
          <w:b w:val="0"/>
          <w:noProof/>
          <w:sz w:val="18"/>
        </w:rPr>
        <w:tab/>
      </w:r>
      <w:r w:rsidRPr="006630EF">
        <w:rPr>
          <w:b w:val="0"/>
          <w:noProof/>
          <w:sz w:val="18"/>
        </w:rPr>
        <w:fldChar w:fldCharType="begin"/>
      </w:r>
      <w:r w:rsidRPr="006630EF">
        <w:rPr>
          <w:b w:val="0"/>
          <w:noProof/>
          <w:sz w:val="18"/>
        </w:rPr>
        <w:instrText xml:space="preserve"> PAGEREF _Toc455998068 \h </w:instrText>
      </w:r>
      <w:r w:rsidRPr="006630EF">
        <w:rPr>
          <w:b w:val="0"/>
          <w:noProof/>
          <w:sz w:val="18"/>
        </w:rPr>
      </w:r>
      <w:r w:rsidRPr="006630EF">
        <w:rPr>
          <w:b w:val="0"/>
          <w:noProof/>
          <w:sz w:val="18"/>
        </w:rPr>
        <w:fldChar w:fldCharType="separate"/>
      </w:r>
      <w:r w:rsidRPr="006630EF">
        <w:rPr>
          <w:b w:val="0"/>
          <w:noProof/>
          <w:sz w:val="18"/>
        </w:rPr>
        <w:t>114</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107CA</w:t>
      </w:r>
      <w:r>
        <w:rPr>
          <w:noProof/>
        </w:rPr>
        <w:tab/>
        <w:t>When seizure warrants can be issued</w:t>
      </w:r>
      <w:r w:rsidRPr="006630EF">
        <w:rPr>
          <w:noProof/>
        </w:rPr>
        <w:tab/>
      </w:r>
      <w:r w:rsidRPr="006630EF">
        <w:rPr>
          <w:noProof/>
        </w:rPr>
        <w:fldChar w:fldCharType="begin"/>
      </w:r>
      <w:r w:rsidRPr="006630EF">
        <w:rPr>
          <w:noProof/>
        </w:rPr>
        <w:instrText xml:space="preserve"> PAGEREF _Toc455998069 \h </w:instrText>
      </w:r>
      <w:r w:rsidRPr="006630EF">
        <w:rPr>
          <w:noProof/>
        </w:rPr>
      </w:r>
      <w:r w:rsidRPr="006630EF">
        <w:rPr>
          <w:noProof/>
        </w:rPr>
        <w:fldChar w:fldCharType="separate"/>
      </w:r>
      <w:r w:rsidRPr="006630EF">
        <w:rPr>
          <w:noProof/>
        </w:rPr>
        <w:t>114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107CB</w:t>
      </w:r>
      <w:r>
        <w:rPr>
          <w:noProof/>
        </w:rPr>
        <w:tab/>
        <w:t>The things that are authorised by seizure warrants</w:t>
      </w:r>
      <w:r w:rsidRPr="006630EF">
        <w:rPr>
          <w:noProof/>
        </w:rPr>
        <w:tab/>
      </w:r>
      <w:r w:rsidRPr="006630EF">
        <w:rPr>
          <w:noProof/>
        </w:rPr>
        <w:fldChar w:fldCharType="begin"/>
      </w:r>
      <w:r w:rsidRPr="006630EF">
        <w:rPr>
          <w:noProof/>
        </w:rPr>
        <w:instrText xml:space="preserve"> PAGEREF _Toc455998070 \h </w:instrText>
      </w:r>
      <w:r w:rsidRPr="006630EF">
        <w:rPr>
          <w:noProof/>
        </w:rPr>
      </w:r>
      <w:r w:rsidRPr="006630EF">
        <w:rPr>
          <w:noProof/>
        </w:rPr>
        <w:fldChar w:fldCharType="separate"/>
      </w:r>
      <w:r w:rsidRPr="006630EF">
        <w:rPr>
          <w:noProof/>
        </w:rPr>
        <w:t>116</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D—Provisions applicable both to search and seizure warrants</w:t>
      </w:r>
      <w:r w:rsidRPr="006630EF">
        <w:rPr>
          <w:b w:val="0"/>
          <w:noProof/>
          <w:sz w:val="18"/>
        </w:rPr>
        <w:tab/>
      </w:r>
      <w:r w:rsidRPr="006630EF">
        <w:rPr>
          <w:b w:val="0"/>
          <w:noProof/>
          <w:sz w:val="18"/>
        </w:rPr>
        <w:fldChar w:fldCharType="begin"/>
      </w:r>
      <w:r w:rsidRPr="006630EF">
        <w:rPr>
          <w:b w:val="0"/>
          <w:noProof/>
          <w:sz w:val="18"/>
        </w:rPr>
        <w:instrText xml:space="preserve"> PAGEREF _Toc455998071 \h </w:instrText>
      </w:r>
      <w:r w:rsidRPr="006630EF">
        <w:rPr>
          <w:b w:val="0"/>
          <w:noProof/>
          <w:sz w:val="18"/>
        </w:rPr>
      </w:r>
      <w:r w:rsidRPr="006630EF">
        <w:rPr>
          <w:b w:val="0"/>
          <w:noProof/>
          <w:sz w:val="18"/>
        </w:rPr>
        <w:fldChar w:fldCharType="separate"/>
      </w:r>
      <w:r w:rsidRPr="006630EF">
        <w:rPr>
          <w:b w:val="0"/>
          <w:noProof/>
          <w:sz w:val="18"/>
        </w:rPr>
        <w:t>117</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107DA</w:t>
      </w:r>
      <w:r>
        <w:rPr>
          <w:noProof/>
        </w:rPr>
        <w:tab/>
        <w:t>Conduct of ordinary searches and frisk searches</w:t>
      </w:r>
      <w:r w:rsidRPr="006630EF">
        <w:rPr>
          <w:noProof/>
        </w:rPr>
        <w:tab/>
      </w:r>
      <w:r w:rsidRPr="006630EF">
        <w:rPr>
          <w:noProof/>
        </w:rPr>
        <w:fldChar w:fldCharType="begin"/>
      </w:r>
      <w:r w:rsidRPr="006630EF">
        <w:rPr>
          <w:noProof/>
        </w:rPr>
        <w:instrText xml:space="preserve"> PAGEREF _Toc455998072 \h </w:instrText>
      </w:r>
      <w:r w:rsidRPr="006630EF">
        <w:rPr>
          <w:noProof/>
        </w:rPr>
      </w:r>
      <w:r w:rsidRPr="006630EF">
        <w:rPr>
          <w:noProof/>
        </w:rPr>
        <w:fldChar w:fldCharType="separate"/>
      </w:r>
      <w:r w:rsidRPr="006630EF">
        <w:rPr>
          <w:noProof/>
        </w:rPr>
        <w:t>117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107DB</w:t>
      </w:r>
      <w:r>
        <w:rPr>
          <w:noProof/>
        </w:rPr>
        <w:tab/>
        <w:t>Announcement before entry</w:t>
      </w:r>
      <w:r w:rsidRPr="006630EF">
        <w:rPr>
          <w:noProof/>
        </w:rPr>
        <w:tab/>
      </w:r>
      <w:r w:rsidRPr="006630EF">
        <w:rPr>
          <w:noProof/>
        </w:rPr>
        <w:fldChar w:fldCharType="begin"/>
      </w:r>
      <w:r w:rsidRPr="006630EF">
        <w:rPr>
          <w:noProof/>
        </w:rPr>
        <w:instrText xml:space="preserve"> PAGEREF _Toc455998073 \h </w:instrText>
      </w:r>
      <w:r w:rsidRPr="006630EF">
        <w:rPr>
          <w:noProof/>
        </w:rPr>
      </w:r>
      <w:r w:rsidRPr="006630EF">
        <w:rPr>
          <w:noProof/>
        </w:rPr>
        <w:fldChar w:fldCharType="separate"/>
      </w:r>
      <w:r w:rsidRPr="006630EF">
        <w:rPr>
          <w:noProof/>
        </w:rPr>
        <w:t>117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107DC</w:t>
      </w:r>
      <w:r>
        <w:rPr>
          <w:noProof/>
        </w:rPr>
        <w:tab/>
        <w:t>Details of warrant to be given to occupier</w:t>
      </w:r>
      <w:r w:rsidRPr="006630EF">
        <w:rPr>
          <w:noProof/>
        </w:rPr>
        <w:tab/>
      </w:r>
      <w:r w:rsidRPr="006630EF">
        <w:rPr>
          <w:noProof/>
        </w:rPr>
        <w:fldChar w:fldCharType="begin"/>
      </w:r>
      <w:r w:rsidRPr="006630EF">
        <w:rPr>
          <w:noProof/>
        </w:rPr>
        <w:instrText xml:space="preserve"> PAGEREF _Toc455998074 \h </w:instrText>
      </w:r>
      <w:r w:rsidRPr="006630EF">
        <w:rPr>
          <w:noProof/>
        </w:rPr>
      </w:r>
      <w:r w:rsidRPr="006630EF">
        <w:rPr>
          <w:noProof/>
        </w:rPr>
        <w:fldChar w:fldCharType="separate"/>
      </w:r>
      <w:r w:rsidRPr="006630EF">
        <w:rPr>
          <w:noProof/>
        </w:rPr>
        <w:t>118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107DD</w:t>
      </w:r>
      <w:r>
        <w:rPr>
          <w:noProof/>
        </w:rPr>
        <w:tab/>
        <w:t>Occupier entitled to be present during search or seizure</w:t>
      </w:r>
      <w:r w:rsidRPr="006630EF">
        <w:rPr>
          <w:noProof/>
        </w:rPr>
        <w:tab/>
      </w:r>
      <w:r w:rsidRPr="006630EF">
        <w:rPr>
          <w:noProof/>
        </w:rPr>
        <w:fldChar w:fldCharType="begin"/>
      </w:r>
      <w:r w:rsidRPr="006630EF">
        <w:rPr>
          <w:noProof/>
        </w:rPr>
        <w:instrText xml:space="preserve"> PAGEREF _Toc455998075 \h </w:instrText>
      </w:r>
      <w:r w:rsidRPr="006630EF">
        <w:rPr>
          <w:noProof/>
        </w:rPr>
      </w:r>
      <w:r w:rsidRPr="006630EF">
        <w:rPr>
          <w:noProof/>
        </w:rPr>
        <w:fldChar w:fldCharType="separate"/>
      </w:r>
      <w:r w:rsidRPr="006630EF">
        <w:rPr>
          <w:noProof/>
        </w:rPr>
        <w:t>119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107DE</w:t>
      </w:r>
      <w:r>
        <w:rPr>
          <w:noProof/>
        </w:rPr>
        <w:tab/>
        <w:t>Availability of assistance and use of force in executing a warrant</w:t>
      </w:r>
      <w:r w:rsidRPr="006630EF">
        <w:rPr>
          <w:noProof/>
        </w:rPr>
        <w:tab/>
      </w:r>
      <w:r w:rsidRPr="006630EF">
        <w:rPr>
          <w:noProof/>
        </w:rPr>
        <w:fldChar w:fldCharType="begin"/>
      </w:r>
      <w:r w:rsidRPr="006630EF">
        <w:rPr>
          <w:noProof/>
        </w:rPr>
        <w:instrText xml:space="preserve"> PAGEREF _Toc455998076 \h </w:instrText>
      </w:r>
      <w:r w:rsidRPr="006630EF">
        <w:rPr>
          <w:noProof/>
        </w:rPr>
      </w:r>
      <w:r w:rsidRPr="006630EF">
        <w:rPr>
          <w:noProof/>
        </w:rPr>
        <w:fldChar w:fldCharType="separate"/>
      </w:r>
      <w:r w:rsidRPr="006630EF">
        <w:rPr>
          <w:noProof/>
        </w:rPr>
        <w:t>119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107DF</w:t>
      </w:r>
      <w:r>
        <w:rPr>
          <w:noProof/>
        </w:rPr>
        <w:tab/>
        <w:t>Specific powers available to executing officers</w:t>
      </w:r>
      <w:r w:rsidRPr="006630EF">
        <w:rPr>
          <w:noProof/>
        </w:rPr>
        <w:tab/>
      </w:r>
      <w:r w:rsidRPr="006630EF">
        <w:rPr>
          <w:noProof/>
        </w:rPr>
        <w:fldChar w:fldCharType="begin"/>
      </w:r>
      <w:r w:rsidRPr="006630EF">
        <w:rPr>
          <w:noProof/>
        </w:rPr>
        <w:instrText xml:space="preserve"> PAGEREF _Toc455998077 \h </w:instrText>
      </w:r>
      <w:r w:rsidRPr="006630EF">
        <w:rPr>
          <w:noProof/>
        </w:rPr>
      </w:r>
      <w:r w:rsidRPr="006630EF">
        <w:rPr>
          <w:noProof/>
        </w:rPr>
        <w:fldChar w:fldCharType="separate"/>
      </w:r>
      <w:r w:rsidRPr="006630EF">
        <w:rPr>
          <w:noProof/>
        </w:rPr>
        <w:t>120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107DG</w:t>
      </w:r>
      <w:r>
        <w:rPr>
          <w:noProof/>
        </w:rPr>
        <w:tab/>
        <w:t>Warrants by telephone or other electronic means</w:t>
      </w:r>
      <w:r w:rsidRPr="006630EF">
        <w:rPr>
          <w:noProof/>
        </w:rPr>
        <w:tab/>
      </w:r>
      <w:r w:rsidRPr="006630EF">
        <w:rPr>
          <w:noProof/>
        </w:rPr>
        <w:fldChar w:fldCharType="begin"/>
      </w:r>
      <w:r w:rsidRPr="006630EF">
        <w:rPr>
          <w:noProof/>
        </w:rPr>
        <w:instrText xml:space="preserve"> PAGEREF _Toc455998078 \h </w:instrText>
      </w:r>
      <w:r w:rsidRPr="006630EF">
        <w:rPr>
          <w:noProof/>
        </w:rPr>
      </w:r>
      <w:r w:rsidRPr="006630EF">
        <w:rPr>
          <w:noProof/>
        </w:rPr>
        <w:fldChar w:fldCharType="separate"/>
      </w:r>
      <w:r w:rsidRPr="006630EF">
        <w:rPr>
          <w:noProof/>
        </w:rPr>
        <w:t>121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107DH</w:t>
      </w:r>
      <w:r>
        <w:rPr>
          <w:noProof/>
        </w:rPr>
        <w:tab/>
        <w:t>Receipts for things seized under warrant</w:t>
      </w:r>
      <w:r w:rsidRPr="006630EF">
        <w:rPr>
          <w:noProof/>
        </w:rPr>
        <w:tab/>
      </w:r>
      <w:r w:rsidRPr="006630EF">
        <w:rPr>
          <w:noProof/>
        </w:rPr>
        <w:fldChar w:fldCharType="begin"/>
      </w:r>
      <w:r w:rsidRPr="006630EF">
        <w:rPr>
          <w:noProof/>
        </w:rPr>
        <w:instrText xml:space="preserve"> PAGEREF _Toc455998079 \h </w:instrText>
      </w:r>
      <w:r w:rsidRPr="006630EF">
        <w:rPr>
          <w:noProof/>
        </w:rPr>
      </w:r>
      <w:r w:rsidRPr="006630EF">
        <w:rPr>
          <w:noProof/>
        </w:rPr>
        <w:fldChar w:fldCharType="separate"/>
      </w:r>
      <w:r w:rsidRPr="006630EF">
        <w:rPr>
          <w:noProof/>
        </w:rPr>
        <w:t>122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107DI</w:t>
      </w:r>
      <w:r>
        <w:rPr>
          <w:noProof/>
        </w:rPr>
        <w:tab/>
        <w:t>Offence for making false statements in warrants</w:t>
      </w:r>
      <w:r w:rsidRPr="006630EF">
        <w:rPr>
          <w:noProof/>
        </w:rPr>
        <w:tab/>
      </w:r>
      <w:r w:rsidRPr="006630EF">
        <w:rPr>
          <w:noProof/>
        </w:rPr>
        <w:fldChar w:fldCharType="begin"/>
      </w:r>
      <w:r w:rsidRPr="006630EF">
        <w:rPr>
          <w:noProof/>
        </w:rPr>
        <w:instrText xml:space="preserve"> PAGEREF _Toc455998080 \h </w:instrText>
      </w:r>
      <w:r w:rsidRPr="006630EF">
        <w:rPr>
          <w:noProof/>
        </w:rPr>
      </w:r>
      <w:r w:rsidRPr="006630EF">
        <w:rPr>
          <w:noProof/>
        </w:rPr>
        <w:fldChar w:fldCharType="separate"/>
      </w:r>
      <w:r w:rsidRPr="006630EF">
        <w:rPr>
          <w:noProof/>
        </w:rPr>
        <w:t>122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107DJ</w:t>
      </w:r>
      <w:r>
        <w:rPr>
          <w:noProof/>
        </w:rPr>
        <w:tab/>
        <w:t>Offences relating to telephone warrants</w:t>
      </w:r>
      <w:r w:rsidRPr="006630EF">
        <w:rPr>
          <w:noProof/>
        </w:rPr>
        <w:tab/>
      </w:r>
      <w:r w:rsidRPr="006630EF">
        <w:rPr>
          <w:noProof/>
        </w:rPr>
        <w:fldChar w:fldCharType="begin"/>
      </w:r>
      <w:r w:rsidRPr="006630EF">
        <w:rPr>
          <w:noProof/>
        </w:rPr>
        <w:instrText xml:space="preserve"> PAGEREF _Toc455998081 \h </w:instrText>
      </w:r>
      <w:r w:rsidRPr="006630EF">
        <w:rPr>
          <w:noProof/>
        </w:rPr>
      </w:r>
      <w:r w:rsidRPr="006630EF">
        <w:rPr>
          <w:noProof/>
        </w:rPr>
        <w:fldChar w:fldCharType="separate"/>
      </w:r>
      <w:r w:rsidRPr="006630EF">
        <w:rPr>
          <w:noProof/>
        </w:rPr>
        <w:t>123</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E—Dealing with things seized as evidential material under a search warrant or section 9 of the Crimes Act 1914</w:t>
      </w:r>
      <w:r w:rsidRPr="006630EF">
        <w:rPr>
          <w:b w:val="0"/>
          <w:noProof/>
          <w:sz w:val="18"/>
        </w:rPr>
        <w:tab/>
      </w:r>
      <w:r w:rsidRPr="006630EF">
        <w:rPr>
          <w:b w:val="0"/>
          <w:noProof/>
          <w:sz w:val="18"/>
        </w:rPr>
        <w:fldChar w:fldCharType="begin"/>
      </w:r>
      <w:r w:rsidRPr="006630EF">
        <w:rPr>
          <w:b w:val="0"/>
          <w:noProof/>
          <w:sz w:val="18"/>
        </w:rPr>
        <w:instrText xml:space="preserve"> PAGEREF _Toc455998082 \h </w:instrText>
      </w:r>
      <w:r w:rsidRPr="006630EF">
        <w:rPr>
          <w:b w:val="0"/>
          <w:noProof/>
          <w:sz w:val="18"/>
        </w:rPr>
      </w:r>
      <w:r w:rsidRPr="006630EF">
        <w:rPr>
          <w:b w:val="0"/>
          <w:noProof/>
          <w:sz w:val="18"/>
        </w:rPr>
        <w:fldChar w:fldCharType="separate"/>
      </w:r>
      <w:r w:rsidRPr="006630EF">
        <w:rPr>
          <w:b w:val="0"/>
          <w:noProof/>
          <w:sz w:val="18"/>
        </w:rPr>
        <w:t>123</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107EA</w:t>
      </w:r>
      <w:r>
        <w:rPr>
          <w:noProof/>
        </w:rPr>
        <w:tab/>
        <w:t>Retention of things seized under a search warrant etc.</w:t>
      </w:r>
      <w:r w:rsidRPr="006630EF">
        <w:rPr>
          <w:noProof/>
        </w:rPr>
        <w:tab/>
      </w:r>
      <w:r w:rsidRPr="006630EF">
        <w:rPr>
          <w:noProof/>
        </w:rPr>
        <w:fldChar w:fldCharType="begin"/>
      </w:r>
      <w:r w:rsidRPr="006630EF">
        <w:rPr>
          <w:noProof/>
        </w:rPr>
        <w:instrText xml:space="preserve"> PAGEREF _Toc455998083 \h </w:instrText>
      </w:r>
      <w:r w:rsidRPr="006630EF">
        <w:rPr>
          <w:noProof/>
        </w:rPr>
      </w:r>
      <w:r w:rsidRPr="006630EF">
        <w:rPr>
          <w:noProof/>
        </w:rPr>
        <w:fldChar w:fldCharType="separate"/>
      </w:r>
      <w:r w:rsidRPr="006630EF">
        <w:rPr>
          <w:noProof/>
        </w:rPr>
        <w:t>123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107EB</w:t>
      </w:r>
      <w:r>
        <w:rPr>
          <w:noProof/>
        </w:rPr>
        <w:tab/>
        <w:t>Magistrate may permit a thing seized under a search warrant etc. to be retained</w:t>
      </w:r>
      <w:r w:rsidRPr="006630EF">
        <w:rPr>
          <w:noProof/>
        </w:rPr>
        <w:tab/>
      </w:r>
      <w:r w:rsidRPr="006630EF">
        <w:rPr>
          <w:noProof/>
        </w:rPr>
        <w:fldChar w:fldCharType="begin"/>
      </w:r>
      <w:r w:rsidRPr="006630EF">
        <w:rPr>
          <w:noProof/>
        </w:rPr>
        <w:instrText xml:space="preserve"> PAGEREF _Toc455998084 \h </w:instrText>
      </w:r>
      <w:r w:rsidRPr="006630EF">
        <w:rPr>
          <w:noProof/>
        </w:rPr>
      </w:r>
      <w:r w:rsidRPr="006630EF">
        <w:rPr>
          <w:noProof/>
        </w:rPr>
        <w:fldChar w:fldCharType="separate"/>
      </w:r>
      <w:r w:rsidRPr="006630EF">
        <w:rPr>
          <w:noProof/>
        </w:rPr>
        <w:t>124</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F—Dealing with forfeited goods seized under a seizure warrant or section 9 of the Crimes Act 1914</w:t>
      </w:r>
      <w:r w:rsidRPr="006630EF">
        <w:rPr>
          <w:b w:val="0"/>
          <w:noProof/>
          <w:sz w:val="18"/>
        </w:rPr>
        <w:tab/>
      </w:r>
      <w:r w:rsidRPr="006630EF">
        <w:rPr>
          <w:b w:val="0"/>
          <w:noProof/>
          <w:sz w:val="18"/>
        </w:rPr>
        <w:fldChar w:fldCharType="begin"/>
      </w:r>
      <w:r w:rsidRPr="006630EF">
        <w:rPr>
          <w:b w:val="0"/>
          <w:noProof/>
          <w:sz w:val="18"/>
        </w:rPr>
        <w:instrText xml:space="preserve"> PAGEREF _Toc455998085 \h </w:instrText>
      </w:r>
      <w:r w:rsidRPr="006630EF">
        <w:rPr>
          <w:b w:val="0"/>
          <w:noProof/>
          <w:sz w:val="18"/>
        </w:rPr>
      </w:r>
      <w:r w:rsidRPr="006630EF">
        <w:rPr>
          <w:b w:val="0"/>
          <w:noProof/>
          <w:sz w:val="18"/>
        </w:rPr>
        <w:fldChar w:fldCharType="separate"/>
      </w:r>
      <w:r w:rsidRPr="006630EF">
        <w:rPr>
          <w:b w:val="0"/>
          <w:noProof/>
          <w:sz w:val="18"/>
        </w:rPr>
        <w:t>125</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107FA</w:t>
      </w:r>
      <w:r>
        <w:rPr>
          <w:noProof/>
        </w:rPr>
        <w:tab/>
        <w:t>Seized goods to be secured</w:t>
      </w:r>
      <w:r w:rsidRPr="006630EF">
        <w:rPr>
          <w:noProof/>
        </w:rPr>
        <w:tab/>
      </w:r>
      <w:r w:rsidRPr="006630EF">
        <w:rPr>
          <w:noProof/>
        </w:rPr>
        <w:fldChar w:fldCharType="begin"/>
      </w:r>
      <w:r w:rsidRPr="006630EF">
        <w:rPr>
          <w:noProof/>
        </w:rPr>
        <w:instrText xml:space="preserve"> PAGEREF _Toc455998086 \h </w:instrText>
      </w:r>
      <w:r w:rsidRPr="006630EF">
        <w:rPr>
          <w:noProof/>
        </w:rPr>
      </w:r>
      <w:r w:rsidRPr="006630EF">
        <w:rPr>
          <w:noProof/>
        </w:rPr>
        <w:fldChar w:fldCharType="separate"/>
      </w:r>
      <w:r w:rsidRPr="006630EF">
        <w:rPr>
          <w:noProof/>
        </w:rPr>
        <w:t>125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107FB</w:t>
      </w:r>
      <w:r>
        <w:rPr>
          <w:noProof/>
        </w:rPr>
        <w:tab/>
        <w:t>Requirement to serve seizure notices</w:t>
      </w:r>
      <w:r w:rsidRPr="006630EF">
        <w:rPr>
          <w:noProof/>
        </w:rPr>
        <w:tab/>
      </w:r>
      <w:r w:rsidRPr="006630EF">
        <w:rPr>
          <w:noProof/>
        </w:rPr>
        <w:fldChar w:fldCharType="begin"/>
      </w:r>
      <w:r w:rsidRPr="006630EF">
        <w:rPr>
          <w:noProof/>
        </w:rPr>
        <w:instrText xml:space="preserve"> PAGEREF _Toc455998087 \h </w:instrText>
      </w:r>
      <w:r w:rsidRPr="006630EF">
        <w:rPr>
          <w:noProof/>
        </w:rPr>
      </w:r>
      <w:r w:rsidRPr="006630EF">
        <w:rPr>
          <w:noProof/>
        </w:rPr>
        <w:fldChar w:fldCharType="separate"/>
      </w:r>
      <w:r w:rsidRPr="006630EF">
        <w:rPr>
          <w:noProof/>
        </w:rPr>
        <w:t>126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107FC</w:t>
      </w:r>
      <w:r>
        <w:rPr>
          <w:noProof/>
        </w:rPr>
        <w:tab/>
        <w:t>Matters to be dealt with in seizure notices</w:t>
      </w:r>
      <w:r w:rsidRPr="006630EF">
        <w:rPr>
          <w:noProof/>
        </w:rPr>
        <w:tab/>
      </w:r>
      <w:r w:rsidRPr="006630EF">
        <w:rPr>
          <w:noProof/>
        </w:rPr>
        <w:fldChar w:fldCharType="begin"/>
      </w:r>
      <w:r w:rsidRPr="006630EF">
        <w:rPr>
          <w:noProof/>
        </w:rPr>
        <w:instrText xml:space="preserve"> PAGEREF _Toc455998088 \h </w:instrText>
      </w:r>
      <w:r w:rsidRPr="006630EF">
        <w:rPr>
          <w:noProof/>
        </w:rPr>
      </w:r>
      <w:r w:rsidRPr="006630EF">
        <w:rPr>
          <w:noProof/>
        </w:rPr>
        <w:fldChar w:fldCharType="separate"/>
      </w:r>
      <w:r w:rsidRPr="006630EF">
        <w:rPr>
          <w:noProof/>
        </w:rPr>
        <w:t>126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107FD</w:t>
      </w:r>
      <w:r>
        <w:rPr>
          <w:noProof/>
        </w:rPr>
        <w:tab/>
        <w:t>Claim for return of goods seized</w:t>
      </w:r>
      <w:r w:rsidRPr="006630EF">
        <w:rPr>
          <w:noProof/>
        </w:rPr>
        <w:tab/>
      </w:r>
      <w:r w:rsidRPr="006630EF">
        <w:rPr>
          <w:noProof/>
        </w:rPr>
        <w:fldChar w:fldCharType="begin"/>
      </w:r>
      <w:r w:rsidRPr="006630EF">
        <w:rPr>
          <w:noProof/>
        </w:rPr>
        <w:instrText xml:space="preserve"> PAGEREF _Toc455998089 \h </w:instrText>
      </w:r>
      <w:r w:rsidRPr="006630EF">
        <w:rPr>
          <w:noProof/>
        </w:rPr>
      </w:r>
      <w:r w:rsidRPr="006630EF">
        <w:rPr>
          <w:noProof/>
        </w:rPr>
        <w:fldChar w:fldCharType="separate"/>
      </w:r>
      <w:r w:rsidRPr="006630EF">
        <w:rPr>
          <w:noProof/>
        </w:rPr>
        <w:t>127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107FE</w:t>
      </w:r>
      <w:r>
        <w:rPr>
          <w:noProof/>
        </w:rPr>
        <w:tab/>
        <w:t>Treatment of goods seized if no claim for return is made</w:t>
      </w:r>
      <w:r w:rsidRPr="006630EF">
        <w:rPr>
          <w:noProof/>
        </w:rPr>
        <w:tab/>
      </w:r>
      <w:r w:rsidRPr="006630EF">
        <w:rPr>
          <w:noProof/>
        </w:rPr>
        <w:fldChar w:fldCharType="begin"/>
      </w:r>
      <w:r w:rsidRPr="006630EF">
        <w:rPr>
          <w:noProof/>
        </w:rPr>
        <w:instrText xml:space="preserve"> PAGEREF _Toc455998090 \h </w:instrText>
      </w:r>
      <w:r w:rsidRPr="006630EF">
        <w:rPr>
          <w:noProof/>
        </w:rPr>
      </w:r>
      <w:r w:rsidRPr="006630EF">
        <w:rPr>
          <w:noProof/>
        </w:rPr>
        <w:fldChar w:fldCharType="separate"/>
      </w:r>
      <w:r w:rsidRPr="006630EF">
        <w:rPr>
          <w:noProof/>
        </w:rPr>
        <w:t>127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107FF</w:t>
      </w:r>
      <w:r>
        <w:rPr>
          <w:noProof/>
        </w:rPr>
        <w:tab/>
        <w:t>Treatment of goods seized if a claim for return is made</w:t>
      </w:r>
      <w:r w:rsidRPr="006630EF">
        <w:rPr>
          <w:noProof/>
        </w:rPr>
        <w:tab/>
      </w:r>
      <w:r w:rsidRPr="006630EF">
        <w:rPr>
          <w:noProof/>
        </w:rPr>
        <w:fldChar w:fldCharType="begin"/>
      </w:r>
      <w:r w:rsidRPr="006630EF">
        <w:rPr>
          <w:noProof/>
        </w:rPr>
        <w:instrText xml:space="preserve"> PAGEREF _Toc455998091 \h </w:instrText>
      </w:r>
      <w:r w:rsidRPr="006630EF">
        <w:rPr>
          <w:noProof/>
        </w:rPr>
      </w:r>
      <w:r w:rsidRPr="006630EF">
        <w:rPr>
          <w:noProof/>
        </w:rPr>
        <w:fldChar w:fldCharType="separate"/>
      </w:r>
      <w:r w:rsidRPr="006630EF">
        <w:rPr>
          <w:noProof/>
        </w:rPr>
        <w:t>128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107FG</w:t>
      </w:r>
      <w:r>
        <w:rPr>
          <w:noProof/>
        </w:rPr>
        <w:tab/>
        <w:t xml:space="preserve">Magistrate may permit goods seized under a seizure warrant or section 9 of the </w:t>
      </w:r>
      <w:r w:rsidRPr="007741B1">
        <w:rPr>
          <w:i/>
          <w:noProof/>
        </w:rPr>
        <w:t>Crimes Act 1914</w:t>
      </w:r>
      <w:r>
        <w:rPr>
          <w:noProof/>
        </w:rPr>
        <w:t xml:space="preserve"> to be retained</w:t>
      </w:r>
      <w:r w:rsidRPr="006630EF">
        <w:rPr>
          <w:noProof/>
        </w:rPr>
        <w:tab/>
      </w:r>
      <w:r w:rsidRPr="006630EF">
        <w:rPr>
          <w:noProof/>
        </w:rPr>
        <w:fldChar w:fldCharType="begin"/>
      </w:r>
      <w:r w:rsidRPr="006630EF">
        <w:rPr>
          <w:noProof/>
        </w:rPr>
        <w:instrText xml:space="preserve"> PAGEREF _Toc455998092 \h </w:instrText>
      </w:r>
      <w:r w:rsidRPr="006630EF">
        <w:rPr>
          <w:noProof/>
        </w:rPr>
      </w:r>
      <w:r w:rsidRPr="006630EF">
        <w:rPr>
          <w:noProof/>
        </w:rPr>
        <w:fldChar w:fldCharType="separate"/>
      </w:r>
      <w:r w:rsidRPr="006630EF">
        <w:rPr>
          <w:noProof/>
        </w:rPr>
        <w:t>131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107FH</w:t>
      </w:r>
      <w:r>
        <w:rPr>
          <w:noProof/>
        </w:rPr>
        <w:tab/>
        <w:t>Right of compensation in certain circumstances for goods disposed of or destroyed</w:t>
      </w:r>
      <w:r w:rsidRPr="006630EF">
        <w:rPr>
          <w:noProof/>
        </w:rPr>
        <w:tab/>
      </w:r>
      <w:r w:rsidRPr="006630EF">
        <w:rPr>
          <w:noProof/>
        </w:rPr>
        <w:fldChar w:fldCharType="begin"/>
      </w:r>
      <w:r w:rsidRPr="006630EF">
        <w:rPr>
          <w:noProof/>
        </w:rPr>
        <w:instrText xml:space="preserve"> PAGEREF _Toc455998093 \h </w:instrText>
      </w:r>
      <w:r w:rsidRPr="006630EF">
        <w:rPr>
          <w:noProof/>
        </w:rPr>
      </w:r>
      <w:r w:rsidRPr="006630EF">
        <w:rPr>
          <w:noProof/>
        </w:rPr>
        <w:fldChar w:fldCharType="separate"/>
      </w:r>
      <w:r w:rsidRPr="006630EF">
        <w:rPr>
          <w:noProof/>
        </w:rPr>
        <w:t>132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107FI</w:t>
      </w:r>
      <w:r>
        <w:rPr>
          <w:noProof/>
        </w:rPr>
        <w:tab/>
        <w:t>Effect of forfeiture</w:t>
      </w:r>
      <w:r w:rsidRPr="006630EF">
        <w:rPr>
          <w:noProof/>
        </w:rPr>
        <w:tab/>
      </w:r>
      <w:r w:rsidRPr="006630EF">
        <w:rPr>
          <w:noProof/>
        </w:rPr>
        <w:fldChar w:fldCharType="begin"/>
      </w:r>
      <w:r w:rsidRPr="006630EF">
        <w:rPr>
          <w:noProof/>
        </w:rPr>
        <w:instrText xml:space="preserve"> PAGEREF _Toc455998094 \h </w:instrText>
      </w:r>
      <w:r w:rsidRPr="006630EF">
        <w:rPr>
          <w:noProof/>
        </w:rPr>
      </w:r>
      <w:r w:rsidRPr="006630EF">
        <w:rPr>
          <w:noProof/>
        </w:rPr>
        <w:fldChar w:fldCharType="separate"/>
      </w:r>
      <w:r w:rsidRPr="006630EF">
        <w:rPr>
          <w:noProof/>
        </w:rPr>
        <w:t>132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107FJ</w:t>
      </w:r>
      <w:r>
        <w:rPr>
          <w:noProof/>
        </w:rPr>
        <w:tab/>
        <w:t>Immediate disposal of certain goods</w:t>
      </w:r>
      <w:r w:rsidRPr="006630EF">
        <w:rPr>
          <w:noProof/>
        </w:rPr>
        <w:tab/>
      </w:r>
      <w:r w:rsidRPr="006630EF">
        <w:rPr>
          <w:noProof/>
        </w:rPr>
        <w:fldChar w:fldCharType="begin"/>
      </w:r>
      <w:r w:rsidRPr="006630EF">
        <w:rPr>
          <w:noProof/>
        </w:rPr>
        <w:instrText xml:space="preserve"> PAGEREF _Toc455998095 \h </w:instrText>
      </w:r>
      <w:r w:rsidRPr="006630EF">
        <w:rPr>
          <w:noProof/>
        </w:rPr>
      </w:r>
      <w:r w:rsidRPr="006630EF">
        <w:rPr>
          <w:noProof/>
        </w:rPr>
        <w:fldChar w:fldCharType="separate"/>
      </w:r>
      <w:r w:rsidRPr="006630EF">
        <w:rPr>
          <w:noProof/>
        </w:rPr>
        <w:t>133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107FK</w:t>
      </w:r>
      <w:r>
        <w:rPr>
          <w:noProof/>
        </w:rPr>
        <w:tab/>
        <w:t>Release of goods on security</w:t>
      </w:r>
      <w:r w:rsidRPr="006630EF">
        <w:rPr>
          <w:noProof/>
        </w:rPr>
        <w:tab/>
      </w:r>
      <w:r w:rsidRPr="006630EF">
        <w:rPr>
          <w:noProof/>
        </w:rPr>
        <w:fldChar w:fldCharType="begin"/>
      </w:r>
      <w:r w:rsidRPr="006630EF">
        <w:rPr>
          <w:noProof/>
        </w:rPr>
        <w:instrText xml:space="preserve"> PAGEREF _Toc455998096 \h </w:instrText>
      </w:r>
      <w:r w:rsidRPr="006630EF">
        <w:rPr>
          <w:noProof/>
        </w:rPr>
      </w:r>
      <w:r w:rsidRPr="006630EF">
        <w:rPr>
          <w:noProof/>
        </w:rPr>
        <w:fldChar w:fldCharType="separate"/>
      </w:r>
      <w:r w:rsidRPr="006630EF">
        <w:rPr>
          <w:noProof/>
        </w:rPr>
        <w:t>135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107FL</w:t>
      </w:r>
      <w:r>
        <w:rPr>
          <w:noProof/>
        </w:rPr>
        <w:tab/>
        <w:t>Service by post</w:t>
      </w:r>
      <w:r w:rsidRPr="006630EF">
        <w:rPr>
          <w:noProof/>
        </w:rPr>
        <w:tab/>
      </w:r>
      <w:r w:rsidRPr="006630EF">
        <w:rPr>
          <w:noProof/>
        </w:rPr>
        <w:fldChar w:fldCharType="begin"/>
      </w:r>
      <w:r w:rsidRPr="006630EF">
        <w:rPr>
          <w:noProof/>
        </w:rPr>
        <w:instrText xml:space="preserve"> PAGEREF _Toc455998097 \h </w:instrText>
      </w:r>
      <w:r w:rsidRPr="006630EF">
        <w:rPr>
          <w:noProof/>
        </w:rPr>
      </w:r>
      <w:r w:rsidRPr="006630EF">
        <w:rPr>
          <w:noProof/>
        </w:rPr>
        <w:fldChar w:fldCharType="separate"/>
      </w:r>
      <w:r w:rsidRPr="006630EF">
        <w:rPr>
          <w:noProof/>
        </w:rPr>
        <w:t>135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107FM</w:t>
      </w:r>
      <w:r>
        <w:rPr>
          <w:noProof/>
        </w:rPr>
        <w:tab/>
        <w:t>Disposal of forfeited goods</w:t>
      </w:r>
      <w:r w:rsidRPr="006630EF">
        <w:rPr>
          <w:noProof/>
        </w:rPr>
        <w:tab/>
      </w:r>
      <w:r w:rsidRPr="006630EF">
        <w:rPr>
          <w:noProof/>
        </w:rPr>
        <w:fldChar w:fldCharType="begin"/>
      </w:r>
      <w:r w:rsidRPr="006630EF">
        <w:rPr>
          <w:noProof/>
        </w:rPr>
        <w:instrText xml:space="preserve"> PAGEREF _Toc455998098 \h </w:instrText>
      </w:r>
      <w:r w:rsidRPr="006630EF">
        <w:rPr>
          <w:noProof/>
        </w:rPr>
      </w:r>
      <w:r w:rsidRPr="006630EF">
        <w:rPr>
          <w:noProof/>
        </w:rPr>
        <w:fldChar w:fldCharType="separate"/>
      </w:r>
      <w:r w:rsidRPr="006630EF">
        <w:rPr>
          <w:noProof/>
        </w:rPr>
        <w:t>136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107FN</w:t>
      </w:r>
      <w:r>
        <w:rPr>
          <w:noProof/>
        </w:rPr>
        <w:tab/>
        <w:t>Destruction or concealment of evidential material or forfeited goods</w:t>
      </w:r>
      <w:r w:rsidRPr="006630EF">
        <w:rPr>
          <w:noProof/>
        </w:rPr>
        <w:tab/>
      </w:r>
      <w:r w:rsidRPr="006630EF">
        <w:rPr>
          <w:noProof/>
        </w:rPr>
        <w:fldChar w:fldCharType="begin"/>
      </w:r>
      <w:r w:rsidRPr="006630EF">
        <w:rPr>
          <w:noProof/>
        </w:rPr>
        <w:instrText xml:space="preserve"> PAGEREF _Toc455998099 \h </w:instrText>
      </w:r>
      <w:r w:rsidRPr="006630EF">
        <w:rPr>
          <w:noProof/>
        </w:rPr>
      </w:r>
      <w:r w:rsidRPr="006630EF">
        <w:rPr>
          <w:noProof/>
        </w:rPr>
        <w:fldChar w:fldCharType="separate"/>
      </w:r>
      <w:r w:rsidRPr="006630EF">
        <w:rPr>
          <w:noProof/>
        </w:rPr>
        <w:t>136</w:t>
      </w:r>
      <w:r w:rsidRPr="006630EF">
        <w:rPr>
          <w:noProof/>
        </w:rPr>
        <w:fldChar w:fldCharType="end"/>
      </w:r>
    </w:p>
    <w:p w:rsidR="006630EF" w:rsidRDefault="006630EF">
      <w:pPr>
        <w:pStyle w:val="TOC4"/>
        <w:rPr>
          <w:rFonts w:asciiTheme="minorHAnsi" w:eastAsiaTheme="minorEastAsia" w:hAnsiTheme="minorHAnsi" w:cstheme="minorBidi"/>
          <w:b w:val="0"/>
          <w:noProof/>
          <w:kern w:val="0"/>
          <w:sz w:val="22"/>
          <w:szCs w:val="22"/>
        </w:rPr>
      </w:pPr>
      <w:r>
        <w:rPr>
          <w:noProof/>
        </w:rPr>
        <w:t>Subdivision G—Miscellaneous</w:t>
      </w:r>
      <w:r w:rsidRPr="006630EF">
        <w:rPr>
          <w:b w:val="0"/>
          <w:noProof/>
          <w:sz w:val="18"/>
        </w:rPr>
        <w:tab/>
      </w:r>
      <w:r w:rsidRPr="006630EF">
        <w:rPr>
          <w:b w:val="0"/>
          <w:noProof/>
          <w:sz w:val="18"/>
        </w:rPr>
        <w:fldChar w:fldCharType="begin"/>
      </w:r>
      <w:r w:rsidRPr="006630EF">
        <w:rPr>
          <w:b w:val="0"/>
          <w:noProof/>
          <w:sz w:val="18"/>
        </w:rPr>
        <w:instrText xml:space="preserve"> PAGEREF _Toc455998100 \h </w:instrText>
      </w:r>
      <w:r w:rsidRPr="006630EF">
        <w:rPr>
          <w:b w:val="0"/>
          <w:noProof/>
          <w:sz w:val="18"/>
        </w:rPr>
      </w:r>
      <w:r w:rsidRPr="006630EF">
        <w:rPr>
          <w:b w:val="0"/>
          <w:noProof/>
          <w:sz w:val="18"/>
        </w:rPr>
        <w:fldChar w:fldCharType="separate"/>
      </w:r>
      <w:r w:rsidRPr="006630EF">
        <w:rPr>
          <w:b w:val="0"/>
          <w:noProof/>
          <w:sz w:val="18"/>
        </w:rPr>
        <w:t>137</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107GA</w:t>
      </w:r>
      <w:r>
        <w:rPr>
          <w:noProof/>
        </w:rPr>
        <w:tab/>
        <w:t>Nature of functions of magistrate under sections 107EB and 107FG</w:t>
      </w:r>
      <w:r w:rsidRPr="006630EF">
        <w:rPr>
          <w:noProof/>
        </w:rPr>
        <w:tab/>
      </w:r>
      <w:r w:rsidRPr="006630EF">
        <w:rPr>
          <w:noProof/>
        </w:rPr>
        <w:fldChar w:fldCharType="begin"/>
      </w:r>
      <w:r w:rsidRPr="006630EF">
        <w:rPr>
          <w:noProof/>
        </w:rPr>
        <w:instrText xml:space="preserve"> PAGEREF _Toc455998101 \h </w:instrText>
      </w:r>
      <w:r w:rsidRPr="006630EF">
        <w:rPr>
          <w:noProof/>
        </w:rPr>
      </w:r>
      <w:r w:rsidRPr="006630EF">
        <w:rPr>
          <w:noProof/>
        </w:rPr>
        <w:fldChar w:fldCharType="separate"/>
      </w:r>
      <w:r w:rsidRPr="006630EF">
        <w:rPr>
          <w:noProof/>
        </w:rPr>
        <w:t>137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107GB</w:t>
      </w:r>
      <w:r>
        <w:rPr>
          <w:noProof/>
        </w:rPr>
        <w:tab/>
        <w:t>Retaining evidential material of goods immediately disposed of</w:t>
      </w:r>
      <w:r w:rsidRPr="006630EF">
        <w:rPr>
          <w:noProof/>
        </w:rPr>
        <w:tab/>
      </w:r>
      <w:r w:rsidRPr="006630EF">
        <w:rPr>
          <w:noProof/>
        </w:rPr>
        <w:fldChar w:fldCharType="begin"/>
      </w:r>
      <w:r w:rsidRPr="006630EF">
        <w:rPr>
          <w:noProof/>
        </w:rPr>
        <w:instrText xml:space="preserve"> PAGEREF _Toc455998102 \h </w:instrText>
      </w:r>
      <w:r w:rsidRPr="006630EF">
        <w:rPr>
          <w:noProof/>
        </w:rPr>
      </w:r>
      <w:r w:rsidRPr="006630EF">
        <w:rPr>
          <w:noProof/>
        </w:rPr>
        <w:fldChar w:fldCharType="separate"/>
      </w:r>
      <w:r w:rsidRPr="006630EF">
        <w:rPr>
          <w:noProof/>
        </w:rPr>
        <w:t>137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107GC</w:t>
      </w:r>
      <w:r>
        <w:rPr>
          <w:noProof/>
        </w:rPr>
        <w:tab/>
        <w:t>Appointment of analyst</w:t>
      </w:r>
      <w:r w:rsidRPr="006630EF">
        <w:rPr>
          <w:noProof/>
        </w:rPr>
        <w:tab/>
      </w:r>
      <w:r w:rsidRPr="006630EF">
        <w:rPr>
          <w:noProof/>
        </w:rPr>
        <w:fldChar w:fldCharType="begin"/>
      </w:r>
      <w:r w:rsidRPr="006630EF">
        <w:rPr>
          <w:noProof/>
        </w:rPr>
        <w:instrText xml:space="preserve"> PAGEREF _Toc455998103 \h </w:instrText>
      </w:r>
      <w:r w:rsidRPr="006630EF">
        <w:rPr>
          <w:noProof/>
        </w:rPr>
      </w:r>
      <w:r w:rsidRPr="006630EF">
        <w:rPr>
          <w:noProof/>
        </w:rPr>
        <w:fldChar w:fldCharType="separate"/>
      </w:r>
      <w:r w:rsidRPr="006630EF">
        <w:rPr>
          <w:noProof/>
        </w:rPr>
        <w:t>138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107GD</w:t>
      </w:r>
      <w:r>
        <w:rPr>
          <w:noProof/>
        </w:rPr>
        <w:tab/>
        <w:t>Evidentiary certificates in relation to goods immediately disposed of</w:t>
      </w:r>
      <w:r w:rsidRPr="006630EF">
        <w:rPr>
          <w:noProof/>
        </w:rPr>
        <w:tab/>
      </w:r>
      <w:r w:rsidRPr="006630EF">
        <w:rPr>
          <w:noProof/>
        </w:rPr>
        <w:fldChar w:fldCharType="begin"/>
      </w:r>
      <w:r w:rsidRPr="006630EF">
        <w:rPr>
          <w:noProof/>
        </w:rPr>
        <w:instrText xml:space="preserve"> PAGEREF _Toc455998104 \h </w:instrText>
      </w:r>
      <w:r w:rsidRPr="006630EF">
        <w:rPr>
          <w:noProof/>
        </w:rPr>
      </w:r>
      <w:r w:rsidRPr="006630EF">
        <w:rPr>
          <w:noProof/>
        </w:rPr>
        <w:fldChar w:fldCharType="separate"/>
      </w:r>
      <w:r w:rsidRPr="006630EF">
        <w:rPr>
          <w:noProof/>
        </w:rPr>
        <w:t>138</w:t>
      </w:r>
      <w:r w:rsidRPr="006630EF">
        <w:rPr>
          <w:noProof/>
        </w:rPr>
        <w:fldChar w:fldCharType="end"/>
      </w:r>
    </w:p>
    <w:p w:rsidR="006630EF" w:rsidRDefault="006630EF">
      <w:pPr>
        <w:pStyle w:val="TOC3"/>
        <w:rPr>
          <w:rFonts w:asciiTheme="minorHAnsi" w:eastAsiaTheme="minorEastAsia" w:hAnsiTheme="minorHAnsi" w:cstheme="minorBidi"/>
          <w:b w:val="0"/>
          <w:noProof/>
          <w:kern w:val="0"/>
          <w:szCs w:val="22"/>
        </w:rPr>
      </w:pPr>
      <w:r>
        <w:rPr>
          <w:noProof/>
        </w:rPr>
        <w:t>Division 2—Protection to officers</w:t>
      </w:r>
      <w:r w:rsidRPr="006630EF">
        <w:rPr>
          <w:b w:val="0"/>
          <w:noProof/>
          <w:sz w:val="18"/>
        </w:rPr>
        <w:tab/>
      </w:r>
      <w:r w:rsidRPr="006630EF">
        <w:rPr>
          <w:b w:val="0"/>
          <w:noProof/>
          <w:sz w:val="18"/>
        </w:rPr>
        <w:fldChar w:fldCharType="begin"/>
      </w:r>
      <w:r w:rsidRPr="006630EF">
        <w:rPr>
          <w:b w:val="0"/>
          <w:noProof/>
          <w:sz w:val="18"/>
        </w:rPr>
        <w:instrText xml:space="preserve"> PAGEREF _Toc455998105 \h </w:instrText>
      </w:r>
      <w:r w:rsidRPr="006630EF">
        <w:rPr>
          <w:b w:val="0"/>
          <w:noProof/>
          <w:sz w:val="18"/>
        </w:rPr>
      </w:r>
      <w:r w:rsidRPr="006630EF">
        <w:rPr>
          <w:b w:val="0"/>
          <w:noProof/>
          <w:sz w:val="18"/>
        </w:rPr>
        <w:fldChar w:fldCharType="separate"/>
      </w:r>
      <w:r w:rsidRPr="006630EF">
        <w:rPr>
          <w:b w:val="0"/>
          <w:noProof/>
          <w:sz w:val="18"/>
        </w:rPr>
        <w:t>141</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108</w:t>
      </w:r>
      <w:r>
        <w:rPr>
          <w:noProof/>
        </w:rPr>
        <w:tab/>
        <w:t>Reasonable cause for seizure a bar to action</w:t>
      </w:r>
      <w:r w:rsidRPr="006630EF">
        <w:rPr>
          <w:noProof/>
        </w:rPr>
        <w:tab/>
      </w:r>
      <w:r w:rsidRPr="006630EF">
        <w:rPr>
          <w:noProof/>
        </w:rPr>
        <w:fldChar w:fldCharType="begin"/>
      </w:r>
      <w:r w:rsidRPr="006630EF">
        <w:rPr>
          <w:noProof/>
        </w:rPr>
        <w:instrText xml:space="preserve"> PAGEREF _Toc455998106 \h </w:instrText>
      </w:r>
      <w:r w:rsidRPr="006630EF">
        <w:rPr>
          <w:noProof/>
        </w:rPr>
      </w:r>
      <w:r w:rsidRPr="006630EF">
        <w:rPr>
          <w:noProof/>
        </w:rPr>
        <w:fldChar w:fldCharType="separate"/>
      </w:r>
      <w:r w:rsidRPr="006630EF">
        <w:rPr>
          <w:noProof/>
        </w:rPr>
        <w:t>141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109</w:t>
      </w:r>
      <w:r>
        <w:rPr>
          <w:noProof/>
        </w:rPr>
        <w:tab/>
        <w:t>Notice of action to be given</w:t>
      </w:r>
      <w:r w:rsidRPr="006630EF">
        <w:rPr>
          <w:noProof/>
        </w:rPr>
        <w:tab/>
      </w:r>
      <w:r w:rsidRPr="006630EF">
        <w:rPr>
          <w:noProof/>
        </w:rPr>
        <w:fldChar w:fldCharType="begin"/>
      </w:r>
      <w:r w:rsidRPr="006630EF">
        <w:rPr>
          <w:noProof/>
        </w:rPr>
        <w:instrText xml:space="preserve"> PAGEREF _Toc455998107 \h </w:instrText>
      </w:r>
      <w:r w:rsidRPr="006630EF">
        <w:rPr>
          <w:noProof/>
        </w:rPr>
      </w:r>
      <w:r w:rsidRPr="006630EF">
        <w:rPr>
          <w:noProof/>
        </w:rPr>
        <w:fldChar w:fldCharType="separate"/>
      </w:r>
      <w:r w:rsidRPr="006630EF">
        <w:rPr>
          <w:noProof/>
        </w:rPr>
        <w:t>141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110</w:t>
      </w:r>
      <w:r>
        <w:rPr>
          <w:noProof/>
        </w:rPr>
        <w:tab/>
        <w:t>Defect in notice not to invalidate</w:t>
      </w:r>
      <w:r w:rsidRPr="006630EF">
        <w:rPr>
          <w:noProof/>
        </w:rPr>
        <w:tab/>
      </w:r>
      <w:r w:rsidRPr="006630EF">
        <w:rPr>
          <w:noProof/>
        </w:rPr>
        <w:fldChar w:fldCharType="begin"/>
      </w:r>
      <w:r w:rsidRPr="006630EF">
        <w:rPr>
          <w:noProof/>
        </w:rPr>
        <w:instrText xml:space="preserve"> PAGEREF _Toc455998108 \h </w:instrText>
      </w:r>
      <w:r w:rsidRPr="006630EF">
        <w:rPr>
          <w:noProof/>
        </w:rPr>
      </w:r>
      <w:r w:rsidRPr="006630EF">
        <w:rPr>
          <w:noProof/>
        </w:rPr>
        <w:fldChar w:fldCharType="separate"/>
      </w:r>
      <w:r w:rsidRPr="006630EF">
        <w:rPr>
          <w:noProof/>
        </w:rPr>
        <w:t>141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111</w:t>
      </w:r>
      <w:r>
        <w:rPr>
          <w:noProof/>
        </w:rPr>
        <w:tab/>
        <w:t>No evidence to be produced but that contained in notice</w:t>
      </w:r>
      <w:r w:rsidRPr="006630EF">
        <w:rPr>
          <w:noProof/>
        </w:rPr>
        <w:tab/>
      </w:r>
      <w:r w:rsidRPr="006630EF">
        <w:rPr>
          <w:noProof/>
        </w:rPr>
        <w:fldChar w:fldCharType="begin"/>
      </w:r>
      <w:r w:rsidRPr="006630EF">
        <w:rPr>
          <w:noProof/>
        </w:rPr>
        <w:instrText xml:space="preserve"> PAGEREF _Toc455998109 \h </w:instrText>
      </w:r>
      <w:r w:rsidRPr="006630EF">
        <w:rPr>
          <w:noProof/>
        </w:rPr>
      </w:r>
      <w:r w:rsidRPr="006630EF">
        <w:rPr>
          <w:noProof/>
        </w:rPr>
        <w:fldChar w:fldCharType="separate"/>
      </w:r>
      <w:r w:rsidRPr="006630EF">
        <w:rPr>
          <w:noProof/>
        </w:rPr>
        <w:t>141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112</w:t>
      </w:r>
      <w:r>
        <w:rPr>
          <w:noProof/>
        </w:rPr>
        <w:tab/>
        <w:t>Officer may tender amends</w:t>
      </w:r>
      <w:r w:rsidRPr="006630EF">
        <w:rPr>
          <w:noProof/>
        </w:rPr>
        <w:tab/>
      </w:r>
      <w:r w:rsidRPr="006630EF">
        <w:rPr>
          <w:noProof/>
        </w:rPr>
        <w:fldChar w:fldCharType="begin"/>
      </w:r>
      <w:r w:rsidRPr="006630EF">
        <w:rPr>
          <w:noProof/>
        </w:rPr>
        <w:instrText xml:space="preserve"> PAGEREF _Toc455998110 \h </w:instrText>
      </w:r>
      <w:r w:rsidRPr="006630EF">
        <w:rPr>
          <w:noProof/>
        </w:rPr>
      </w:r>
      <w:r w:rsidRPr="006630EF">
        <w:rPr>
          <w:noProof/>
        </w:rPr>
        <w:fldChar w:fldCharType="separate"/>
      </w:r>
      <w:r w:rsidRPr="006630EF">
        <w:rPr>
          <w:noProof/>
        </w:rPr>
        <w:t>142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113</w:t>
      </w:r>
      <w:r>
        <w:rPr>
          <w:noProof/>
        </w:rPr>
        <w:tab/>
        <w:t>Commencement of proceedings against officers</w:t>
      </w:r>
      <w:r w:rsidRPr="006630EF">
        <w:rPr>
          <w:noProof/>
        </w:rPr>
        <w:tab/>
      </w:r>
      <w:r w:rsidRPr="006630EF">
        <w:rPr>
          <w:noProof/>
        </w:rPr>
        <w:fldChar w:fldCharType="begin"/>
      </w:r>
      <w:r w:rsidRPr="006630EF">
        <w:rPr>
          <w:noProof/>
        </w:rPr>
        <w:instrText xml:space="preserve"> PAGEREF _Toc455998111 \h </w:instrText>
      </w:r>
      <w:r w:rsidRPr="006630EF">
        <w:rPr>
          <w:noProof/>
        </w:rPr>
      </w:r>
      <w:r w:rsidRPr="006630EF">
        <w:rPr>
          <w:noProof/>
        </w:rPr>
        <w:fldChar w:fldCharType="separate"/>
      </w:r>
      <w:r w:rsidRPr="006630EF">
        <w:rPr>
          <w:noProof/>
        </w:rPr>
        <w:t>142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114</w:t>
      </w:r>
      <w:r>
        <w:rPr>
          <w:noProof/>
        </w:rPr>
        <w:tab/>
        <w:t>Time for commencing action</w:t>
      </w:r>
      <w:r w:rsidRPr="006630EF">
        <w:rPr>
          <w:noProof/>
        </w:rPr>
        <w:tab/>
      </w:r>
      <w:r w:rsidRPr="006630EF">
        <w:rPr>
          <w:noProof/>
        </w:rPr>
        <w:fldChar w:fldCharType="begin"/>
      </w:r>
      <w:r w:rsidRPr="006630EF">
        <w:rPr>
          <w:noProof/>
        </w:rPr>
        <w:instrText xml:space="preserve"> PAGEREF _Toc455998112 \h </w:instrText>
      </w:r>
      <w:r w:rsidRPr="006630EF">
        <w:rPr>
          <w:noProof/>
        </w:rPr>
      </w:r>
      <w:r w:rsidRPr="006630EF">
        <w:rPr>
          <w:noProof/>
        </w:rPr>
        <w:fldChar w:fldCharType="separate"/>
      </w:r>
      <w:r w:rsidRPr="006630EF">
        <w:rPr>
          <w:noProof/>
        </w:rPr>
        <w:t>142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115</w:t>
      </w:r>
      <w:r>
        <w:rPr>
          <w:noProof/>
        </w:rPr>
        <w:tab/>
        <w:t>Security may be required</w:t>
      </w:r>
      <w:r w:rsidRPr="006630EF">
        <w:rPr>
          <w:noProof/>
        </w:rPr>
        <w:tab/>
      </w:r>
      <w:r w:rsidRPr="006630EF">
        <w:rPr>
          <w:noProof/>
        </w:rPr>
        <w:fldChar w:fldCharType="begin"/>
      </w:r>
      <w:r w:rsidRPr="006630EF">
        <w:rPr>
          <w:noProof/>
        </w:rPr>
        <w:instrText xml:space="preserve"> PAGEREF _Toc455998113 \h </w:instrText>
      </w:r>
      <w:r w:rsidRPr="006630EF">
        <w:rPr>
          <w:noProof/>
        </w:rPr>
      </w:r>
      <w:r w:rsidRPr="006630EF">
        <w:rPr>
          <w:noProof/>
        </w:rPr>
        <w:fldChar w:fldCharType="separate"/>
      </w:r>
      <w:r w:rsidRPr="006630EF">
        <w:rPr>
          <w:noProof/>
        </w:rPr>
        <w:t>143</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X—Penal provisions</w:t>
      </w:r>
      <w:r w:rsidRPr="006630EF">
        <w:rPr>
          <w:b w:val="0"/>
          <w:noProof/>
          <w:sz w:val="18"/>
        </w:rPr>
        <w:tab/>
      </w:r>
      <w:r w:rsidRPr="006630EF">
        <w:rPr>
          <w:b w:val="0"/>
          <w:noProof/>
          <w:sz w:val="18"/>
        </w:rPr>
        <w:fldChar w:fldCharType="begin"/>
      </w:r>
      <w:r w:rsidRPr="006630EF">
        <w:rPr>
          <w:b w:val="0"/>
          <w:noProof/>
          <w:sz w:val="18"/>
        </w:rPr>
        <w:instrText xml:space="preserve"> PAGEREF _Toc455998114 \h </w:instrText>
      </w:r>
      <w:r w:rsidRPr="006630EF">
        <w:rPr>
          <w:b w:val="0"/>
          <w:noProof/>
          <w:sz w:val="18"/>
        </w:rPr>
      </w:r>
      <w:r w:rsidRPr="006630EF">
        <w:rPr>
          <w:b w:val="0"/>
          <w:noProof/>
          <w:sz w:val="18"/>
        </w:rPr>
        <w:fldChar w:fldCharType="separate"/>
      </w:r>
      <w:r w:rsidRPr="006630EF">
        <w:rPr>
          <w:b w:val="0"/>
          <w:noProof/>
          <w:sz w:val="18"/>
        </w:rPr>
        <w:t>144</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116</w:t>
      </w:r>
      <w:r>
        <w:rPr>
          <w:noProof/>
        </w:rPr>
        <w:tab/>
        <w:t>Forfeiture</w:t>
      </w:r>
      <w:r w:rsidRPr="006630EF">
        <w:rPr>
          <w:noProof/>
        </w:rPr>
        <w:tab/>
      </w:r>
      <w:r w:rsidRPr="006630EF">
        <w:rPr>
          <w:noProof/>
        </w:rPr>
        <w:fldChar w:fldCharType="begin"/>
      </w:r>
      <w:r w:rsidRPr="006630EF">
        <w:rPr>
          <w:noProof/>
        </w:rPr>
        <w:instrText xml:space="preserve"> PAGEREF _Toc455998115 \h </w:instrText>
      </w:r>
      <w:r w:rsidRPr="006630EF">
        <w:rPr>
          <w:noProof/>
        </w:rPr>
      </w:r>
      <w:r w:rsidRPr="006630EF">
        <w:rPr>
          <w:noProof/>
        </w:rPr>
        <w:fldChar w:fldCharType="separate"/>
      </w:r>
      <w:r w:rsidRPr="006630EF">
        <w:rPr>
          <w:noProof/>
        </w:rPr>
        <w:t>144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w:t>
      </w:r>
      <w:r>
        <w:rPr>
          <w:noProof/>
        </w:rPr>
        <w:tab/>
        <w:t>Unlawful possession of excisable goods</w:t>
      </w:r>
      <w:r w:rsidRPr="006630EF">
        <w:rPr>
          <w:noProof/>
        </w:rPr>
        <w:tab/>
      </w:r>
      <w:r w:rsidRPr="006630EF">
        <w:rPr>
          <w:noProof/>
        </w:rPr>
        <w:fldChar w:fldCharType="begin"/>
      </w:r>
      <w:r w:rsidRPr="006630EF">
        <w:rPr>
          <w:noProof/>
        </w:rPr>
        <w:instrText xml:space="preserve"> PAGEREF _Toc455998116 \h </w:instrText>
      </w:r>
      <w:r w:rsidRPr="006630EF">
        <w:rPr>
          <w:noProof/>
        </w:rPr>
      </w:r>
      <w:r w:rsidRPr="006630EF">
        <w:rPr>
          <w:noProof/>
        </w:rPr>
        <w:fldChar w:fldCharType="separate"/>
      </w:r>
      <w:r w:rsidRPr="006630EF">
        <w:rPr>
          <w:noProof/>
        </w:rPr>
        <w:t>145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117A</w:t>
      </w:r>
      <w:r>
        <w:rPr>
          <w:noProof/>
        </w:rPr>
        <w:tab/>
        <w:t>Unlawfully moving excisable goods</w:t>
      </w:r>
      <w:r w:rsidRPr="006630EF">
        <w:rPr>
          <w:noProof/>
        </w:rPr>
        <w:tab/>
      </w:r>
      <w:r w:rsidRPr="006630EF">
        <w:rPr>
          <w:noProof/>
        </w:rPr>
        <w:fldChar w:fldCharType="begin"/>
      </w:r>
      <w:r w:rsidRPr="006630EF">
        <w:rPr>
          <w:noProof/>
        </w:rPr>
        <w:instrText xml:space="preserve"> PAGEREF _Toc455998117 \h </w:instrText>
      </w:r>
      <w:r w:rsidRPr="006630EF">
        <w:rPr>
          <w:noProof/>
        </w:rPr>
      </w:r>
      <w:r w:rsidRPr="006630EF">
        <w:rPr>
          <w:noProof/>
        </w:rPr>
        <w:fldChar w:fldCharType="separate"/>
      </w:r>
      <w:r w:rsidRPr="006630EF">
        <w:rPr>
          <w:noProof/>
        </w:rPr>
        <w:t>145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117B</w:t>
      </w:r>
      <w:r>
        <w:rPr>
          <w:noProof/>
        </w:rPr>
        <w:tab/>
        <w:t>Unlawfully selling excisable goods</w:t>
      </w:r>
      <w:r w:rsidRPr="006630EF">
        <w:rPr>
          <w:noProof/>
        </w:rPr>
        <w:tab/>
      </w:r>
      <w:r w:rsidRPr="006630EF">
        <w:rPr>
          <w:noProof/>
        </w:rPr>
        <w:fldChar w:fldCharType="begin"/>
      </w:r>
      <w:r w:rsidRPr="006630EF">
        <w:rPr>
          <w:noProof/>
        </w:rPr>
        <w:instrText xml:space="preserve"> PAGEREF _Toc455998118 \h </w:instrText>
      </w:r>
      <w:r w:rsidRPr="006630EF">
        <w:rPr>
          <w:noProof/>
        </w:rPr>
      </w:r>
      <w:r w:rsidRPr="006630EF">
        <w:rPr>
          <w:noProof/>
        </w:rPr>
        <w:fldChar w:fldCharType="separate"/>
      </w:r>
      <w:r w:rsidRPr="006630EF">
        <w:rPr>
          <w:noProof/>
        </w:rPr>
        <w:t>146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117BA</w:t>
      </w:r>
      <w:r>
        <w:rPr>
          <w:noProof/>
        </w:rPr>
        <w:tab/>
        <w:t>Unlawfully selling LPG that is used for an excisable LPG use</w:t>
      </w:r>
      <w:r w:rsidRPr="006630EF">
        <w:rPr>
          <w:noProof/>
        </w:rPr>
        <w:tab/>
      </w:r>
      <w:r w:rsidRPr="006630EF">
        <w:rPr>
          <w:noProof/>
        </w:rPr>
        <w:fldChar w:fldCharType="begin"/>
      </w:r>
      <w:r w:rsidRPr="006630EF">
        <w:rPr>
          <w:noProof/>
        </w:rPr>
        <w:instrText xml:space="preserve"> PAGEREF _Toc455998119 \h </w:instrText>
      </w:r>
      <w:r w:rsidRPr="006630EF">
        <w:rPr>
          <w:noProof/>
        </w:rPr>
      </w:r>
      <w:r w:rsidRPr="006630EF">
        <w:rPr>
          <w:noProof/>
        </w:rPr>
        <w:fldChar w:fldCharType="separate"/>
      </w:r>
      <w:r w:rsidRPr="006630EF">
        <w:rPr>
          <w:noProof/>
        </w:rPr>
        <w:t>147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117C</w:t>
      </w:r>
      <w:r>
        <w:rPr>
          <w:noProof/>
        </w:rPr>
        <w:tab/>
        <w:t>Unlawful possession of tobacco seed, plant or leaf</w:t>
      </w:r>
      <w:r w:rsidRPr="006630EF">
        <w:rPr>
          <w:noProof/>
        </w:rPr>
        <w:tab/>
      </w:r>
      <w:r w:rsidRPr="006630EF">
        <w:rPr>
          <w:noProof/>
        </w:rPr>
        <w:fldChar w:fldCharType="begin"/>
      </w:r>
      <w:r w:rsidRPr="006630EF">
        <w:rPr>
          <w:noProof/>
        </w:rPr>
        <w:instrText xml:space="preserve"> PAGEREF _Toc455998120 \h </w:instrText>
      </w:r>
      <w:r w:rsidRPr="006630EF">
        <w:rPr>
          <w:noProof/>
        </w:rPr>
      </w:r>
      <w:r w:rsidRPr="006630EF">
        <w:rPr>
          <w:noProof/>
        </w:rPr>
        <w:fldChar w:fldCharType="separate"/>
      </w:r>
      <w:r w:rsidRPr="006630EF">
        <w:rPr>
          <w:noProof/>
        </w:rPr>
        <w:t>147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117D</w:t>
      </w:r>
      <w:r>
        <w:rPr>
          <w:noProof/>
        </w:rPr>
        <w:tab/>
        <w:t>Unlawfully moving tobacco leaf</w:t>
      </w:r>
      <w:r w:rsidRPr="006630EF">
        <w:rPr>
          <w:noProof/>
        </w:rPr>
        <w:tab/>
      </w:r>
      <w:r w:rsidRPr="006630EF">
        <w:rPr>
          <w:noProof/>
        </w:rPr>
        <w:fldChar w:fldCharType="begin"/>
      </w:r>
      <w:r w:rsidRPr="006630EF">
        <w:rPr>
          <w:noProof/>
        </w:rPr>
        <w:instrText xml:space="preserve"> PAGEREF _Toc455998121 \h </w:instrText>
      </w:r>
      <w:r w:rsidRPr="006630EF">
        <w:rPr>
          <w:noProof/>
        </w:rPr>
      </w:r>
      <w:r w:rsidRPr="006630EF">
        <w:rPr>
          <w:noProof/>
        </w:rPr>
        <w:fldChar w:fldCharType="separate"/>
      </w:r>
      <w:r w:rsidRPr="006630EF">
        <w:rPr>
          <w:noProof/>
        </w:rPr>
        <w:t>148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117E</w:t>
      </w:r>
      <w:r>
        <w:rPr>
          <w:noProof/>
        </w:rPr>
        <w:tab/>
        <w:t>Unlawfully buying tobacco seed or plant</w:t>
      </w:r>
      <w:r w:rsidRPr="006630EF">
        <w:rPr>
          <w:noProof/>
        </w:rPr>
        <w:tab/>
      </w:r>
      <w:r w:rsidRPr="006630EF">
        <w:rPr>
          <w:noProof/>
        </w:rPr>
        <w:fldChar w:fldCharType="begin"/>
      </w:r>
      <w:r w:rsidRPr="006630EF">
        <w:rPr>
          <w:noProof/>
        </w:rPr>
        <w:instrText xml:space="preserve"> PAGEREF _Toc455998122 \h </w:instrText>
      </w:r>
      <w:r w:rsidRPr="006630EF">
        <w:rPr>
          <w:noProof/>
        </w:rPr>
      </w:r>
      <w:r w:rsidRPr="006630EF">
        <w:rPr>
          <w:noProof/>
        </w:rPr>
        <w:fldChar w:fldCharType="separate"/>
      </w:r>
      <w:r w:rsidRPr="006630EF">
        <w:rPr>
          <w:noProof/>
        </w:rPr>
        <w:t>149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117F</w:t>
      </w:r>
      <w:r>
        <w:rPr>
          <w:noProof/>
        </w:rPr>
        <w:tab/>
        <w:t>Unlawfully buying tobacco leaf</w:t>
      </w:r>
      <w:r w:rsidRPr="006630EF">
        <w:rPr>
          <w:noProof/>
        </w:rPr>
        <w:tab/>
      </w:r>
      <w:r w:rsidRPr="006630EF">
        <w:rPr>
          <w:noProof/>
        </w:rPr>
        <w:fldChar w:fldCharType="begin"/>
      </w:r>
      <w:r w:rsidRPr="006630EF">
        <w:rPr>
          <w:noProof/>
        </w:rPr>
        <w:instrText xml:space="preserve"> PAGEREF _Toc455998123 \h </w:instrText>
      </w:r>
      <w:r w:rsidRPr="006630EF">
        <w:rPr>
          <w:noProof/>
        </w:rPr>
      </w:r>
      <w:r w:rsidRPr="006630EF">
        <w:rPr>
          <w:noProof/>
        </w:rPr>
        <w:fldChar w:fldCharType="separate"/>
      </w:r>
      <w:r w:rsidRPr="006630EF">
        <w:rPr>
          <w:noProof/>
        </w:rPr>
        <w:t>149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117G</w:t>
      </w:r>
      <w:r>
        <w:rPr>
          <w:noProof/>
        </w:rPr>
        <w:tab/>
        <w:t>Unlawfully selling tobacco seed or plant</w:t>
      </w:r>
      <w:r w:rsidRPr="006630EF">
        <w:rPr>
          <w:noProof/>
        </w:rPr>
        <w:tab/>
      </w:r>
      <w:r w:rsidRPr="006630EF">
        <w:rPr>
          <w:noProof/>
        </w:rPr>
        <w:fldChar w:fldCharType="begin"/>
      </w:r>
      <w:r w:rsidRPr="006630EF">
        <w:rPr>
          <w:noProof/>
        </w:rPr>
        <w:instrText xml:space="preserve"> PAGEREF _Toc455998124 \h </w:instrText>
      </w:r>
      <w:r w:rsidRPr="006630EF">
        <w:rPr>
          <w:noProof/>
        </w:rPr>
      </w:r>
      <w:r w:rsidRPr="006630EF">
        <w:rPr>
          <w:noProof/>
        </w:rPr>
        <w:fldChar w:fldCharType="separate"/>
      </w:r>
      <w:r w:rsidRPr="006630EF">
        <w:rPr>
          <w:noProof/>
        </w:rPr>
        <w:t>150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117H</w:t>
      </w:r>
      <w:r>
        <w:rPr>
          <w:noProof/>
        </w:rPr>
        <w:tab/>
        <w:t>Unlawfully selling tobacco leaf</w:t>
      </w:r>
      <w:r w:rsidRPr="006630EF">
        <w:rPr>
          <w:noProof/>
        </w:rPr>
        <w:tab/>
      </w:r>
      <w:r w:rsidRPr="006630EF">
        <w:rPr>
          <w:noProof/>
        </w:rPr>
        <w:fldChar w:fldCharType="begin"/>
      </w:r>
      <w:r w:rsidRPr="006630EF">
        <w:rPr>
          <w:noProof/>
        </w:rPr>
        <w:instrText xml:space="preserve"> PAGEREF _Toc455998125 \h </w:instrText>
      </w:r>
      <w:r w:rsidRPr="006630EF">
        <w:rPr>
          <w:noProof/>
        </w:rPr>
      </w:r>
      <w:r w:rsidRPr="006630EF">
        <w:rPr>
          <w:noProof/>
        </w:rPr>
        <w:fldChar w:fldCharType="separate"/>
      </w:r>
      <w:r w:rsidRPr="006630EF">
        <w:rPr>
          <w:noProof/>
        </w:rPr>
        <w:t>151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117I</w:t>
      </w:r>
      <w:r>
        <w:rPr>
          <w:noProof/>
        </w:rPr>
        <w:tab/>
        <w:t>Counterfeit tobacco labels</w:t>
      </w:r>
      <w:r w:rsidRPr="006630EF">
        <w:rPr>
          <w:noProof/>
        </w:rPr>
        <w:tab/>
      </w:r>
      <w:r w:rsidRPr="006630EF">
        <w:rPr>
          <w:noProof/>
        </w:rPr>
        <w:fldChar w:fldCharType="begin"/>
      </w:r>
      <w:r w:rsidRPr="006630EF">
        <w:rPr>
          <w:noProof/>
        </w:rPr>
        <w:instrText xml:space="preserve"> PAGEREF _Toc455998126 \h </w:instrText>
      </w:r>
      <w:r w:rsidRPr="006630EF">
        <w:rPr>
          <w:noProof/>
        </w:rPr>
      </w:r>
      <w:r w:rsidRPr="006630EF">
        <w:rPr>
          <w:noProof/>
        </w:rPr>
        <w:fldChar w:fldCharType="separate"/>
      </w:r>
      <w:r w:rsidRPr="006630EF">
        <w:rPr>
          <w:noProof/>
        </w:rPr>
        <w:t>151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118</w:t>
      </w:r>
      <w:r>
        <w:rPr>
          <w:noProof/>
        </w:rPr>
        <w:tab/>
        <w:t>Illegal prevention of seizures</w:t>
      </w:r>
      <w:r w:rsidRPr="006630EF">
        <w:rPr>
          <w:noProof/>
        </w:rPr>
        <w:tab/>
      </w:r>
      <w:r w:rsidRPr="006630EF">
        <w:rPr>
          <w:noProof/>
        </w:rPr>
        <w:fldChar w:fldCharType="begin"/>
      </w:r>
      <w:r w:rsidRPr="006630EF">
        <w:rPr>
          <w:noProof/>
        </w:rPr>
        <w:instrText xml:space="preserve"> PAGEREF _Toc455998127 \h </w:instrText>
      </w:r>
      <w:r w:rsidRPr="006630EF">
        <w:rPr>
          <w:noProof/>
        </w:rPr>
      </w:r>
      <w:r w:rsidRPr="006630EF">
        <w:rPr>
          <w:noProof/>
        </w:rPr>
        <w:fldChar w:fldCharType="separate"/>
      </w:r>
      <w:r w:rsidRPr="006630EF">
        <w:rPr>
          <w:noProof/>
        </w:rPr>
        <w:t>152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120</w:t>
      </w:r>
      <w:r>
        <w:rPr>
          <w:noProof/>
        </w:rPr>
        <w:tab/>
        <w:t>Offences</w:t>
      </w:r>
      <w:r w:rsidRPr="006630EF">
        <w:rPr>
          <w:noProof/>
        </w:rPr>
        <w:tab/>
      </w:r>
      <w:r w:rsidRPr="006630EF">
        <w:rPr>
          <w:noProof/>
        </w:rPr>
        <w:fldChar w:fldCharType="begin"/>
      </w:r>
      <w:r w:rsidRPr="006630EF">
        <w:rPr>
          <w:noProof/>
        </w:rPr>
        <w:instrText xml:space="preserve"> PAGEREF _Toc455998128 \h </w:instrText>
      </w:r>
      <w:r w:rsidRPr="006630EF">
        <w:rPr>
          <w:noProof/>
        </w:rPr>
      </w:r>
      <w:r w:rsidRPr="006630EF">
        <w:rPr>
          <w:noProof/>
        </w:rPr>
        <w:fldChar w:fldCharType="separate"/>
      </w:r>
      <w:r w:rsidRPr="006630EF">
        <w:rPr>
          <w:noProof/>
        </w:rPr>
        <w:t>152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124</w:t>
      </w:r>
      <w:r>
        <w:rPr>
          <w:noProof/>
        </w:rPr>
        <w:tab/>
        <w:t>Collusive seizures penalty</w:t>
      </w:r>
      <w:r w:rsidRPr="006630EF">
        <w:rPr>
          <w:noProof/>
        </w:rPr>
        <w:tab/>
      </w:r>
      <w:r w:rsidRPr="006630EF">
        <w:rPr>
          <w:noProof/>
        </w:rPr>
        <w:fldChar w:fldCharType="begin"/>
      </w:r>
      <w:r w:rsidRPr="006630EF">
        <w:rPr>
          <w:noProof/>
        </w:rPr>
        <w:instrText xml:space="preserve"> PAGEREF _Toc455998129 \h </w:instrText>
      </w:r>
      <w:r w:rsidRPr="006630EF">
        <w:rPr>
          <w:noProof/>
        </w:rPr>
      </w:r>
      <w:r w:rsidRPr="006630EF">
        <w:rPr>
          <w:noProof/>
        </w:rPr>
        <w:fldChar w:fldCharType="separate"/>
      </w:r>
      <w:r w:rsidRPr="006630EF">
        <w:rPr>
          <w:noProof/>
        </w:rPr>
        <w:t>154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127A</w:t>
      </w:r>
      <w:r>
        <w:rPr>
          <w:noProof/>
        </w:rPr>
        <w:tab/>
        <w:t>Alternative penalties</w:t>
      </w:r>
      <w:r w:rsidRPr="006630EF">
        <w:rPr>
          <w:noProof/>
        </w:rPr>
        <w:tab/>
      </w:r>
      <w:r w:rsidRPr="006630EF">
        <w:rPr>
          <w:noProof/>
        </w:rPr>
        <w:fldChar w:fldCharType="begin"/>
      </w:r>
      <w:r w:rsidRPr="006630EF">
        <w:rPr>
          <w:noProof/>
        </w:rPr>
        <w:instrText xml:space="preserve"> PAGEREF _Toc455998130 \h </w:instrText>
      </w:r>
      <w:r w:rsidRPr="006630EF">
        <w:rPr>
          <w:noProof/>
        </w:rPr>
      </w:r>
      <w:r w:rsidRPr="006630EF">
        <w:rPr>
          <w:noProof/>
        </w:rPr>
        <w:fldChar w:fldCharType="separate"/>
      </w:r>
      <w:r w:rsidRPr="006630EF">
        <w:rPr>
          <w:noProof/>
        </w:rPr>
        <w:t>155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128</w:t>
      </w:r>
      <w:r>
        <w:rPr>
          <w:noProof/>
        </w:rPr>
        <w:tab/>
        <w:t>Penalties in addition to forfeitures</w:t>
      </w:r>
      <w:r w:rsidRPr="006630EF">
        <w:rPr>
          <w:noProof/>
        </w:rPr>
        <w:tab/>
      </w:r>
      <w:r w:rsidRPr="006630EF">
        <w:rPr>
          <w:noProof/>
        </w:rPr>
        <w:fldChar w:fldCharType="begin"/>
      </w:r>
      <w:r w:rsidRPr="006630EF">
        <w:rPr>
          <w:noProof/>
        </w:rPr>
        <w:instrText xml:space="preserve"> PAGEREF _Toc455998131 \h </w:instrText>
      </w:r>
      <w:r w:rsidRPr="006630EF">
        <w:rPr>
          <w:noProof/>
        </w:rPr>
      </w:r>
      <w:r w:rsidRPr="006630EF">
        <w:rPr>
          <w:noProof/>
        </w:rPr>
        <w:fldChar w:fldCharType="separate"/>
      </w:r>
      <w:r w:rsidRPr="006630EF">
        <w:rPr>
          <w:noProof/>
        </w:rPr>
        <w:t>155</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XA—Penalty instead of prosecution</w:t>
      </w:r>
      <w:r w:rsidRPr="006630EF">
        <w:rPr>
          <w:b w:val="0"/>
          <w:noProof/>
          <w:sz w:val="18"/>
        </w:rPr>
        <w:tab/>
      </w:r>
      <w:r w:rsidRPr="006630EF">
        <w:rPr>
          <w:b w:val="0"/>
          <w:noProof/>
          <w:sz w:val="18"/>
        </w:rPr>
        <w:fldChar w:fldCharType="begin"/>
      </w:r>
      <w:r w:rsidRPr="006630EF">
        <w:rPr>
          <w:b w:val="0"/>
          <w:noProof/>
          <w:sz w:val="18"/>
        </w:rPr>
        <w:instrText xml:space="preserve"> PAGEREF _Toc455998132 \h </w:instrText>
      </w:r>
      <w:r w:rsidRPr="006630EF">
        <w:rPr>
          <w:b w:val="0"/>
          <w:noProof/>
          <w:sz w:val="18"/>
        </w:rPr>
      </w:r>
      <w:r w:rsidRPr="006630EF">
        <w:rPr>
          <w:b w:val="0"/>
          <w:noProof/>
          <w:sz w:val="18"/>
        </w:rPr>
        <w:fldChar w:fldCharType="separate"/>
      </w:r>
      <w:r w:rsidRPr="006630EF">
        <w:rPr>
          <w:b w:val="0"/>
          <w:noProof/>
          <w:sz w:val="18"/>
        </w:rPr>
        <w:t>156</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129A</w:t>
      </w:r>
      <w:r>
        <w:rPr>
          <w:noProof/>
        </w:rPr>
        <w:tab/>
        <w:t>Purpose and effect of this Part</w:t>
      </w:r>
      <w:r w:rsidRPr="006630EF">
        <w:rPr>
          <w:noProof/>
        </w:rPr>
        <w:tab/>
      </w:r>
      <w:r w:rsidRPr="006630EF">
        <w:rPr>
          <w:noProof/>
        </w:rPr>
        <w:fldChar w:fldCharType="begin"/>
      </w:r>
      <w:r w:rsidRPr="006630EF">
        <w:rPr>
          <w:noProof/>
        </w:rPr>
        <w:instrText xml:space="preserve"> PAGEREF _Toc455998133 \h </w:instrText>
      </w:r>
      <w:r w:rsidRPr="006630EF">
        <w:rPr>
          <w:noProof/>
        </w:rPr>
      </w:r>
      <w:r w:rsidRPr="006630EF">
        <w:rPr>
          <w:noProof/>
        </w:rPr>
        <w:fldChar w:fldCharType="separate"/>
      </w:r>
      <w:r w:rsidRPr="006630EF">
        <w:rPr>
          <w:noProof/>
        </w:rPr>
        <w:t>156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129B</w:t>
      </w:r>
      <w:r>
        <w:rPr>
          <w:noProof/>
        </w:rPr>
        <w:tab/>
        <w:t>When an infringement notice may be issued</w:t>
      </w:r>
      <w:r w:rsidRPr="006630EF">
        <w:rPr>
          <w:noProof/>
        </w:rPr>
        <w:tab/>
      </w:r>
      <w:r w:rsidRPr="006630EF">
        <w:rPr>
          <w:noProof/>
        </w:rPr>
        <w:fldChar w:fldCharType="begin"/>
      </w:r>
      <w:r w:rsidRPr="006630EF">
        <w:rPr>
          <w:noProof/>
        </w:rPr>
        <w:instrText xml:space="preserve"> PAGEREF _Toc455998134 \h </w:instrText>
      </w:r>
      <w:r w:rsidRPr="006630EF">
        <w:rPr>
          <w:noProof/>
        </w:rPr>
      </w:r>
      <w:r w:rsidRPr="006630EF">
        <w:rPr>
          <w:noProof/>
        </w:rPr>
        <w:fldChar w:fldCharType="separate"/>
      </w:r>
      <w:r w:rsidRPr="006630EF">
        <w:rPr>
          <w:noProof/>
        </w:rPr>
        <w:t>156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129C</w:t>
      </w:r>
      <w:r>
        <w:rPr>
          <w:noProof/>
        </w:rPr>
        <w:tab/>
        <w:t>Matters to be included in an infringement notice</w:t>
      </w:r>
      <w:r w:rsidRPr="006630EF">
        <w:rPr>
          <w:noProof/>
        </w:rPr>
        <w:tab/>
      </w:r>
      <w:r w:rsidRPr="006630EF">
        <w:rPr>
          <w:noProof/>
        </w:rPr>
        <w:fldChar w:fldCharType="begin"/>
      </w:r>
      <w:r w:rsidRPr="006630EF">
        <w:rPr>
          <w:noProof/>
        </w:rPr>
        <w:instrText xml:space="preserve"> PAGEREF _Toc455998135 \h </w:instrText>
      </w:r>
      <w:r w:rsidRPr="006630EF">
        <w:rPr>
          <w:noProof/>
        </w:rPr>
      </w:r>
      <w:r w:rsidRPr="006630EF">
        <w:rPr>
          <w:noProof/>
        </w:rPr>
        <w:fldChar w:fldCharType="separate"/>
      </w:r>
      <w:r w:rsidRPr="006630EF">
        <w:rPr>
          <w:noProof/>
        </w:rPr>
        <w:t>156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129D</w:t>
      </w:r>
      <w:r>
        <w:rPr>
          <w:noProof/>
        </w:rPr>
        <w:tab/>
        <w:t>Due date for penalty</w:t>
      </w:r>
      <w:r w:rsidRPr="006630EF">
        <w:rPr>
          <w:noProof/>
        </w:rPr>
        <w:tab/>
      </w:r>
      <w:r w:rsidRPr="006630EF">
        <w:rPr>
          <w:noProof/>
        </w:rPr>
        <w:fldChar w:fldCharType="begin"/>
      </w:r>
      <w:r w:rsidRPr="006630EF">
        <w:rPr>
          <w:noProof/>
        </w:rPr>
        <w:instrText xml:space="preserve"> PAGEREF _Toc455998136 \h </w:instrText>
      </w:r>
      <w:r w:rsidRPr="006630EF">
        <w:rPr>
          <w:noProof/>
        </w:rPr>
      </w:r>
      <w:r w:rsidRPr="006630EF">
        <w:rPr>
          <w:noProof/>
        </w:rPr>
        <w:fldChar w:fldCharType="separate"/>
      </w:r>
      <w:r w:rsidRPr="006630EF">
        <w:rPr>
          <w:noProof/>
        </w:rPr>
        <w:t>157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129E</w:t>
      </w:r>
      <w:r>
        <w:rPr>
          <w:noProof/>
        </w:rPr>
        <w:tab/>
        <w:t>Effect of payment of penalty</w:t>
      </w:r>
      <w:r w:rsidRPr="006630EF">
        <w:rPr>
          <w:noProof/>
        </w:rPr>
        <w:tab/>
      </w:r>
      <w:r w:rsidRPr="006630EF">
        <w:rPr>
          <w:noProof/>
        </w:rPr>
        <w:fldChar w:fldCharType="begin"/>
      </w:r>
      <w:r w:rsidRPr="006630EF">
        <w:rPr>
          <w:noProof/>
        </w:rPr>
        <w:instrText xml:space="preserve"> PAGEREF _Toc455998137 \h </w:instrText>
      </w:r>
      <w:r w:rsidRPr="006630EF">
        <w:rPr>
          <w:noProof/>
        </w:rPr>
      </w:r>
      <w:r w:rsidRPr="006630EF">
        <w:rPr>
          <w:noProof/>
        </w:rPr>
        <w:fldChar w:fldCharType="separate"/>
      </w:r>
      <w:r w:rsidRPr="006630EF">
        <w:rPr>
          <w:noProof/>
        </w:rPr>
        <w:t>157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129F</w:t>
      </w:r>
      <w:r>
        <w:rPr>
          <w:noProof/>
        </w:rPr>
        <w:tab/>
        <w:t>Withdrawal of infringement notice</w:t>
      </w:r>
      <w:r w:rsidRPr="006630EF">
        <w:rPr>
          <w:noProof/>
        </w:rPr>
        <w:tab/>
      </w:r>
      <w:r w:rsidRPr="006630EF">
        <w:rPr>
          <w:noProof/>
        </w:rPr>
        <w:fldChar w:fldCharType="begin"/>
      </w:r>
      <w:r w:rsidRPr="006630EF">
        <w:rPr>
          <w:noProof/>
        </w:rPr>
        <w:instrText xml:space="preserve"> PAGEREF _Toc455998138 \h </w:instrText>
      </w:r>
      <w:r w:rsidRPr="006630EF">
        <w:rPr>
          <w:noProof/>
        </w:rPr>
      </w:r>
      <w:r w:rsidRPr="006630EF">
        <w:rPr>
          <w:noProof/>
        </w:rPr>
        <w:fldChar w:fldCharType="separate"/>
      </w:r>
      <w:r w:rsidRPr="006630EF">
        <w:rPr>
          <w:noProof/>
        </w:rPr>
        <w:t>158</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XI—Excise prosecutions</w:t>
      </w:r>
      <w:r w:rsidRPr="006630EF">
        <w:rPr>
          <w:b w:val="0"/>
          <w:noProof/>
          <w:sz w:val="18"/>
        </w:rPr>
        <w:tab/>
      </w:r>
      <w:r w:rsidRPr="006630EF">
        <w:rPr>
          <w:b w:val="0"/>
          <w:noProof/>
          <w:sz w:val="18"/>
        </w:rPr>
        <w:fldChar w:fldCharType="begin"/>
      </w:r>
      <w:r w:rsidRPr="006630EF">
        <w:rPr>
          <w:b w:val="0"/>
          <w:noProof/>
          <w:sz w:val="18"/>
        </w:rPr>
        <w:instrText xml:space="preserve"> PAGEREF _Toc455998139 \h </w:instrText>
      </w:r>
      <w:r w:rsidRPr="006630EF">
        <w:rPr>
          <w:b w:val="0"/>
          <w:noProof/>
          <w:sz w:val="18"/>
        </w:rPr>
      </w:r>
      <w:r w:rsidRPr="006630EF">
        <w:rPr>
          <w:b w:val="0"/>
          <w:noProof/>
          <w:sz w:val="18"/>
        </w:rPr>
        <w:fldChar w:fldCharType="separate"/>
      </w:r>
      <w:r w:rsidRPr="006630EF">
        <w:rPr>
          <w:b w:val="0"/>
          <w:noProof/>
          <w:sz w:val="18"/>
        </w:rPr>
        <w:t>159</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133</w:t>
      </w:r>
      <w:r>
        <w:rPr>
          <w:noProof/>
        </w:rPr>
        <w:tab/>
        <w:t xml:space="preserve">Meaning of </w:t>
      </w:r>
      <w:r w:rsidRPr="007741B1">
        <w:rPr>
          <w:i/>
          <w:noProof/>
        </w:rPr>
        <w:t>Excise prosecution</w:t>
      </w:r>
      <w:r w:rsidRPr="006630EF">
        <w:rPr>
          <w:noProof/>
        </w:rPr>
        <w:tab/>
      </w:r>
      <w:r w:rsidRPr="006630EF">
        <w:rPr>
          <w:noProof/>
        </w:rPr>
        <w:fldChar w:fldCharType="begin"/>
      </w:r>
      <w:r w:rsidRPr="006630EF">
        <w:rPr>
          <w:noProof/>
        </w:rPr>
        <w:instrText xml:space="preserve"> PAGEREF _Toc455998140 \h </w:instrText>
      </w:r>
      <w:r w:rsidRPr="006630EF">
        <w:rPr>
          <w:noProof/>
        </w:rPr>
      </w:r>
      <w:r w:rsidRPr="006630EF">
        <w:rPr>
          <w:noProof/>
        </w:rPr>
        <w:fldChar w:fldCharType="separate"/>
      </w:r>
      <w:r w:rsidRPr="006630EF">
        <w:rPr>
          <w:noProof/>
        </w:rPr>
        <w:t>159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134</w:t>
      </w:r>
      <w:r>
        <w:rPr>
          <w:noProof/>
        </w:rPr>
        <w:tab/>
        <w:t>Institution of prosecutions</w:t>
      </w:r>
      <w:r w:rsidRPr="006630EF">
        <w:rPr>
          <w:noProof/>
        </w:rPr>
        <w:tab/>
      </w:r>
      <w:r w:rsidRPr="006630EF">
        <w:rPr>
          <w:noProof/>
        </w:rPr>
        <w:fldChar w:fldCharType="begin"/>
      </w:r>
      <w:r w:rsidRPr="006630EF">
        <w:rPr>
          <w:noProof/>
        </w:rPr>
        <w:instrText xml:space="preserve"> PAGEREF _Toc455998141 \h </w:instrText>
      </w:r>
      <w:r w:rsidRPr="006630EF">
        <w:rPr>
          <w:noProof/>
        </w:rPr>
      </w:r>
      <w:r w:rsidRPr="006630EF">
        <w:rPr>
          <w:noProof/>
        </w:rPr>
        <w:fldChar w:fldCharType="separate"/>
      </w:r>
      <w:r w:rsidRPr="006630EF">
        <w:rPr>
          <w:noProof/>
        </w:rPr>
        <w:t>159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136</w:t>
      </w:r>
      <w:r>
        <w:rPr>
          <w:noProof/>
        </w:rPr>
        <w:tab/>
        <w:t>Prosecution in accordance with practice rules</w:t>
      </w:r>
      <w:r w:rsidRPr="006630EF">
        <w:rPr>
          <w:noProof/>
        </w:rPr>
        <w:tab/>
      </w:r>
      <w:r w:rsidRPr="006630EF">
        <w:rPr>
          <w:noProof/>
        </w:rPr>
        <w:fldChar w:fldCharType="begin"/>
      </w:r>
      <w:r w:rsidRPr="006630EF">
        <w:rPr>
          <w:noProof/>
        </w:rPr>
        <w:instrText xml:space="preserve"> PAGEREF _Toc455998142 \h </w:instrText>
      </w:r>
      <w:r w:rsidRPr="006630EF">
        <w:rPr>
          <w:noProof/>
        </w:rPr>
      </w:r>
      <w:r w:rsidRPr="006630EF">
        <w:rPr>
          <w:noProof/>
        </w:rPr>
        <w:fldChar w:fldCharType="separate"/>
      </w:r>
      <w:r w:rsidRPr="006630EF">
        <w:rPr>
          <w:noProof/>
        </w:rPr>
        <w:t>160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137</w:t>
      </w:r>
      <w:r>
        <w:rPr>
          <w:noProof/>
        </w:rPr>
        <w:tab/>
        <w:t>State Court practice</w:t>
      </w:r>
      <w:r w:rsidRPr="006630EF">
        <w:rPr>
          <w:noProof/>
        </w:rPr>
        <w:tab/>
      </w:r>
      <w:r w:rsidRPr="006630EF">
        <w:rPr>
          <w:noProof/>
        </w:rPr>
        <w:fldChar w:fldCharType="begin"/>
      </w:r>
      <w:r w:rsidRPr="006630EF">
        <w:rPr>
          <w:noProof/>
        </w:rPr>
        <w:instrText xml:space="preserve"> PAGEREF _Toc455998143 \h </w:instrText>
      </w:r>
      <w:r w:rsidRPr="006630EF">
        <w:rPr>
          <w:noProof/>
        </w:rPr>
      </w:r>
      <w:r w:rsidRPr="006630EF">
        <w:rPr>
          <w:noProof/>
        </w:rPr>
        <w:fldChar w:fldCharType="separate"/>
      </w:r>
      <w:r w:rsidRPr="006630EF">
        <w:rPr>
          <w:noProof/>
        </w:rPr>
        <w:t>160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138</w:t>
      </w:r>
      <w:r>
        <w:rPr>
          <w:noProof/>
        </w:rPr>
        <w:tab/>
        <w:t>Commencement of prosecutions</w:t>
      </w:r>
      <w:r w:rsidRPr="006630EF">
        <w:rPr>
          <w:noProof/>
        </w:rPr>
        <w:tab/>
      </w:r>
      <w:r w:rsidRPr="006630EF">
        <w:rPr>
          <w:noProof/>
        </w:rPr>
        <w:fldChar w:fldCharType="begin"/>
      </w:r>
      <w:r w:rsidRPr="006630EF">
        <w:rPr>
          <w:noProof/>
        </w:rPr>
        <w:instrText xml:space="preserve"> PAGEREF _Toc455998144 \h </w:instrText>
      </w:r>
      <w:r w:rsidRPr="006630EF">
        <w:rPr>
          <w:noProof/>
        </w:rPr>
      </w:r>
      <w:r w:rsidRPr="006630EF">
        <w:rPr>
          <w:noProof/>
        </w:rPr>
        <w:fldChar w:fldCharType="separate"/>
      </w:r>
      <w:r w:rsidRPr="006630EF">
        <w:rPr>
          <w:noProof/>
        </w:rPr>
        <w:t>160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139</w:t>
      </w:r>
      <w:r>
        <w:rPr>
          <w:noProof/>
        </w:rPr>
        <w:tab/>
        <w:t>Information etc. to be valid etc. if in words of Act</w:t>
      </w:r>
      <w:r w:rsidRPr="006630EF">
        <w:rPr>
          <w:noProof/>
        </w:rPr>
        <w:tab/>
      </w:r>
      <w:r w:rsidRPr="006630EF">
        <w:rPr>
          <w:noProof/>
        </w:rPr>
        <w:fldChar w:fldCharType="begin"/>
      </w:r>
      <w:r w:rsidRPr="006630EF">
        <w:rPr>
          <w:noProof/>
        </w:rPr>
        <w:instrText xml:space="preserve"> PAGEREF _Toc455998145 \h </w:instrText>
      </w:r>
      <w:r w:rsidRPr="006630EF">
        <w:rPr>
          <w:noProof/>
        </w:rPr>
      </w:r>
      <w:r w:rsidRPr="006630EF">
        <w:rPr>
          <w:noProof/>
        </w:rPr>
        <w:fldChar w:fldCharType="separate"/>
      </w:r>
      <w:r w:rsidRPr="006630EF">
        <w:rPr>
          <w:noProof/>
        </w:rPr>
        <w:t>160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140</w:t>
      </w:r>
      <w:r>
        <w:rPr>
          <w:noProof/>
        </w:rPr>
        <w:tab/>
        <w:t>No objections for informality</w:t>
      </w:r>
      <w:r w:rsidRPr="006630EF">
        <w:rPr>
          <w:noProof/>
        </w:rPr>
        <w:tab/>
      </w:r>
      <w:r w:rsidRPr="006630EF">
        <w:rPr>
          <w:noProof/>
        </w:rPr>
        <w:fldChar w:fldCharType="begin"/>
      </w:r>
      <w:r w:rsidRPr="006630EF">
        <w:rPr>
          <w:noProof/>
        </w:rPr>
        <w:instrText xml:space="preserve"> PAGEREF _Toc455998146 \h </w:instrText>
      </w:r>
      <w:r w:rsidRPr="006630EF">
        <w:rPr>
          <w:noProof/>
        </w:rPr>
      </w:r>
      <w:r w:rsidRPr="006630EF">
        <w:rPr>
          <w:noProof/>
        </w:rPr>
        <w:fldChar w:fldCharType="separate"/>
      </w:r>
      <w:r w:rsidRPr="006630EF">
        <w:rPr>
          <w:noProof/>
        </w:rPr>
        <w:t>160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141</w:t>
      </w:r>
      <w:r>
        <w:rPr>
          <w:noProof/>
        </w:rPr>
        <w:tab/>
        <w:t>Conviction not to be quashed</w:t>
      </w:r>
      <w:r w:rsidRPr="006630EF">
        <w:rPr>
          <w:noProof/>
        </w:rPr>
        <w:tab/>
      </w:r>
      <w:r w:rsidRPr="006630EF">
        <w:rPr>
          <w:noProof/>
        </w:rPr>
        <w:fldChar w:fldCharType="begin"/>
      </w:r>
      <w:r w:rsidRPr="006630EF">
        <w:rPr>
          <w:noProof/>
        </w:rPr>
        <w:instrText xml:space="preserve"> PAGEREF _Toc455998147 \h </w:instrText>
      </w:r>
      <w:r w:rsidRPr="006630EF">
        <w:rPr>
          <w:noProof/>
        </w:rPr>
      </w:r>
      <w:r w:rsidRPr="006630EF">
        <w:rPr>
          <w:noProof/>
        </w:rPr>
        <w:fldChar w:fldCharType="separate"/>
      </w:r>
      <w:r w:rsidRPr="006630EF">
        <w:rPr>
          <w:noProof/>
        </w:rPr>
        <w:t>161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142</w:t>
      </w:r>
      <w:r>
        <w:rPr>
          <w:noProof/>
        </w:rPr>
        <w:tab/>
        <w:t>Protection to witnesses</w:t>
      </w:r>
      <w:r w:rsidRPr="006630EF">
        <w:rPr>
          <w:noProof/>
        </w:rPr>
        <w:tab/>
      </w:r>
      <w:r w:rsidRPr="006630EF">
        <w:rPr>
          <w:noProof/>
        </w:rPr>
        <w:fldChar w:fldCharType="begin"/>
      </w:r>
      <w:r w:rsidRPr="006630EF">
        <w:rPr>
          <w:noProof/>
        </w:rPr>
        <w:instrText xml:space="preserve"> PAGEREF _Toc455998148 \h </w:instrText>
      </w:r>
      <w:r w:rsidRPr="006630EF">
        <w:rPr>
          <w:noProof/>
        </w:rPr>
      </w:r>
      <w:r w:rsidRPr="006630EF">
        <w:rPr>
          <w:noProof/>
        </w:rPr>
        <w:fldChar w:fldCharType="separate"/>
      </w:r>
      <w:r w:rsidRPr="006630EF">
        <w:rPr>
          <w:noProof/>
        </w:rPr>
        <w:t>161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143</w:t>
      </w:r>
      <w:r>
        <w:rPr>
          <w:noProof/>
        </w:rPr>
        <w:tab/>
        <w:t>Defendant a competent witness</w:t>
      </w:r>
      <w:r w:rsidRPr="006630EF">
        <w:rPr>
          <w:noProof/>
        </w:rPr>
        <w:tab/>
      </w:r>
      <w:r w:rsidRPr="006630EF">
        <w:rPr>
          <w:noProof/>
        </w:rPr>
        <w:fldChar w:fldCharType="begin"/>
      </w:r>
      <w:r w:rsidRPr="006630EF">
        <w:rPr>
          <w:noProof/>
        </w:rPr>
        <w:instrText xml:space="preserve"> PAGEREF _Toc455998149 \h </w:instrText>
      </w:r>
      <w:r w:rsidRPr="006630EF">
        <w:rPr>
          <w:noProof/>
        </w:rPr>
      </w:r>
      <w:r w:rsidRPr="006630EF">
        <w:rPr>
          <w:noProof/>
        </w:rPr>
        <w:fldChar w:fldCharType="separate"/>
      </w:r>
      <w:r w:rsidRPr="006630EF">
        <w:rPr>
          <w:noProof/>
        </w:rPr>
        <w:t>161</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144</w:t>
      </w:r>
      <w:r>
        <w:rPr>
          <w:noProof/>
        </w:rPr>
        <w:tab/>
        <w:t>Averment of prosecution sufficient</w:t>
      </w:r>
      <w:r w:rsidRPr="006630EF">
        <w:rPr>
          <w:noProof/>
        </w:rPr>
        <w:tab/>
      </w:r>
      <w:r w:rsidRPr="006630EF">
        <w:rPr>
          <w:noProof/>
        </w:rPr>
        <w:fldChar w:fldCharType="begin"/>
      </w:r>
      <w:r w:rsidRPr="006630EF">
        <w:rPr>
          <w:noProof/>
        </w:rPr>
        <w:instrText xml:space="preserve"> PAGEREF _Toc455998150 \h </w:instrText>
      </w:r>
      <w:r w:rsidRPr="006630EF">
        <w:rPr>
          <w:noProof/>
        </w:rPr>
      </w:r>
      <w:r w:rsidRPr="006630EF">
        <w:rPr>
          <w:noProof/>
        </w:rPr>
        <w:fldChar w:fldCharType="separate"/>
      </w:r>
      <w:r w:rsidRPr="006630EF">
        <w:rPr>
          <w:noProof/>
        </w:rPr>
        <w:t>162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145</w:t>
      </w:r>
      <w:r>
        <w:rPr>
          <w:noProof/>
        </w:rPr>
        <w:tab/>
        <w:t>Proof of proclamations etc.</w:t>
      </w:r>
      <w:r w:rsidRPr="006630EF">
        <w:rPr>
          <w:noProof/>
        </w:rPr>
        <w:tab/>
      </w:r>
      <w:r w:rsidRPr="006630EF">
        <w:rPr>
          <w:noProof/>
        </w:rPr>
        <w:fldChar w:fldCharType="begin"/>
      </w:r>
      <w:r w:rsidRPr="006630EF">
        <w:rPr>
          <w:noProof/>
        </w:rPr>
        <w:instrText xml:space="preserve"> PAGEREF _Toc455998151 \h </w:instrText>
      </w:r>
      <w:r w:rsidRPr="006630EF">
        <w:rPr>
          <w:noProof/>
        </w:rPr>
      </w:r>
      <w:r w:rsidRPr="006630EF">
        <w:rPr>
          <w:noProof/>
        </w:rPr>
        <w:fldChar w:fldCharType="separate"/>
      </w:r>
      <w:r w:rsidRPr="006630EF">
        <w:rPr>
          <w:noProof/>
        </w:rPr>
        <w:t>162</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145A</w:t>
      </w:r>
      <w:r>
        <w:rPr>
          <w:noProof/>
        </w:rPr>
        <w:tab/>
        <w:t>Conduct by directors, employees or agents</w:t>
      </w:r>
      <w:r w:rsidRPr="006630EF">
        <w:rPr>
          <w:noProof/>
        </w:rPr>
        <w:tab/>
      </w:r>
      <w:r w:rsidRPr="006630EF">
        <w:rPr>
          <w:noProof/>
        </w:rPr>
        <w:fldChar w:fldCharType="begin"/>
      </w:r>
      <w:r w:rsidRPr="006630EF">
        <w:rPr>
          <w:noProof/>
        </w:rPr>
        <w:instrText xml:space="preserve"> PAGEREF _Toc455998152 \h </w:instrText>
      </w:r>
      <w:r w:rsidRPr="006630EF">
        <w:rPr>
          <w:noProof/>
        </w:rPr>
      </w:r>
      <w:r w:rsidRPr="006630EF">
        <w:rPr>
          <w:noProof/>
        </w:rPr>
        <w:fldChar w:fldCharType="separate"/>
      </w:r>
      <w:r w:rsidRPr="006630EF">
        <w:rPr>
          <w:noProof/>
        </w:rPr>
        <w:t>163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146</w:t>
      </w:r>
      <w:r>
        <w:rPr>
          <w:noProof/>
        </w:rPr>
        <w:tab/>
        <w:t>Minimum penalties</w:t>
      </w:r>
      <w:r w:rsidRPr="006630EF">
        <w:rPr>
          <w:noProof/>
        </w:rPr>
        <w:tab/>
      </w:r>
      <w:r w:rsidRPr="006630EF">
        <w:rPr>
          <w:noProof/>
        </w:rPr>
        <w:fldChar w:fldCharType="begin"/>
      </w:r>
      <w:r w:rsidRPr="006630EF">
        <w:rPr>
          <w:noProof/>
        </w:rPr>
        <w:instrText xml:space="preserve"> PAGEREF _Toc455998153 \h </w:instrText>
      </w:r>
      <w:r w:rsidRPr="006630EF">
        <w:rPr>
          <w:noProof/>
        </w:rPr>
      </w:r>
      <w:r w:rsidRPr="006630EF">
        <w:rPr>
          <w:noProof/>
        </w:rPr>
        <w:fldChar w:fldCharType="separate"/>
      </w:r>
      <w:r w:rsidRPr="006630EF">
        <w:rPr>
          <w:noProof/>
        </w:rPr>
        <w:t>164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148</w:t>
      </w:r>
      <w:r>
        <w:rPr>
          <w:noProof/>
        </w:rPr>
        <w:tab/>
        <w:t>Collector may levy on goods in his or her possession</w:t>
      </w:r>
      <w:r w:rsidRPr="006630EF">
        <w:rPr>
          <w:noProof/>
        </w:rPr>
        <w:tab/>
      </w:r>
      <w:r w:rsidRPr="006630EF">
        <w:rPr>
          <w:noProof/>
        </w:rPr>
        <w:fldChar w:fldCharType="begin"/>
      </w:r>
      <w:r w:rsidRPr="006630EF">
        <w:rPr>
          <w:noProof/>
        </w:rPr>
        <w:instrText xml:space="preserve"> PAGEREF _Toc455998154 \h </w:instrText>
      </w:r>
      <w:r w:rsidRPr="006630EF">
        <w:rPr>
          <w:noProof/>
        </w:rPr>
      </w:r>
      <w:r w:rsidRPr="006630EF">
        <w:rPr>
          <w:noProof/>
        </w:rPr>
        <w:fldChar w:fldCharType="separate"/>
      </w:r>
      <w:r w:rsidRPr="006630EF">
        <w:rPr>
          <w:noProof/>
        </w:rPr>
        <w:t>164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150</w:t>
      </w:r>
      <w:r>
        <w:rPr>
          <w:noProof/>
        </w:rPr>
        <w:tab/>
        <w:t>Imprisonment not to release penalty</w:t>
      </w:r>
      <w:r w:rsidRPr="006630EF">
        <w:rPr>
          <w:noProof/>
        </w:rPr>
        <w:tab/>
      </w:r>
      <w:r w:rsidRPr="006630EF">
        <w:rPr>
          <w:noProof/>
        </w:rPr>
        <w:fldChar w:fldCharType="begin"/>
      </w:r>
      <w:r w:rsidRPr="006630EF">
        <w:rPr>
          <w:noProof/>
        </w:rPr>
        <w:instrText xml:space="preserve"> PAGEREF _Toc455998155 \h </w:instrText>
      </w:r>
      <w:r w:rsidRPr="006630EF">
        <w:rPr>
          <w:noProof/>
        </w:rPr>
      </w:r>
      <w:r w:rsidRPr="006630EF">
        <w:rPr>
          <w:noProof/>
        </w:rPr>
        <w:fldChar w:fldCharType="separate"/>
      </w:r>
      <w:r w:rsidRPr="006630EF">
        <w:rPr>
          <w:noProof/>
        </w:rPr>
        <w:t>164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151</w:t>
      </w:r>
      <w:r>
        <w:rPr>
          <w:noProof/>
        </w:rPr>
        <w:tab/>
        <w:t>Conviction to operate as a condemnation</w:t>
      </w:r>
      <w:r w:rsidRPr="006630EF">
        <w:rPr>
          <w:noProof/>
        </w:rPr>
        <w:tab/>
      </w:r>
      <w:r w:rsidRPr="006630EF">
        <w:rPr>
          <w:noProof/>
        </w:rPr>
        <w:fldChar w:fldCharType="begin"/>
      </w:r>
      <w:r w:rsidRPr="006630EF">
        <w:rPr>
          <w:noProof/>
        </w:rPr>
        <w:instrText xml:space="preserve"> PAGEREF _Toc455998156 \h </w:instrText>
      </w:r>
      <w:r w:rsidRPr="006630EF">
        <w:rPr>
          <w:noProof/>
        </w:rPr>
      </w:r>
      <w:r w:rsidRPr="006630EF">
        <w:rPr>
          <w:noProof/>
        </w:rPr>
        <w:fldChar w:fldCharType="separate"/>
      </w:r>
      <w:r w:rsidRPr="006630EF">
        <w:rPr>
          <w:noProof/>
        </w:rPr>
        <w:t>164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152</w:t>
      </w:r>
      <w:r>
        <w:rPr>
          <w:noProof/>
        </w:rPr>
        <w:tab/>
        <w:t>Parties may recover costs</w:t>
      </w:r>
      <w:r w:rsidRPr="006630EF">
        <w:rPr>
          <w:noProof/>
        </w:rPr>
        <w:tab/>
      </w:r>
      <w:r w:rsidRPr="006630EF">
        <w:rPr>
          <w:noProof/>
        </w:rPr>
        <w:fldChar w:fldCharType="begin"/>
      </w:r>
      <w:r w:rsidRPr="006630EF">
        <w:rPr>
          <w:noProof/>
        </w:rPr>
        <w:instrText xml:space="preserve"> PAGEREF _Toc455998157 \h </w:instrText>
      </w:r>
      <w:r w:rsidRPr="006630EF">
        <w:rPr>
          <w:noProof/>
        </w:rPr>
      </w:r>
      <w:r w:rsidRPr="006630EF">
        <w:rPr>
          <w:noProof/>
        </w:rPr>
        <w:fldChar w:fldCharType="separate"/>
      </w:r>
      <w:r w:rsidRPr="006630EF">
        <w:rPr>
          <w:noProof/>
        </w:rPr>
        <w:t>165</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153</w:t>
      </w:r>
      <w:r>
        <w:rPr>
          <w:noProof/>
        </w:rPr>
        <w:tab/>
        <w:t>Application of penalties</w:t>
      </w:r>
      <w:r w:rsidRPr="006630EF">
        <w:rPr>
          <w:noProof/>
        </w:rPr>
        <w:tab/>
      </w:r>
      <w:r w:rsidRPr="006630EF">
        <w:rPr>
          <w:noProof/>
        </w:rPr>
        <w:fldChar w:fldCharType="begin"/>
      </w:r>
      <w:r w:rsidRPr="006630EF">
        <w:rPr>
          <w:noProof/>
        </w:rPr>
        <w:instrText xml:space="preserve"> PAGEREF _Toc455998158 \h </w:instrText>
      </w:r>
      <w:r w:rsidRPr="006630EF">
        <w:rPr>
          <w:noProof/>
        </w:rPr>
      </w:r>
      <w:r w:rsidRPr="006630EF">
        <w:rPr>
          <w:noProof/>
        </w:rPr>
        <w:fldChar w:fldCharType="separate"/>
      </w:r>
      <w:r w:rsidRPr="006630EF">
        <w:rPr>
          <w:noProof/>
        </w:rPr>
        <w:t>165</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XII—Disputes as to duty</w:t>
      </w:r>
      <w:r w:rsidRPr="006630EF">
        <w:rPr>
          <w:b w:val="0"/>
          <w:noProof/>
          <w:sz w:val="18"/>
        </w:rPr>
        <w:tab/>
      </w:r>
      <w:r w:rsidRPr="006630EF">
        <w:rPr>
          <w:b w:val="0"/>
          <w:noProof/>
          <w:sz w:val="18"/>
        </w:rPr>
        <w:fldChar w:fldCharType="begin"/>
      </w:r>
      <w:r w:rsidRPr="006630EF">
        <w:rPr>
          <w:b w:val="0"/>
          <w:noProof/>
          <w:sz w:val="18"/>
        </w:rPr>
        <w:instrText xml:space="preserve"> PAGEREF _Toc455998159 \h </w:instrText>
      </w:r>
      <w:r w:rsidRPr="006630EF">
        <w:rPr>
          <w:b w:val="0"/>
          <w:noProof/>
          <w:sz w:val="18"/>
        </w:rPr>
      </w:r>
      <w:r w:rsidRPr="006630EF">
        <w:rPr>
          <w:b w:val="0"/>
          <w:noProof/>
          <w:sz w:val="18"/>
        </w:rPr>
        <w:fldChar w:fldCharType="separate"/>
      </w:r>
      <w:r w:rsidRPr="006630EF">
        <w:rPr>
          <w:b w:val="0"/>
          <w:noProof/>
          <w:sz w:val="18"/>
        </w:rPr>
        <w:t>166</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154</w:t>
      </w:r>
      <w:r>
        <w:rPr>
          <w:noProof/>
        </w:rPr>
        <w:tab/>
        <w:t>Deposit of duty</w:t>
      </w:r>
      <w:r w:rsidRPr="006630EF">
        <w:rPr>
          <w:noProof/>
        </w:rPr>
        <w:tab/>
      </w:r>
      <w:r w:rsidRPr="006630EF">
        <w:rPr>
          <w:noProof/>
        </w:rPr>
        <w:fldChar w:fldCharType="begin"/>
      </w:r>
      <w:r w:rsidRPr="006630EF">
        <w:rPr>
          <w:noProof/>
        </w:rPr>
        <w:instrText xml:space="preserve"> PAGEREF _Toc455998160 \h </w:instrText>
      </w:r>
      <w:r w:rsidRPr="006630EF">
        <w:rPr>
          <w:noProof/>
        </w:rPr>
      </w:r>
      <w:r w:rsidRPr="006630EF">
        <w:rPr>
          <w:noProof/>
        </w:rPr>
        <w:fldChar w:fldCharType="separate"/>
      </w:r>
      <w:r w:rsidRPr="006630EF">
        <w:rPr>
          <w:noProof/>
        </w:rPr>
        <w:t>166</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155</w:t>
      </w:r>
      <w:r>
        <w:rPr>
          <w:noProof/>
        </w:rPr>
        <w:tab/>
        <w:t>Limited dispute rights because of objection against private ruling</w:t>
      </w:r>
      <w:r w:rsidRPr="006630EF">
        <w:rPr>
          <w:noProof/>
        </w:rPr>
        <w:tab/>
      </w:r>
      <w:r w:rsidRPr="006630EF">
        <w:rPr>
          <w:noProof/>
        </w:rPr>
        <w:fldChar w:fldCharType="begin"/>
      </w:r>
      <w:r w:rsidRPr="006630EF">
        <w:rPr>
          <w:noProof/>
        </w:rPr>
        <w:instrText xml:space="preserve"> PAGEREF _Toc455998161 \h </w:instrText>
      </w:r>
      <w:r w:rsidRPr="006630EF">
        <w:rPr>
          <w:noProof/>
        </w:rPr>
      </w:r>
      <w:r w:rsidRPr="006630EF">
        <w:rPr>
          <w:noProof/>
        </w:rPr>
        <w:fldChar w:fldCharType="separate"/>
      </w:r>
      <w:r w:rsidRPr="006630EF">
        <w:rPr>
          <w:noProof/>
        </w:rPr>
        <w:t>166</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XIV—Miscellaneous</w:t>
      </w:r>
      <w:r w:rsidRPr="006630EF">
        <w:rPr>
          <w:b w:val="0"/>
          <w:noProof/>
          <w:sz w:val="18"/>
        </w:rPr>
        <w:tab/>
      </w:r>
      <w:r w:rsidRPr="006630EF">
        <w:rPr>
          <w:b w:val="0"/>
          <w:noProof/>
          <w:sz w:val="18"/>
        </w:rPr>
        <w:fldChar w:fldCharType="begin"/>
      </w:r>
      <w:r w:rsidRPr="006630EF">
        <w:rPr>
          <w:b w:val="0"/>
          <w:noProof/>
          <w:sz w:val="18"/>
        </w:rPr>
        <w:instrText xml:space="preserve"> PAGEREF _Toc455998162 \h </w:instrText>
      </w:r>
      <w:r w:rsidRPr="006630EF">
        <w:rPr>
          <w:b w:val="0"/>
          <w:noProof/>
          <w:sz w:val="18"/>
        </w:rPr>
      </w:r>
      <w:r w:rsidRPr="006630EF">
        <w:rPr>
          <w:b w:val="0"/>
          <w:noProof/>
          <w:sz w:val="18"/>
        </w:rPr>
        <w:fldChar w:fldCharType="separate"/>
      </w:r>
      <w:r w:rsidRPr="006630EF">
        <w:rPr>
          <w:b w:val="0"/>
          <w:noProof/>
          <w:sz w:val="18"/>
        </w:rPr>
        <w:t>167</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159A</w:t>
      </w:r>
      <w:r>
        <w:rPr>
          <w:noProof/>
        </w:rPr>
        <w:tab/>
        <w:t>Jurisdiction of courts</w:t>
      </w:r>
      <w:r w:rsidRPr="006630EF">
        <w:rPr>
          <w:noProof/>
        </w:rPr>
        <w:tab/>
      </w:r>
      <w:r w:rsidRPr="006630EF">
        <w:rPr>
          <w:noProof/>
        </w:rPr>
        <w:fldChar w:fldCharType="begin"/>
      </w:r>
      <w:r w:rsidRPr="006630EF">
        <w:rPr>
          <w:noProof/>
        </w:rPr>
        <w:instrText xml:space="preserve"> PAGEREF _Toc455998163 \h </w:instrText>
      </w:r>
      <w:r w:rsidRPr="006630EF">
        <w:rPr>
          <w:noProof/>
        </w:rPr>
      </w:r>
      <w:r w:rsidRPr="006630EF">
        <w:rPr>
          <w:noProof/>
        </w:rPr>
        <w:fldChar w:fldCharType="separate"/>
      </w:r>
      <w:r w:rsidRPr="006630EF">
        <w:rPr>
          <w:noProof/>
        </w:rPr>
        <w:t>167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160</w:t>
      </w:r>
      <w:r>
        <w:rPr>
          <w:noProof/>
        </w:rPr>
        <w:tab/>
        <w:t>Alteration of agreements where duty altered</w:t>
      </w:r>
      <w:r w:rsidRPr="006630EF">
        <w:rPr>
          <w:noProof/>
        </w:rPr>
        <w:tab/>
      </w:r>
      <w:r w:rsidRPr="006630EF">
        <w:rPr>
          <w:noProof/>
        </w:rPr>
        <w:fldChar w:fldCharType="begin"/>
      </w:r>
      <w:r w:rsidRPr="006630EF">
        <w:rPr>
          <w:noProof/>
        </w:rPr>
        <w:instrText xml:space="preserve"> PAGEREF _Toc455998164 \h </w:instrText>
      </w:r>
      <w:r w:rsidRPr="006630EF">
        <w:rPr>
          <w:noProof/>
        </w:rPr>
      </w:r>
      <w:r w:rsidRPr="006630EF">
        <w:rPr>
          <w:noProof/>
        </w:rPr>
        <w:fldChar w:fldCharType="separate"/>
      </w:r>
      <w:r w:rsidRPr="006630EF">
        <w:rPr>
          <w:noProof/>
        </w:rPr>
        <w:t>167</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160A</w:t>
      </w:r>
      <w:r>
        <w:rPr>
          <w:noProof/>
        </w:rPr>
        <w:tab/>
        <w:t>Ship’s stores and aircraft’s stores</w:t>
      </w:r>
      <w:r w:rsidRPr="006630EF">
        <w:rPr>
          <w:noProof/>
        </w:rPr>
        <w:tab/>
      </w:r>
      <w:r w:rsidRPr="006630EF">
        <w:rPr>
          <w:noProof/>
        </w:rPr>
        <w:fldChar w:fldCharType="begin"/>
      </w:r>
      <w:r w:rsidRPr="006630EF">
        <w:rPr>
          <w:noProof/>
        </w:rPr>
        <w:instrText xml:space="preserve"> PAGEREF _Toc455998165 \h </w:instrText>
      </w:r>
      <w:r w:rsidRPr="006630EF">
        <w:rPr>
          <w:noProof/>
        </w:rPr>
      </w:r>
      <w:r w:rsidRPr="006630EF">
        <w:rPr>
          <w:noProof/>
        </w:rPr>
        <w:fldChar w:fldCharType="separate"/>
      </w:r>
      <w:r w:rsidRPr="006630EF">
        <w:rPr>
          <w:noProof/>
        </w:rPr>
        <w:t>168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160B</w:t>
      </w:r>
      <w:r>
        <w:rPr>
          <w:noProof/>
        </w:rPr>
        <w:tab/>
        <w:t>Notification of proposals when House of Representatives not sitting</w:t>
      </w:r>
      <w:r w:rsidRPr="006630EF">
        <w:rPr>
          <w:noProof/>
        </w:rPr>
        <w:tab/>
      </w:r>
      <w:r w:rsidRPr="006630EF">
        <w:rPr>
          <w:noProof/>
        </w:rPr>
        <w:fldChar w:fldCharType="begin"/>
      </w:r>
      <w:r w:rsidRPr="006630EF">
        <w:rPr>
          <w:noProof/>
        </w:rPr>
        <w:instrText xml:space="preserve"> PAGEREF _Toc455998166 \h </w:instrText>
      </w:r>
      <w:r w:rsidRPr="006630EF">
        <w:rPr>
          <w:noProof/>
        </w:rPr>
      </w:r>
      <w:r w:rsidRPr="006630EF">
        <w:rPr>
          <w:noProof/>
        </w:rPr>
        <w:fldChar w:fldCharType="separate"/>
      </w:r>
      <w:r w:rsidRPr="006630EF">
        <w:rPr>
          <w:noProof/>
        </w:rPr>
        <w:t>169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162</w:t>
      </w:r>
      <w:r>
        <w:rPr>
          <w:noProof/>
        </w:rPr>
        <w:tab/>
        <w:t>Rebate</w:t>
      </w:r>
      <w:r w:rsidRPr="006630EF">
        <w:rPr>
          <w:noProof/>
        </w:rPr>
        <w:tab/>
      </w:r>
      <w:r w:rsidRPr="006630EF">
        <w:rPr>
          <w:noProof/>
        </w:rPr>
        <w:fldChar w:fldCharType="begin"/>
      </w:r>
      <w:r w:rsidRPr="006630EF">
        <w:rPr>
          <w:noProof/>
        </w:rPr>
        <w:instrText xml:space="preserve"> PAGEREF _Toc455998167 \h </w:instrText>
      </w:r>
      <w:r w:rsidRPr="006630EF">
        <w:rPr>
          <w:noProof/>
        </w:rPr>
      </w:r>
      <w:r w:rsidRPr="006630EF">
        <w:rPr>
          <w:noProof/>
        </w:rPr>
        <w:fldChar w:fldCharType="separate"/>
      </w:r>
      <w:r w:rsidRPr="006630EF">
        <w:rPr>
          <w:noProof/>
        </w:rPr>
        <w:t>169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162B</w:t>
      </w:r>
      <w:r>
        <w:rPr>
          <w:noProof/>
        </w:rPr>
        <w:tab/>
        <w:t>Sale by Collector</w:t>
      </w:r>
      <w:r w:rsidRPr="006630EF">
        <w:rPr>
          <w:noProof/>
        </w:rPr>
        <w:tab/>
      </w:r>
      <w:r w:rsidRPr="006630EF">
        <w:rPr>
          <w:noProof/>
        </w:rPr>
        <w:fldChar w:fldCharType="begin"/>
      </w:r>
      <w:r w:rsidRPr="006630EF">
        <w:rPr>
          <w:noProof/>
        </w:rPr>
        <w:instrText xml:space="preserve"> PAGEREF _Toc455998168 \h </w:instrText>
      </w:r>
      <w:r w:rsidRPr="006630EF">
        <w:rPr>
          <w:noProof/>
        </w:rPr>
      </w:r>
      <w:r w:rsidRPr="006630EF">
        <w:rPr>
          <w:noProof/>
        </w:rPr>
        <w:fldChar w:fldCharType="separate"/>
      </w:r>
      <w:r w:rsidRPr="006630EF">
        <w:rPr>
          <w:noProof/>
        </w:rPr>
        <w:t>170</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162C</w:t>
      </w:r>
      <w:r>
        <w:rPr>
          <w:noProof/>
        </w:rPr>
        <w:tab/>
        <w:t>Review of decisions</w:t>
      </w:r>
      <w:r w:rsidRPr="006630EF">
        <w:rPr>
          <w:noProof/>
        </w:rPr>
        <w:tab/>
      </w:r>
      <w:r w:rsidRPr="006630EF">
        <w:rPr>
          <w:noProof/>
        </w:rPr>
        <w:fldChar w:fldCharType="begin"/>
      </w:r>
      <w:r w:rsidRPr="006630EF">
        <w:rPr>
          <w:noProof/>
        </w:rPr>
        <w:instrText xml:space="preserve"> PAGEREF _Toc455998169 \h </w:instrText>
      </w:r>
      <w:r w:rsidRPr="006630EF">
        <w:rPr>
          <w:noProof/>
        </w:rPr>
      </w:r>
      <w:r w:rsidRPr="006630EF">
        <w:rPr>
          <w:noProof/>
        </w:rPr>
        <w:fldChar w:fldCharType="separate"/>
      </w:r>
      <w:r w:rsidRPr="006630EF">
        <w:rPr>
          <w:noProof/>
        </w:rPr>
        <w:t>171</w:t>
      </w:r>
      <w:r w:rsidRPr="006630EF">
        <w:rPr>
          <w:noProof/>
        </w:rPr>
        <w:fldChar w:fldCharType="end"/>
      </w:r>
    </w:p>
    <w:p w:rsidR="006630EF" w:rsidRDefault="006630EF">
      <w:pPr>
        <w:pStyle w:val="TOC2"/>
        <w:rPr>
          <w:rFonts w:asciiTheme="minorHAnsi" w:eastAsiaTheme="minorEastAsia" w:hAnsiTheme="minorHAnsi" w:cstheme="minorBidi"/>
          <w:b w:val="0"/>
          <w:noProof/>
          <w:kern w:val="0"/>
          <w:sz w:val="22"/>
          <w:szCs w:val="22"/>
        </w:rPr>
      </w:pPr>
      <w:r>
        <w:rPr>
          <w:noProof/>
        </w:rPr>
        <w:t>Part XV—Regulations and by</w:t>
      </w:r>
      <w:r>
        <w:rPr>
          <w:noProof/>
        </w:rPr>
        <w:noBreakHyphen/>
        <w:t>laws</w:t>
      </w:r>
      <w:r w:rsidRPr="006630EF">
        <w:rPr>
          <w:b w:val="0"/>
          <w:noProof/>
          <w:sz w:val="18"/>
        </w:rPr>
        <w:tab/>
      </w:r>
      <w:r w:rsidRPr="006630EF">
        <w:rPr>
          <w:b w:val="0"/>
          <w:noProof/>
          <w:sz w:val="18"/>
        </w:rPr>
        <w:fldChar w:fldCharType="begin"/>
      </w:r>
      <w:r w:rsidRPr="006630EF">
        <w:rPr>
          <w:b w:val="0"/>
          <w:noProof/>
          <w:sz w:val="18"/>
        </w:rPr>
        <w:instrText xml:space="preserve"> PAGEREF _Toc455998170 \h </w:instrText>
      </w:r>
      <w:r w:rsidRPr="006630EF">
        <w:rPr>
          <w:b w:val="0"/>
          <w:noProof/>
          <w:sz w:val="18"/>
        </w:rPr>
      </w:r>
      <w:r w:rsidRPr="006630EF">
        <w:rPr>
          <w:b w:val="0"/>
          <w:noProof/>
          <w:sz w:val="18"/>
        </w:rPr>
        <w:fldChar w:fldCharType="separate"/>
      </w:r>
      <w:r w:rsidRPr="006630EF">
        <w:rPr>
          <w:b w:val="0"/>
          <w:noProof/>
          <w:sz w:val="18"/>
        </w:rPr>
        <w:t>173</w:t>
      </w:r>
      <w:r w:rsidRPr="006630EF">
        <w:rPr>
          <w:b w:val="0"/>
          <w:noProof/>
          <w:sz w:val="18"/>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163A</w:t>
      </w:r>
      <w:r>
        <w:rPr>
          <w:noProof/>
        </w:rPr>
        <w:tab/>
        <w:t>Interpretation</w:t>
      </w:r>
      <w:r w:rsidRPr="006630EF">
        <w:rPr>
          <w:noProof/>
        </w:rPr>
        <w:tab/>
      </w:r>
      <w:r w:rsidRPr="006630EF">
        <w:rPr>
          <w:noProof/>
        </w:rPr>
        <w:fldChar w:fldCharType="begin"/>
      </w:r>
      <w:r w:rsidRPr="006630EF">
        <w:rPr>
          <w:noProof/>
        </w:rPr>
        <w:instrText xml:space="preserve"> PAGEREF _Toc455998171 \h </w:instrText>
      </w:r>
      <w:r w:rsidRPr="006630EF">
        <w:rPr>
          <w:noProof/>
        </w:rPr>
      </w:r>
      <w:r w:rsidRPr="006630EF">
        <w:rPr>
          <w:noProof/>
        </w:rPr>
        <w:fldChar w:fldCharType="separate"/>
      </w:r>
      <w:r w:rsidRPr="006630EF">
        <w:rPr>
          <w:noProof/>
        </w:rPr>
        <w:t>173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164</w:t>
      </w:r>
      <w:r>
        <w:rPr>
          <w:noProof/>
        </w:rPr>
        <w:tab/>
        <w:t>Regulations</w:t>
      </w:r>
      <w:r w:rsidRPr="006630EF">
        <w:rPr>
          <w:noProof/>
        </w:rPr>
        <w:tab/>
      </w:r>
      <w:r w:rsidRPr="006630EF">
        <w:rPr>
          <w:noProof/>
        </w:rPr>
        <w:fldChar w:fldCharType="begin"/>
      </w:r>
      <w:r w:rsidRPr="006630EF">
        <w:rPr>
          <w:noProof/>
        </w:rPr>
        <w:instrText xml:space="preserve"> PAGEREF _Toc455998172 \h </w:instrText>
      </w:r>
      <w:r w:rsidRPr="006630EF">
        <w:rPr>
          <w:noProof/>
        </w:rPr>
      </w:r>
      <w:r w:rsidRPr="006630EF">
        <w:rPr>
          <w:noProof/>
        </w:rPr>
        <w:fldChar w:fldCharType="separate"/>
      </w:r>
      <w:r w:rsidRPr="006630EF">
        <w:rPr>
          <w:noProof/>
        </w:rPr>
        <w:t>173</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164A</w:t>
      </w:r>
      <w:r>
        <w:rPr>
          <w:noProof/>
        </w:rPr>
        <w:tab/>
        <w:t>Effect of regulations relating to condensate</w:t>
      </w:r>
      <w:r w:rsidRPr="006630EF">
        <w:rPr>
          <w:noProof/>
        </w:rPr>
        <w:tab/>
      </w:r>
      <w:r w:rsidRPr="006630EF">
        <w:rPr>
          <w:noProof/>
        </w:rPr>
        <w:fldChar w:fldCharType="begin"/>
      </w:r>
      <w:r w:rsidRPr="006630EF">
        <w:rPr>
          <w:noProof/>
        </w:rPr>
        <w:instrText xml:space="preserve"> PAGEREF _Toc455998173 \h </w:instrText>
      </w:r>
      <w:r w:rsidRPr="006630EF">
        <w:rPr>
          <w:noProof/>
        </w:rPr>
      </w:r>
      <w:r w:rsidRPr="006630EF">
        <w:rPr>
          <w:noProof/>
        </w:rPr>
        <w:fldChar w:fldCharType="separate"/>
      </w:r>
      <w:r w:rsidRPr="006630EF">
        <w:rPr>
          <w:noProof/>
        </w:rPr>
        <w:t>174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165</w:t>
      </w:r>
      <w:r>
        <w:rPr>
          <w:noProof/>
        </w:rPr>
        <w:tab/>
        <w:t>CEO may make by</w:t>
      </w:r>
      <w:r>
        <w:rPr>
          <w:noProof/>
        </w:rPr>
        <w:noBreakHyphen/>
        <w:t>laws</w:t>
      </w:r>
      <w:r w:rsidRPr="006630EF">
        <w:rPr>
          <w:noProof/>
        </w:rPr>
        <w:tab/>
      </w:r>
      <w:r w:rsidRPr="006630EF">
        <w:rPr>
          <w:noProof/>
        </w:rPr>
        <w:fldChar w:fldCharType="begin"/>
      </w:r>
      <w:r w:rsidRPr="006630EF">
        <w:rPr>
          <w:noProof/>
        </w:rPr>
        <w:instrText xml:space="preserve"> PAGEREF _Toc455998174 \h </w:instrText>
      </w:r>
      <w:r w:rsidRPr="006630EF">
        <w:rPr>
          <w:noProof/>
        </w:rPr>
      </w:r>
      <w:r w:rsidRPr="006630EF">
        <w:rPr>
          <w:noProof/>
        </w:rPr>
        <w:fldChar w:fldCharType="separate"/>
      </w:r>
      <w:r w:rsidRPr="006630EF">
        <w:rPr>
          <w:noProof/>
        </w:rPr>
        <w:t>174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165A</w:t>
      </w:r>
      <w:r>
        <w:rPr>
          <w:noProof/>
        </w:rPr>
        <w:tab/>
        <w:t>By</w:t>
      </w:r>
      <w:r>
        <w:rPr>
          <w:noProof/>
        </w:rPr>
        <w:noBreakHyphen/>
        <w:t>laws prescribing onshore fields or exempt offshore fields may be revoked within 3 years</w:t>
      </w:r>
      <w:r w:rsidRPr="006630EF">
        <w:rPr>
          <w:noProof/>
        </w:rPr>
        <w:tab/>
      </w:r>
      <w:r w:rsidRPr="006630EF">
        <w:rPr>
          <w:noProof/>
        </w:rPr>
        <w:fldChar w:fldCharType="begin"/>
      </w:r>
      <w:r w:rsidRPr="006630EF">
        <w:rPr>
          <w:noProof/>
        </w:rPr>
        <w:instrText xml:space="preserve"> PAGEREF _Toc455998175 \h </w:instrText>
      </w:r>
      <w:r w:rsidRPr="006630EF">
        <w:rPr>
          <w:noProof/>
        </w:rPr>
      </w:r>
      <w:r w:rsidRPr="006630EF">
        <w:rPr>
          <w:noProof/>
        </w:rPr>
        <w:fldChar w:fldCharType="separate"/>
      </w:r>
      <w:r w:rsidRPr="006630EF">
        <w:rPr>
          <w:noProof/>
        </w:rPr>
        <w:t>174</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166</w:t>
      </w:r>
      <w:r>
        <w:rPr>
          <w:noProof/>
        </w:rPr>
        <w:tab/>
        <w:t>By</w:t>
      </w:r>
      <w:r>
        <w:rPr>
          <w:noProof/>
        </w:rPr>
        <w:noBreakHyphen/>
        <w:t>laws specifying goods</w:t>
      </w:r>
      <w:r w:rsidRPr="006630EF">
        <w:rPr>
          <w:noProof/>
        </w:rPr>
        <w:tab/>
      </w:r>
      <w:r w:rsidRPr="006630EF">
        <w:rPr>
          <w:noProof/>
        </w:rPr>
        <w:fldChar w:fldCharType="begin"/>
      </w:r>
      <w:r w:rsidRPr="006630EF">
        <w:rPr>
          <w:noProof/>
        </w:rPr>
        <w:instrText xml:space="preserve"> PAGEREF _Toc455998176 \h </w:instrText>
      </w:r>
      <w:r w:rsidRPr="006630EF">
        <w:rPr>
          <w:noProof/>
        </w:rPr>
      </w:r>
      <w:r w:rsidRPr="006630EF">
        <w:rPr>
          <w:noProof/>
        </w:rPr>
        <w:fldChar w:fldCharType="separate"/>
      </w:r>
      <w:r w:rsidRPr="006630EF">
        <w:rPr>
          <w:noProof/>
        </w:rPr>
        <w:t>178</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167</w:t>
      </w:r>
      <w:r>
        <w:rPr>
          <w:noProof/>
        </w:rPr>
        <w:tab/>
        <w:t>By</w:t>
      </w:r>
      <w:r>
        <w:rPr>
          <w:noProof/>
        </w:rPr>
        <w:noBreakHyphen/>
        <w:t>laws for purposes of repealed items</w:t>
      </w:r>
      <w:r w:rsidRPr="006630EF">
        <w:rPr>
          <w:noProof/>
        </w:rPr>
        <w:tab/>
      </w:r>
      <w:r w:rsidRPr="006630EF">
        <w:rPr>
          <w:noProof/>
        </w:rPr>
        <w:fldChar w:fldCharType="begin"/>
      </w:r>
      <w:r w:rsidRPr="006630EF">
        <w:rPr>
          <w:noProof/>
        </w:rPr>
        <w:instrText xml:space="preserve"> PAGEREF _Toc455998177 \h </w:instrText>
      </w:r>
      <w:r w:rsidRPr="006630EF">
        <w:rPr>
          <w:noProof/>
        </w:rPr>
      </w:r>
      <w:r w:rsidRPr="006630EF">
        <w:rPr>
          <w:noProof/>
        </w:rPr>
        <w:fldChar w:fldCharType="separate"/>
      </w:r>
      <w:r w:rsidRPr="006630EF">
        <w:rPr>
          <w:noProof/>
        </w:rPr>
        <w:t>179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168</w:t>
      </w:r>
      <w:r>
        <w:rPr>
          <w:noProof/>
        </w:rPr>
        <w:tab/>
        <w:t>Publication of by</w:t>
      </w:r>
      <w:r>
        <w:rPr>
          <w:noProof/>
        </w:rPr>
        <w:noBreakHyphen/>
        <w:t>laws</w:t>
      </w:r>
      <w:r w:rsidRPr="006630EF">
        <w:rPr>
          <w:noProof/>
        </w:rPr>
        <w:tab/>
      </w:r>
      <w:r w:rsidRPr="006630EF">
        <w:rPr>
          <w:noProof/>
        </w:rPr>
        <w:fldChar w:fldCharType="begin"/>
      </w:r>
      <w:r w:rsidRPr="006630EF">
        <w:rPr>
          <w:noProof/>
        </w:rPr>
        <w:instrText xml:space="preserve"> PAGEREF _Toc455998178 \h </w:instrText>
      </w:r>
      <w:r w:rsidRPr="006630EF">
        <w:rPr>
          <w:noProof/>
        </w:rPr>
      </w:r>
      <w:r w:rsidRPr="006630EF">
        <w:rPr>
          <w:noProof/>
        </w:rPr>
        <w:fldChar w:fldCharType="separate"/>
      </w:r>
      <w:r w:rsidRPr="006630EF">
        <w:rPr>
          <w:noProof/>
        </w:rPr>
        <w:t>179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169</w:t>
      </w:r>
      <w:r>
        <w:rPr>
          <w:noProof/>
        </w:rPr>
        <w:tab/>
        <w:t>Retrospective by</w:t>
      </w:r>
      <w:r>
        <w:rPr>
          <w:noProof/>
        </w:rPr>
        <w:noBreakHyphen/>
        <w:t>laws not to increase duty</w:t>
      </w:r>
      <w:r w:rsidRPr="006630EF">
        <w:rPr>
          <w:noProof/>
        </w:rPr>
        <w:tab/>
      </w:r>
      <w:r w:rsidRPr="006630EF">
        <w:rPr>
          <w:noProof/>
        </w:rPr>
        <w:fldChar w:fldCharType="begin"/>
      </w:r>
      <w:r w:rsidRPr="006630EF">
        <w:rPr>
          <w:noProof/>
        </w:rPr>
        <w:instrText xml:space="preserve"> PAGEREF _Toc455998179 \h </w:instrText>
      </w:r>
      <w:r w:rsidRPr="006630EF">
        <w:rPr>
          <w:noProof/>
        </w:rPr>
      </w:r>
      <w:r w:rsidRPr="006630EF">
        <w:rPr>
          <w:noProof/>
        </w:rPr>
        <w:fldChar w:fldCharType="separate"/>
      </w:r>
      <w:r w:rsidRPr="006630EF">
        <w:rPr>
          <w:noProof/>
        </w:rPr>
        <w:t>179</w:t>
      </w:r>
      <w:r w:rsidRPr="006630EF">
        <w:rPr>
          <w:noProof/>
        </w:rPr>
        <w:fldChar w:fldCharType="end"/>
      </w:r>
    </w:p>
    <w:p w:rsidR="006630EF" w:rsidRDefault="006630EF">
      <w:pPr>
        <w:pStyle w:val="TOC5"/>
        <w:rPr>
          <w:rFonts w:asciiTheme="minorHAnsi" w:eastAsiaTheme="minorEastAsia" w:hAnsiTheme="minorHAnsi" w:cstheme="minorBidi"/>
          <w:noProof/>
          <w:kern w:val="0"/>
          <w:sz w:val="22"/>
          <w:szCs w:val="22"/>
        </w:rPr>
      </w:pPr>
      <w:r>
        <w:rPr>
          <w:noProof/>
        </w:rPr>
        <w:t>170</w:t>
      </w:r>
      <w:r>
        <w:rPr>
          <w:noProof/>
        </w:rPr>
        <w:tab/>
        <w:t>By</w:t>
      </w:r>
      <w:r>
        <w:rPr>
          <w:noProof/>
        </w:rPr>
        <w:noBreakHyphen/>
        <w:t>laws for purposes of proposals</w:t>
      </w:r>
      <w:r w:rsidRPr="006630EF">
        <w:rPr>
          <w:noProof/>
        </w:rPr>
        <w:tab/>
      </w:r>
      <w:r w:rsidRPr="006630EF">
        <w:rPr>
          <w:noProof/>
        </w:rPr>
        <w:fldChar w:fldCharType="begin"/>
      </w:r>
      <w:r w:rsidRPr="006630EF">
        <w:rPr>
          <w:noProof/>
        </w:rPr>
        <w:instrText xml:space="preserve"> PAGEREF _Toc455998180 \h </w:instrText>
      </w:r>
      <w:r w:rsidRPr="006630EF">
        <w:rPr>
          <w:noProof/>
        </w:rPr>
      </w:r>
      <w:r w:rsidRPr="006630EF">
        <w:rPr>
          <w:noProof/>
        </w:rPr>
        <w:fldChar w:fldCharType="separate"/>
      </w:r>
      <w:r w:rsidRPr="006630EF">
        <w:rPr>
          <w:noProof/>
        </w:rPr>
        <w:t>179</w:t>
      </w:r>
      <w:r w:rsidRPr="006630EF">
        <w:rPr>
          <w:noProof/>
        </w:rPr>
        <w:fldChar w:fldCharType="end"/>
      </w:r>
    </w:p>
    <w:p w:rsidR="006630EF" w:rsidRDefault="006630EF">
      <w:pPr>
        <w:pStyle w:val="TOC1"/>
        <w:rPr>
          <w:rFonts w:asciiTheme="minorHAnsi" w:eastAsiaTheme="minorEastAsia" w:hAnsiTheme="minorHAnsi" w:cstheme="minorBidi"/>
          <w:b w:val="0"/>
          <w:noProof/>
          <w:kern w:val="0"/>
          <w:sz w:val="22"/>
          <w:szCs w:val="22"/>
        </w:rPr>
      </w:pPr>
      <w:r>
        <w:rPr>
          <w:noProof/>
        </w:rPr>
        <w:t>Schedules</w:t>
      </w:r>
      <w:r>
        <w:rPr>
          <w:noProof/>
        </w:rPr>
        <w:tab/>
      </w:r>
      <w:bookmarkStart w:id="0" w:name="_GoBack"/>
      <w:bookmarkEnd w:id="0"/>
      <w:r w:rsidRPr="006630EF">
        <w:rPr>
          <w:b w:val="0"/>
          <w:noProof/>
          <w:sz w:val="18"/>
        </w:rPr>
        <w:tab/>
      </w:r>
      <w:r w:rsidRPr="006630EF">
        <w:rPr>
          <w:b w:val="0"/>
          <w:noProof/>
          <w:sz w:val="18"/>
        </w:rPr>
        <w:fldChar w:fldCharType="begin"/>
      </w:r>
      <w:r w:rsidRPr="006630EF">
        <w:rPr>
          <w:b w:val="0"/>
          <w:noProof/>
          <w:sz w:val="18"/>
        </w:rPr>
        <w:instrText xml:space="preserve"> PAGEREF _Toc455998181 \h </w:instrText>
      </w:r>
      <w:r w:rsidRPr="006630EF">
        <w:rPr>
          <w:b w:val="0"/>
          <w:noProof/>
          <w:sz w:val="18"/>
        </w:rPr>
      </w:r>
      <w:r w:rsidRPr="006630EF">
        <w:rPr>
          <w:b w:val="0"/>
          <w:noProof/>
          <w:sz w:val="18"/>
        </w:rPr>
        <w:fldChar w:fldCharType="separate"/>
      </w:r>
      <w:r w:rsidRPr="006630EF">
        <w:rPr>
          <w:b w:val="0"/>
          <w:noProof/>
          <w:sz w:val="18"/>
        </w:rPr>
        <w:t>181</w:t>
      </w:r>
      <w:r w:rsidRPr="006630EF">
        <w:rPr>
          <w:b w:val="0"/>
          <w:noProof/>
          <w:sz w:val="18"/>
        </w:rPr>
        <w:fldChar w:fldCharType="end"/>
      </w:r>
    </w:p>
    <w:p w:rsidR="006630EF" w:rsidRDefault="006630EF">
      <w:pPr>
        <w:pStyle w:val="TOC1"/>
        <w:rPr>
          <w:rFonts w:asciiTheme="minorHAnsi" w:eastAsiaTheme="minorEastAsia" w:hAnsiTheme="minorHAnsi" w:cstheme="minorBidi"/>
          <w:b w:val="0"/>
          <w:noProof/>
          <w:kern w:val="0"/>
          <w:sz w:val="22"/>
          <w:szCs w:val="22"/>
        </w:rPr>
      </w:pPr>
      <w:r>
        <w:rPr>
          <w:noProof/>
        </w:rPr>
        <w:t>Schedule I—Australia</w:t>
      </w:r>
      <w:r w:rsidRPr="006630EF">
        <w:rPr>
          <w:b w:val="0"/>
          <w:noProof/>
          <w:sz w:val="18"/>
        </w:rPr>
        <w:tab/>
      </w:r>
      <w:r w:rsidRPr="006630EF">
        <w:rPr>
          <w:b w:val="0"/>
          <w:noProof/>
          <w:sz w:val="18"/>
        </w:rPr>
        <w:fldChar w:fldCharType="begin"/>
      </w:r>
      <w:r w:rsidRPr="006630EF">
        <w:rPr>
          <w:b w:val="0"/>
          <w:noProof/>
          <w:sz w:val="18"/>
        </w:rPr>
        <w:instrText xml:space="preserve"> PAGEREF _Toc455998182 \h </w:instrText>
      </w:r>
      <w:r w:rsidRPr="006630EF">
        <w:rPr>
          <w:b w:val="0"/>
          <w:noProof/>
          <w:sz w:val="18"/>
        </w:rPr>
      </w:r>
      <w:r w:rsidRPr="006630EF">
        <w:rPr>
          <w:b w:val="0"/>
          <w:noProof/>
          <w:sz w:val="18"/>
        </w:rPr>
        <w:fldChar w:fldCharType="separate"/>
      </w:r>
      <w:r w:rsidRPr="006630EF">
        <w:rPr>
          <w:b w:val="0"/>
          <w:noProof/>
          <w:sz w:val="18"/>
        </w:rPr>
        <w:t>181</w:t>
      </w:r>
      <w:r w:rsidRPr="006630EF">
        <w:rPr>
          <w:b w:val="0"/>
          <w:noProof/>
          <w:sz w:val="18"/>
        </w:rPr>
        <w:fldChar w:fldCharType="end"/>
      </w:r>
    </w:p>
    <w:p w:rsidR="006630EF" w:rsidRDefault="006630EF" w:rsidP="006630EF">
      <w:pPr>
        <w:pStyle w:val="TOC2"/>
        <w:rPr>
          <w:rFonts w:asciiTheme="minorHAnsi" w:eastAsiaTheme="minorEastAsia" w:hAnsiTheme="minorHAnsi" w:cstheme="minorBidi"/>
          <w:b w:val="0"/>
          <w:noProof/>
          <w:kern w:val="0"/>
          <w:sz w:val="22"/>
          <w:szCs w:val="22"/>
        </w:rPr>
      </w:pPr>
      <w:r>
        <w:rPr>
          <w:noProof/>
        </w:rPr>
        <w:t>Endnotes</w:t>
      </w:r>
      <w:r w:rsidRPr="006630EF">
        <w:rPr>
          <w:b w:val="0"/>
          <w:noProof/>
          <w:sz w:val="18"/>
        </w:rPr>
        <w:tab/>
      </w:r>
      <w:r w:rsidRPr="006630EF">
        <w:rPr>
          <w:b w:val="0"/>
          <w:noProof/>
          <w:sz w:val="18"/>
        </w:rPr>
        <w:fldChar w:fldCharType="begin"/>
      </w:r>
      <w:r w:rsidRPr="006630EF">
        <w:rPr>
          <w:b w:val="0"/>
          <w:noProof/>
          <w:sz w:val="18"/>
        </w:rPr>
        <w:instrText xml:space="preserve"> PAGEREF _Toc455998183 \h </w:instrText>
      </w:r>
      <w:r w:rsidRPr="006630EF">
        <w:rPr>
          <w:b w:val="0"/>
          <w:noProof/>
          <w:sz w:val="18"/>
        </w:rPr>
      </w:r>
      <w:r w:rsidRPr="006630EF">
        <w:rPr>
          <w:b w:val="0"/>
          <w:noProof/>
          <w:sz w:val="18"/>
        </w:rPr>
        <w:fldChar w:fldCharType="separate"/>
      </w:r>
      <w:r w:rsidRPr="006630EF">
        <w:rPr>
          <w:b w:val="0"/>
          <w:noProof/>
          <w:sz w:val="18"/>
        </w:rPr>
        <w:t>182</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Endnote 1—About the endnotes</w:t>
      </w:r>
      <w:r w:rsidRPr="006630EF">
        <w:rPr>
          <w:b w:val="0"/>
          <w:noProof/>
          <w:sz w:val="18"/>
        </w:rPr>
        <w:tab/>
      </w:r>
      <w:r w:rsidRPr="006630EF">
        <w:rPr>
          <w:b w:val="0"/>
          <w:noProof/>
          <w:sz w:val="18"/>
        </w:rPr>
        <w:fldChar w:fldCharType="begin"/>
      </w:r>
      <w:r w:rsidRPr="006630EF">
        <w:rPr>
          <w:b w:val="0"/>
          <w:noProof/>
          <w:sz w:val="18"/>
        </w:rPr>
        <w:instrText xml:space="preserve"> PAGEREF _Toc455998184 \h </w:instrText>
      </w:r>
      <w:r w:rsidRPr="006630EF">
        <w:rPr>
          <w:b w:val="0"/>
          <w:noProof/>
          <w:sz w:val="18"/>
        </w:rPr>
      </w:r>
      <w:r w:rsidRPr="006630EF">
        <w:rPr>
          <w:b w:val="0"/>
          <w:noProof/>
          <w:sz w:val="18"/>
        </w:rPr>
        <w:fldChar w:fldCharType="separate"/>
      </w:r>
      <w:r w:rsidRPr="006630EF">
        <w:rPr>
          <w:b w:val="0"/>
          <w:noProof/>
          <w:sz w:val="18"/>
        </w:rPr>
        <w:t>182</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Endnote 2—Abbreviation key</w:t>
      </w:r>
      <w:r w:rsidRPr="006630EF">
        <w:rPr>
          <w:b w:val="0"/>
          <w:noProof/>
          <w:sz w:val="18"/>
        </w:rPr>
        <w:tab/>
      </w:r>
      <w:r w:rsidRPr="006630EF">
        <w:rPr>
          <w:b w:val="0"/>
          <w:noProof/>
          <w:sz w:val="18"/>
        </w:rPr>
        <w:fldChar w:fldCharType="begin"/>
      </w:r>
      <w:r w:rsidRPr="006630EF">
        <w:rPr>
          <w:b w:val="0"/>
          <w:noProof/>
          <w:sz w:val="18"/>
        </w:rPr>
        <w:instrText xml:space="preserve"> PAGEREF _Toc455998185 \h </w:instrText>
      </w:r>
      <w:r w:rsidRPr="006630EF">
        <w:rPr>
          <w:b w:val="0"/>
          <w:noProof/>
          <w:sz w:val="18"/>
        </w:rPr>
      </w:r>
      <w:r w:rsidRPr="006630EF">
        <w:rPr>
          <w:b w:val="0"/>
          <w:noProof/>
          <w:sz w:val="18"/>
        </w:rPr>
        <w:fldChar w:fldCharType="separate"/>
      </w:r>
      <w:r w:rsidRPr="006630EF">
        <w:rPr>
          <w:b w:val="0"/>
          <w:noProof/>
          <w:sz w:val="18"/>
        </w:rPr>
        <w:t>184</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Endnote 3—Legislation history</w:t>
      </w:r>
      <w:r w:rsidRPr="006630EF">
        <w:rPr>
          <w:b w:val="0"/>
          <w:noProof/>
          <w:sz w:val="18"/>
        </w:rPr>
        <w:tab/>
      </w:r>
      <w:r w:rsidRPr="006630EF">
        <w:rPr>
          <w:b w:val="0"/>
          <w:noProof/>
          <w:sz w:val="18"/>
        </w:rPr>
        <w:fldChar w:fldCharType="begin"/>
      </w:r>
      <w:r w:rsidRPr="006630EF">
        <w:rPr>
          <w:b w:val="0"/>
          <w:noProof/>
          <w:sz w:val="18"/>
        </w:rPr>
        <w:instrText xml:space="preserve"> PAGEREF _Toc455998186 \h </w:instrText>
      </w:r>
      <w:r w:rsidRPr="006630EF">
        <w:rPr>
          <w:b w:val="0"/>
          <w:noProof/>
          <w:sz w:val="18"/>
        </w:rPr>
      </w:r>
      <w:r w:rsidRPr="006630EF">
        <w:rPr>
          <w:b w:val="0"/>
          <w:noProof/>
          <w:sz w:val="18"/>
        </w:rPr>
        <w:fldChar w:fldCharType="separate"/>
      </w:r>
      <w:r w:rsidRPr="006630EF">
        <w:rPr>
          <w:b w:val="0"/>
          <w:noProof/>
          <w:sz w:val="18"/>
        </w:rPr>
        <w:t>185</w:t>
      </w:r>
      <w:r w:rsidRPr="006630EF">
        <w:rPr>
          <w:b w:val="0"/>
          <w:noProof/>
          <w:sz w:val="18"/>
        </w:rPr>
        <w:fldChar w:fldCharType="end"/>
      </w:r>
    </w:p>
    <w:p w:rsidR="006630EF" w:rsidRDefault="006630EF">
      <w:pPr>
        <w:pStyle w:val="TOC3"/>
        <w:rPr>
          <w:rFonts w:asciiTheme="minorHAnsi" w:eastAsiaTheme="minorEastAsia" w:hAnsiTheme="minorHAnsi" w:cstheme="minorBidi"/>
          <w:b w:val="0"/>
          <w:noProof/>
          <w:kern w:val="0"/>
          <w:szCs w:val="22"/>
        </w:rPr>
      </w:pPr>
      <w:r>
        <w:rPr>
          <w:noProof/>
        </w:rPr>
        <w:t>Endnote 4—Amendment history</w:t>
      </w:r>
      <w:r w:rsidRPr="006630EF">
        <w:rPr>
          <w:b w:val="0"/>
          <w:noProof/>
          <w:sz w:val="18"/>
        </w:rPr>
        <w:tab/>
      </w:r>
      <w:r w:rsidRPr="006630EF">
        <w:rPr>
          <w:b w:val="0"/>
          <w:noProof/>
          <w:sz w:val="18"/>
        </w:rPr>
        <w:fldChar w:fldCharType="begin"/>
      </w:r>
      <w:r w:rsidRPr="006630EF">
        <w:rPr>
          <w:b w:val="0"/>
          <w:noProof/>
          <w:sz w:val="18"/>
        </w:rPr>
        <w:instrText xml:space="preserve"> PAGEREF _Toc455998187 \h </w:instrText>
      </w:r>
      <w:r w:rsidRPr="006630EF">
        <w:rPr>
          <w:b w:val="0"/>
          <w:noProof/>
          <w:sz w:val="18"/>
        </w:rPr>
      </w:r>
      <w:r w:rsidRPr="006630EF">
        <w:rPr>
          <w:b w:val="0"/>
          <w:noProof/>
          <w:sz w:val="18"/>
        </w:rPr>
        <w:fldChar w:fldCharType="separate"/>
      </w:r>
      <w:r w:rsidRPr="006630EF">
        <w:rPr>
          <w:b w:val="0"/>
          <w:noProof/>
          <w:sz w:val="18"/>
        </w:rPr>
        <w:t>208</w:t>
      </w:r>
      <w:r w:rsidRPr="006630EF">
        <w:rPr>
          <w:b w:val="0"/>
          <w:noProof/>
          <w:sz w:val="18"/>
        </w:rPr>
        <w:fldChar w:fldCharType="end"/>
      </w:r>
    </w:p>
    <w:p w:rsidR="00B43474" w:rsidRPr="00615904" w:rsidRDefault="008E710F" w:rsidP="00B43474">
      <w:pPr>
        <w:sectPr w:rsidR="00B43474" w:rsidRPr="00615904" w:rsidSect="001F11F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15904">
        <w:fldChar w:fldCharType="end"/>
      </w:r>
    </w:p>
    <w:p w:rsidR="002C3543" w:rsidRPr="00615904" w:rsidRDefault="002C3543" w:rsidP="002C3543">
      <w:pPr>
        <w:pStyle w:val="LongT"/>
      </w:pPr>
      <w:r w:rsidRPr="00615904">
        <w:lastRenderedPageBreak/>
        <w:t>An Act relating to Excise</w:t>
      </w:r>
    </w:p>
    <w:p w:rsidR="002C3543" w:rsidRPr="00615904" w:rsidRDefault="002C3543" w:rsidP="002C3543">
      <w:pPr>
        <w:pStyle w:val="ActHead2"/>
      </w:pPr>
      <w:bookmarkStart w:id="1" w:name="_Toc455997904"/>
      <w:r w:rsidRPr="00615904">
        <w:rPr>
          <w:rStyle w:val="CharPartNo"/>
        </w:rPr>
        <w:t>Part</w:t>
      </w:r>
      <w:r w:rsidR="00E33609" w:rsidRPr="00615904">
        <w:rPr>
          <w:rStyle w:val="CharPartNo"/>
        </w:rPr>
        <w:t> </w:t>
      </w:r>
      <w:r w:rsidRPr="00615904">
        <w:rPr>
          <w:rStyle w:val="CharPartNo"/>
        </w:rPr>
        <w:t>I</w:t>
      </w:r>
      <w:r w:rsidRPr="00615904">
        <w:t>—</w:t>
      </w:r>
      <w:r w:rsidRPr="00615904">
        <w:rPr>
          <w:rStyle w:val="CharPartText"/>
        </w:rPr>
        <w:t>Introductory</w:t>
      </w:r>
      <w:bookmarkEnd w:id="1"/>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 w:name="_Toc455997905"/>
      <w:r w:rsidRPr="00615904">
        <w:rPr>
          <w:rStyle w:val="CharSectno"/>
        </w:rPr>
        <w:t>1</w:t>
      </w:r>
      <w:r w:rsidRPr="00615904">
        <w:t xml:space="preserve">  Short title</w:t>
      </w:r>
      <w:bookmarkEnd w:id="2"/>
    </w:p>
    <w:p w:rsidR="002C3543" w:rsidRPr="00615904" w:rsidRDefault="002C3543" w:rsidP="002C3543">
      <w:pPr>
        <w:pStyle w:val="subsection"/>
      </w:pPr>
      <w:r w:rsidRPr="00615904">
        <w:tab/>
      </w:r>
      <w:r w:rsidRPr="00615904">
        <w:tab/>
        <w:t xml:space="preserve">This Act may be cited as the </w:t>
      </w:r>
      <w:r w:rsidRPr="00615904">
        <w:rPr>
          <w:i/>
        </w:rPr>
        <w:t>Excise Act 1901</w:t>
      </w:r>
      <w:r w:rsidRPr="00615904">
        <w:t>.</w:t>
      </w:r>
    </w:p>
    <w:p w:rsidR="002C3543" w:rsidRPr="00615904" w:rsidRDefault="002C3543" w:rsidP="002C3543">
      <w:pPr>
        <w:pStyle w:val="ActHead5"/>
      </w:pPr>
      <w:bookmarkStart w:id="3" w:name="_Toc455997906"/>
      <w:r w:rsidRPr="00615904">
        <w:rPr>
          <w:rStyle w:val="CharSectno"/>
        </w:rPr>
        <w:t>2</w:t>
      </w:r>
      <w:r w:rsidRPr="00615904">
        <w:t xml:space="preserve">  Commencement</w:t>
      </w:r>
      <w:bookmarkEnd w:id="3"/>
    </w:p>
    <w:p w:rsidR="002C3543" w:rsidRPr="00615904" w:rsidRDefault="002C3543" w:rsidP="002C3543">
      <w:pPr>
        <w:pStyle w:val="subsection"/>
      </w:pPr>
      <w:r w:rsidRPr="00615904">
        <w:tab/>
      </w:r>
      <w:r w:rsidRPr="00615904">
        <w:tab/>
        <w:t>This Act shall commence on a day to be fixed by Proclamation.</w:t>
      </w:r>
    </w:p>
    <w:p w:rsidR="002C3543" w:rsidRPr="00615904" w:rsidRDefault="002C3543" w:rsidP="002C3543">
      <w:pPr>
        <w:pStyle w:val="ActHead5"/>
      </w:pPr>
      <w:bookmarkStart w:id="4" w:name="_Toc455997907"/>
      <w:r w:rsidRPr="00615904">
        <w:rPr>
          <w:rStyle w:val="CharSectno"/>
        </w:rPr>
        <w:t>4</w:t>
      </w:r>
      <w:r w:rsidRPr="00615904">
        <w:t xml:space="preserve">  Definitions</w:t>
      </w:r>
      <w:bookmarkEnd w:id="4"/>
      <w:r w:rsidRPr="00615904">
        <w:t xml:space="preserve"> </w:t>
      </w:r>
    </w:p>
    <w:p w:rsidR="002C3543" w:rsidRPr="00615904" w:rsidRDefault="002C3543" w:rsidP="002C3543">
      <w:pPr>
        <w:pStyle w:val="subsection"/>
      </w:pPr>
      <w:r w:rsidRPr="00615904">
        <w:tab/>
        <w:t>(1)</w:t>
      </w:r>
      <w:r w:rsidRPr="00615904">
        <w:tab/>
        <w:t>In this Act, except where otherwise clearly intended:</w:t>
      </w:r>
    </w:p>
    <w:p w:rsidR="006800DC" w:rsidRPr="00615904" w:rsidRDefault="006800DC" w:rsidP="006800DC">
      <w:pPr>
        <w:pStyle w:val="Definition"/>
      </w:pPr>
      <w:r w:rsidRPr="00615904">
        <w:rPr>
          <w:b/>
          <w:i/>
        </w:rPr>
        <w:t>apply</w:t>
      </w:r>
      <w:r w:rsidRPr="00615904">
        <w:t xml:space="preserve">, in relation to an LPG remission, has a meaning affected by </w:t>
      </w:r>
      <w:r w:rsidR="00615904">
        <w:t>subsection (</w:t>
      </w:r>
      <w:r w:rsidRPr="00615904">
        <w:t>5).</w:t>
      </w:r>
    </w:p>
    <w:p w:rsidR="002C3543" w:rsidRPr="00615904" w:rsidRDefault="002C3543" w:rsidP="002C3543">
      <w:pPr>
        <w:pStyle w:val="Definition"/>
      </w:pPr>
      <w:r w:rsidRPr="00615904">
        <w:rPr>
          <w:b/>
          <w:i/>
        </w:rPr>
        <w:t>approved form</w:t>
      </w:r>
      <w:r w:rsidRPr="00615904">
        <w:t xml:space="preserve"> has the meaning given by section</w:t>
      </w:r>
      <w:r w:rsidR="00615904">
        <w:t> </w:t>
      </w:r>
      <w:r w:rsidRPr="00615904">
        <w:t>388</w:t>
      </w:r>
      <w:r w:rsidR="00615904">
        <w:noBreakHyphen/>
      </w:r>
      <w:r w:rsidRPr="00615904">
        <w:t>50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Definition"/>
      </w:pPr>
      <w:r w:rsidRPr="00615904">
        <w:rPr>
          <w:b/>
          <w:i/>
        </w:rPr>
        <w:t>approved place</w:t>
      </w:r>
      <w:r w:rsidRPr="00615904">
        <w:t xml:space="preserve"> means the premises specified in a storage licence.</w:t>
      </w:r>
    </w:p>
    <w:p w:rsidR="002C3543" w:rsidRPr="00615904" w:rsidRDefault="002C3543" w:rsidP="002C3543">
      <w:pPr>
        <w:pStyle w:val="Definition"/>
      </w:pPr>
      <w:smartTag w:uri="urn:schemas-microsoft-com:office:smarttags" w:element="country-region">
        <w:smartTag w:uri="urn:schemas-microsoft-com:office:smarttags" w:element="place">
          <w:r w:rsidRPr="00615904">
            <w:rPr>
              <w:b/>
              <w:i/>
            </w:rPr>
            <w:t>Australia</w:t>
          </w:r>
        </w:smartTag>
      </w:smartTag>
      <w:r w:rsidRPr="00615904">
        <w:t xml:space="preserve"> does not include:</w:t>
      </w:r>
    </w:p>
    <w:p w:rsidR="001A30A2" w:rsidRPr="000C1DD9" w:rsidRDefault="001A30A2" w:rsidP="001A30A2">
      <w:pPr>
        <w:pStyle w:val="paragraph"/>
      </w:pPr>
      <w:r w:rsidRPr="000C1DD9">
        <w:tab/>
        <w:t>(aa)</w:t>
      </w:r>
      <w:r w:rsidRPr="000C1DD9">
        <w:tab/>
        <w:t>Norfolk Island; or</w:t>
      </w:r>
    </w:p>
    <w:p w:rsidR="002C3543" w:rsidRPr="00615904" w:rsidRDefault="002C3543" w:rsidP="002C3543">
      <w:pPr>
        <w:pStyle w:val="paragraph"/>
      </w:pPr>
      <w:r w:rsidRPr="00615904">
        <w:tab/>
        <w:t>(a)</w:t>
      </w:r>
      <w:r w:rsidRPr="00615904">
        <w:tab/>
        <w:t xml:space="preserve">the </w:t>
      </w:r>
      <w:smartTag w:uri="urn:schemas-microsoft-com:office:smarttags" w:element="place">
        <w:smartTag w:uri="urn:schemas-microsoft-com:office:smarttags" w:element="PlaceType">
          <w:r w:rsidRPr="00615904">
            <w:t>Territory</w:t>
          </w:r>
        </w:smartTag>
        <w:r w:rsidRPr="00615904">
          <w:t xml:space="preserve"> of </w:t>
        </w:r>
        <w:smartTag w:uri="urn:schemas-microsoft-com:office:smarttags" w:element="PlaceName">
          <w:r w:rsidRPr="00615904">
            <w:t>Christmas Island</w:t>
          </w:r>
        </w:smartTag>
      </w:smartTag>
      <w:r w:rsidRPr="00615904">
        <w:t>; or</w:t>
      </w:r>
    </w:p>
    <w:p w:rsidR="002C3543" w:rsidRPr="00615904" w:rsidRDefault="002C3543" w:rsidP="002C3543">
      <w:pPr>
        <w:pStyle w:val="paragraph"/>
      </w:pPr>
      <w:r w:rsidRPr="00615904">
        <w:tab/>
        <w:t>(b)</w:t>
      </w:r>
      <w:r w:rsidRPr="00615904">
        <w:tab/>
        <w:t xml:space="preserve">the </w:t>
      </w:r>
      <w:smartTag w:uri="urn:schemas-microsoft-com:office:smarttags" w:element="place">
        <w:smartTag w:uri="urn:schemas-microsoft-com:office:smarttags" w:element="PlaceType">
          <w:r w:rsidRPr="00615904">
            <w:t>Territory</w:t>
          </w:r>
        </w:smartTag>
        <w:r w:rsidRPr="00615904">
          <w:t xml:space="preserve"> of </w:t>
        </w:r>
        <w:smartTag w:uri="urn:schemas-microsoft-com:office:smarttags" w:element="PlaceName">
          <w:r w:rsidRPr="00615904">
            <w:t>Cocos</w:t>
          </w:r>
        </w:smartTag>
      </w:smartTag>
      <w:r w:rsidRPr="00615904">
        <w:t xml:space="preserve"> (Keeling) </w:t>
      </w:r>
      <w:smartTag w:uri="urn:schemas-microsoft-com:office:smarttags" w:element="place">
        <w:r w:rsidRPr="00615904">
          <w:t>Islands</w:t>
        </w:r>
      </w:smartTag>
      <w:r w:rsidRPr="00615904">
        <w:t>.</w:t>
      </w:r>
    </w:p>
    <w:p w:rsidR="002C3543" w:rsidRPr="00615904" w:rsidRDefault="002C3543" w:rsidP="002C3543">
      <w:pPr>
        <w:pStyle w:val="Definition"/>
      </w:pPr>
      <w:r w:rsidRPr="00615904">
        <w:rPr>
          <w:b/>
          <w:i/>
        </w:rPr>
        <w:lastRenderedPageBreak/>
        <w:t>authorised officer</w:t>
      </w:r>
      <w:r w:rsidRPr="00615904">
        <w:t>, in relation to a section of any of the Excise Acts, means an officer authorised in writing by the CEO to exercise the powers or perform the functions of an authorised officer under that section.</w:t>
      </w:r>
    </w:p>
    <w:p w:rsidR="002C3543" w:rsidRPr="00615904" w:rsidRDefault="002C3543" w:rsidP="002C3543">
      <w:pPr>
        <w:pStyle w:val="Definition"/>
      </w:pPr>
      <w:r w:rsidRPr="00615904">
        <w:rPr>
          <w:b/>
          <w:i/>
        </w:rPr>
        <w:t>beer</w:t>
      </w:r>
      <w:r w:rsidRPr="00615904">
        <w:t xml:space="preserve"> means any liquor on which, under the name of beer, any duty of excise imposed by the Parliament is payable.</w:t>
      </w:r>
    </w:p>
    <w:p w:rsidR="002C3543" w:rsidRPr="00615904" w:rsidRDefault="002C3543" w:rsidP="002C3543">
      <w:pPr>
        <w:pStyle w:val="Definition"/>
      </w:pPr>
      <w:r w:rsidRPr="00615904">
        <w:rPr>
          <w:b/>
          <w:i/>
        </w:rPr>
        <w:t>Bulk container</w:t>
      </w:r>
      <w:r w:rsidRPr="00615904">
        <w:t xml:space="preserve"> means a container that has the capacity to have packaged in it more than 2 litres of liquid.</w:t>
      </w:r>
    </w:p>
    <w:p w:rsidR="002C3543" w:rsidRPr="00615904" w:rsidRDefault="002C3543" w:rsidP="002C3543">
      <w:pPr>
        <w:pStyle w:val="Definition"/>
      </w:pPr>
      <w:r w:rsidRPr="00615904">
        <w:rPr>
          <w:b/>
          <w:i/>
        </w:rPr>
        <w:t>By authority</w:t>
      </w:r>
      <w:r w:rsidRPr="00615904">
        <w:t xml:space="preserve"> means by the authority of an officer doing duty in the matter in relation to which the expression is used.</w:t>
      </w:r>
    </w:p>
    <w:p w:rsidR="002C3543" w:rsidRPr="00615904" w:rsidRDefault="002C3543" w:rsidP="002C3543">
      <w:pPr>
        <w:pStyle w:val="Definition"/>
      </w:pPr>
      <w:r w:rsidRPr="00615904">
        <w:rPr>
          <w:b/>
          <w:i/>
        </w:rPr>
        <w:t>CEO</w:t>
      </w:r>
      <w:r w:rsidRPr="00615904">
        <w:t xml:space="preserve"> means the Commissioner of Taxation.</w:t>
      </w:r>
    </w:p>
    <w:p w:rsidR="002C3543" w:rsidRPr="00615904" w:rsidRDefault="002C3543" w:rsidP="002F2A00">
      <w:pPr>
        <w:pStyle w:val="Definition"/>
        <w:keepNext/>
        <w:keepLines/>
      </w:pPr>
      <w:r w:rsidRPr="00615904">
        <w:rPr>
          <w:b/>
          <w:i/>
        </w:rPr>
        <w:t>Collector</w:t>
      </w:r>
      <w:r w:rsidRPr="00615904">
        <w:t xml:space="preserve"> means:</w:t>
      </w:r>
    </w:p>
    <w:p w:rsidR="002C3543" w:rsidRPr="00615904" w:rsidRDefault="002C3543" w:rsidP="002F2A00">
      <w:pPr>
        <w:pStyle w:val="paragraph"/>
        <w:keepNext/>
        <w:keepLines/>
      </w:pPr>
      <w:r w:rsidRPr="00615904">
        <w:tab/>
        <w:t>(a)</w:t>
      </w:r>
      <w:r w:rsidRPr="00615904">
        <w:tab/>
        <w:t>the CEO; or</w:t>
      </w:r>
    </w:p>
    <w:p w:rsidR="002C3543" w:rsidRPr="00615904" w:rsidRDefault="002C3543" w:rsidP="002C3543">
      <w:pPr>
        <w:pStyle w:val="paragraph"/>
      </w:pPr>
      <w:r w:rsidRPr="00615904">
        <w:tab/>
        <w:t>(b)</w:t>
      </w:r>
      <w:r w:rsidRPr="00615904">
        <w:tab/>
        <w:t>in relation to a section of an Excise Act for which a person is an authorised officer—that authorised officer.</w:t>
      </w:r>
    </w:p>
    <w:p w:rsidR="002C3543" w:rsidRPr="00615904" w:rsidRDefault="002C3543" w:rsidP="002C3543">
      <w:pPr>
        <w:pStyle w:val="Definition"/>
      </w:pPr>
      <w:r w:rsidRPr="00615904">
        <w:rPr>
          <w:b/>
          <w:i/>
        </w:rPr>
        <w:t>Commonwealth authority</w:t>
      </w:r>
      <w:r w:rsidRPr="00615904">
        <w:t xml:space="preserve"> means an authority or body established for a purpose of the Commonwealth by or under a law of the Commonwealth (including an Ordinance of the </w:t>
      </w:r>
      <w:smartTag w:uri="urn:schemas-microsoft-com:office:smarttags" w:element="State">
        <w:smartTag w:uri="urn:schemas-microsoft-com:office:smarttags" w:element="place">
          <w:r w:rsidRPr="00615904">
            <w:t>Australian Capital Territory</w:t>
          </w:r>
        </w:smartTag>
      </w:smartTag>
      <w:r w:rsidRPr="00615904">
        <w:t>).</w:t>
      </w:r>
    </w:p>
    <w:p w:rsidR="002C3543" w:rsidRPr="00615904" w:rsidRDefault="002C3543" w:rsidP="002C3543">
      <w:pPr>
        <w:pStyle w:val="Definition"/>
      </w:pPr>
      <w:r w:rsidRPr="00615904">
        <w:rPr>
          <w:b/>
          <w:i/>
        </w:rPr>
        <w:t>condensate</w:t>
      </w:r>
      <w:r w:rsidRPr="00615904">
        <w:t xml:space="preserve"> means either:</w:t>
      </w:r>
    </w:p>
    <w:p w:rsidR="002C3543" w:rsidRPr="00615904" w:rsidRDefault="002C3543" w:rsidP="002C3543">
      <w:pPr>
        <w:pStyle w:val="paragraph"/>
      </w:pPr>
      <w:r w:rsidRPr="00615904">
        <w:tab/>
        <w:t>(a)</w:t>
      </w:r>
      <w:r w:rsidRPr="00615904">
        <w:tab/>
        <w:t>liquid petroleum; or</w:t>
      </w:r>
    </w:p>
    <w:p w:rsidR="002C3543" w:rsidRPr="00615904" w:rsidRDefault="002C3543" w:rsidP="002C3543">
      <w:pPr>
        <w:pStyle w:val="paragraph"/>
      </w:pPr>
      <w:r w:rsidRPr="00615904">
        <w:tab/>
        <w:t>(b)</w:t>
      </w:r>
      <w:r w:rsidRPr="00615904">
        <w:tab/>
        <w:t>a substance:</w:t>
      </w:r>
    </w:p>
    <w:p w:rsidR="002C3543" w:rsidRPr="00615904" w:rsidRDefault="002C3543" w:rsidP="002C3543">
      <w:pPr>
        <w:pStyle w:val="paragraphsub"/>
      </w:pPr>
      <w:r w:rsidRPr="00615904">
        <w:tab/>
        <w:t>(i)</w:t>
      </w:r>
      <w:r w:rsidRPr="00615904">
        <w:tab/>
        <w:t>that is derived from gas associated with oil production; and</w:t>
      </w:r>
    </w:p>
    <w:p w:rsidR="002C3543" w:rsidRPr="00615904" w:rsidRDefault="002C3543" w:rsidP="002C3543">
      <w:pPr>
        <w:pStyle w:val="paragraphsub"/>
      </w:pPr>
      <w:r w:rsidRPr="00615904">
        <w:tab/>
        <w:t>(ii)</w:t>
      </w:r>
      <w:r w:rsidRPr="00615904">
        <w:tab/>
        <w:t>that is liquid at standard temperature and pressure.</w:t>
      </w:r>
    </w:p>
    <w:p w:rsidR="002C3543" w:rsidRPr="00615904" w:rsidRDefault="002C3543" w:rsidP="002C3543">
      <w:pPr>
        <w:pStyle w:val="Definition"/>
      </w:pPr>
      <w:r w:rsidRPr="00615904">
        <w:rPr>
          <w:b/>
          <w:i/>
        </w:rPr>
        <w:t>Container</w:t>
      </w:r>
      <w:r w:rsidRPr="00615904">
        <w:t xml:space="preserve"> means any article capable of holding liquids.</w:t>
      </w:r>
    </w:p>
    <w:p w:rsidR="002C3543" w:rsidRPr="00615904" w:rsidRDefault="002C3543" w:rsidP="002C3543">
      <w:pPr>
        <w:pStyle w:val="notetext"/>
      </w:pPr>
      <w:r w:rsidRPr="00615904">
        <w:t>Note:</w:t>
      </w:r>
      <w:r w:rsidRPr="00615904">
        <w:tab/>
      </w:r>
      <w:r w:rsidRPr="00615904">
        <w:rPr>
          <w:b/>
          <w:i/>
        </w:rPr>
        <w:t>Container</w:t>
      </w:r>
      <w:r w:rsidRPr="00615904">
        <w:t xml:space="preserve"> is defined differently in section</w:t>
      </w:r>
      <w:r w:rsidR="00615904">
        <w:t> </w:t>
      </w:r>
      <w:r w:rsidRPr="00615904">
        <w:t>87 and in Division</w:t>
      </w:r>
      <w:r w:rsidR="00615904">
        <w:t> </w:t>
      </w:r>
      <w:r w:rsidRPr="00615904">
        <w:t>1A of Part</w:t>
      </w:r>
      <w:r w:rsidR="00E33609" w:rsidRPr="00615904">
        <w:t> </w:t>
      </w:r>
      <w:r w:rsidRPr="00615904">
        <w:t>IX.</w:t>
      </w:r>
    </w:p>
    <w:p w:rsidR="002C3543" w:rsidRPr="00615904" w:rsidRDefault="002C3543" w:rsidP="002C3543">
      <w:pPr>
        <w:pStyle w:val="Definition"/>
      </w:pPr>
      <w:r w:rsidRPr="00615904">
        <w:rPr>
          <w:b/>
          <w:i/>
        </w:rPr>
        <w:t>conveyance</w:t>
      </w:r>
      <w:r w:rsidRPr="00615904">
        <w:t xml:space="preserve"> means an aircraft, railway rolling stock, vehicle or vessel of any kind.</w:t>
      </w:r>
    </w:p>
    <w:p w:rsidR="002C3543" w:rsidRPr="00615904" w:rsidRDefault="002C3543" w:rsidP="002C3543">
      <w:pPr>
        <w:pStyle w:val="Definition"/>
      </w:pPr>
      <w:r w:rsidRPr="00615904">
        <w:rPr>
          <w:b/>
          <w:i/>
        </w:rPr>
        <w:t>dealer licence</w:t>
      </w:r>
      <w:r w:rsidRPr="00615904">
        <w:t xml:space="preserve"> means a licence granted under Part</w:t>
      </w:r>
      <w:r w:rsidR="00E33609" w:rsidRPr="00615904">
        <w:t> </w:t>
      </w:r>
      <w:r w:rsidRPr="00615904">
        <w:t>IV, the holding of which authorises the licence holder to deal in tobacco seed, tobacco plant or tobacco leaf.</w:t>
      </w:r>
    </w:p>
    <w:p w:rsidR="002C3543" w:rsidRPr="00615904" w:rsidRDefault="002C3543" w:rsidP="002C3543">
      <w:pPr>
        <w:pStyle w:val="Definition"/>
      </w:pPr>
      <w:r w:rsidRPr="00615904">
        <w:rPr>
          <w:b/>
          <w:i/>
        </w:rPr>
        <w:t>Duty</w:t>
      </w:r>
      <w:r w:rsidRPr="00615904">
        <w:t xml:space="preserve"> or </w:t>
      </w:r>
      <w:r w:rsidRPr="00615904">
        <w:rPr>
          <w:b/>
          <w:i/>
        </w:rPr>
        <w:t>Excise duty</w:t>
      </w:r>
      <w:r w:rsidRPr="00615904">
        <w:t xml:space="preserve"> means duty of Excise.</w:t>
      </w:r>
    </w:p>
    <w:p w:rsidR="002C3543" w:rsidRPr="00615904" w:rsidRDefault="002C3543" w:rsidP="002C3543">
      <w:pPr>
        <w:pStyle w:val="Definition"/>
      </w:pPr>
      <w:r w:rsidRPr="00615904">
        <w:rPr>
          <w:b/>
          <w:i/>
        </w:rPr>
        <w:t>Excisable goods</w:t>
      </w:r>
      <w:r w:rsidRPr="00615904">
        <w:t xml:space="preserve"> means goods in respect of which excise duty is imposed by the Parliament, and includes goods the subject of an Excise Tariff or Excise Tariff alteration proposed in the Parliament.</w:t>
      </w:r>
    </w:p>
    <w:p w:rsidR="00A12BB7" w:rsidRPr="00615904" w:rsidRDefault="00A12BB7" w:rsidP="00A12BB7">
      <w:pPr>
        <w:pStyle w:val="Definition"/>
      </w:pPr>
      <w:r w:rsidRPr="00615904">
        <w:rPr>
          <w:b/>
          <w:i/>
        </w:rPr>
        <w:t>excisable LPG use</w:t>
      </w:r>
      <w:r w:rsidRPr="00615904">
        <w:t xml:space="preserve"> in relation to LPG:</w:t>
      </w:r>
    </w:p>
    <w:p w:rsidR="00A12BB7" w:rsidRPr="00615904" w:rsidRDefault="00A12BB7" w:rsidP="00A12BB7">
      <w:pPr>
        <w:pStyle w:val="paragraph"/>
      </w:pPr>
      <w:r w:rsidRPr="00615904">
        <w:tab/>
        <w:t>(a)</w:t>
      </w:r>
      <w:r w:rsidRPr="00615904">
        <w:tab/>
        <w:t>means the use of LPG in a system for supplying fuel to an internal combustion engine of either a motor vehicle or a vessel, either directly or by filling another tank connected to such an engine; but</w:t>
      </w:r>
    </w:p>
    <w:p w:rsidR="00A12BB7" w:rsidRPr="00615904" w:rsidRDefault="00A12BB7" w:rsidP="00A12BB7">
      <w:pPr>
        <w:pStyle w:val="paragraph"/>
      </w:pPr>
      <w:r w:rsidRPr="00615904">
        <w:tab/>
        <w:t>(b)</w:t>
      </w:r>
      <w:r w:rsidRPr="00615904">
        <w:tab/>
        <w:t>does not include the use of LPG for a motor vehicle that:</w:t>
      </w:r>
    </w:p>
    <w:p w:rsidR="00A12BB7" w:rsidRPr="00615904" w:rsidRDefault="00A12BB7" w:rsidP="00A12BB7">
      <w:pPr>
        <w:pStyle w:val="paragraphsub"/>
      </w:pPr>
      <w:r w:rsidRPr="00615904">
        <w:tab/>
        <w:t>(i)</w:t>
      </w:r>
      <w:r w:rsidRPr="00615904">
        <w:tab/>
        <w:t>is designed merely to move goods with a forklift and is for use primarily off public roads; or</w:t>
      </w:r>
    </w:p>
    <w:p w:rsidR="00A12BB7" w:rsidRPr="00615904" w:rsidRDefault="00A12BB7" w:rsidP="00A12BB7">
      <w:pPr>
        <w:pStyle w:val="paragraphsub"/>
      </w:pPr>
      <w:r w:rsidRPr="00615904">
        <w:tab/>
        <w:t>(ii)</w:t>
      </w:r>
      <w:r w:rsidRPr="00615904">
        <w:tab/>
        <w:t>is of a kind prescribed by the regulations for the purposes of this subparagraph.</w:t>
      </w:r>
    </w:p>
    <w:p w:rsidR="002C3543" w:rsidRPr="00615904" w:rsidRDefault="002C3543" w:rsidP="002C3543">
      <w:pPr>
        <w:pStyle w:val="Definition"/>
      </w:pPr>
      <w:r w:rsidRPr="00615904">
        <w:rPr>
          <w:b/>
          <w:i/>
        </w:rPr>
        <w:t>Excise Acts</w:t>
      </w:r>
      <w:r w:rsidRPr="00615904">
        <w:t xml:space="preserve"> means this Act and any instruments (including rules, regulations or by</w:t>
      </w:r>
      <w:r w:rsidR="00615904">
        <w:noBreakHyphen/>
      </w:r>
      <w:r w:rsidRPr="00615904">
        <w:t>laws) made under this Act and any other Act, and any instruments (including rules, regulations or by</w:t>
      </w:r>
      <w:r w:rsidR="00615904">
        <w:noBreakHyphen/>
      </w:r>
      <w:r w:rsidRPr="00615904">
        <w:t>laws) made under any other Act, relating to excise in force within the Commonwealth or any part of the Commonwealth.</w:t>
      </w:r>
    </w:p>
    <w:p w:rsidR="002C3543" w:rsidRPr="00615904" w:rsidRDefault="002C3543" w:rsidP="002F2A00">
      <w:pPr>
        <w:pStyle w:val="Definition"/>
        <w:keepNext/>
        <w:keepLines/>
      </w:pPr>
      <w:r w:rsidRPr="00615904">
        <w:rPr>
          <w:b/>
          <w:i/>
        </w:rPr>
        <w:t xml:space="preserve">excise place </w:t>
      </w:r>
      <w:r w:rsidRPr="00615904">
        <w:t>means:</w:t>
      </w:r>
    </w:p>
    <w:p w:rsidR="002C3543" w:rsidRPr="00615904" w:rsidRDefault="002C3543" w:rsidP="002F2A00">
      <w:pPr>
        <w:pStyle w:val="paragraph"/>
        <w:keepNext/>
        <w:keepLines/>
      </w:pPr>
      <w:r w:rsidRPr="00615904">
        <w:tab/>
        <w:t>(a)</w:t>
      </w:r>
      <w:r w:rsidRPr="00615904">
        <w:tab/>
        <w:t>a factory; or</w:t>
      </w:r>
    </w:p>
    <w:p w:rsidR="002C3543" w:rsidRPr="00615904" w:rsidRDefault="002C3543" w:rsidP="002C3543">
      <w:pPr>
        <w:pStyle w:val="paragraph"/>
      </w:pPr>
      <w:r w:rsidRPr="00615904">
        <w:tab/>
        <w:t>(b)</w:t>
      </w:r>
      <w:r w:rsidRPr="00615904">
        <w:tab/>
        <w:t>an approved place; or</w:t>
      </w:r>
    </w:p>
    <w:p w:rsidR="002C3543" w:rsidRPr="00615904" w:rsidRDefault="002C3543" w:rsidP="002C3543">
      <w:pPr>
        <w:pStyle w:val="paragraph"/>
      </w:pPr>
      <w:r w:rsidRPr="00615904">
        <w:tab/>
        <w:t>(c)</w:t>
      </w:r>
      <w:r w:rsidRPr="00615904">
        <w:tab/>
        <w:t>the premises specified in a producer licence or dealer licence.</w:t>
      </w:r>
    </w:p>
    <w:p w:rsidR="002C3543" w:rsidRPr="00615904" w:rsidRDefault="002C3543" w:rsidP="002C3543">
      <w:pPr>
        <w:pStyle w:val="Definition"/>
      </w:pPr>
      <w:r w:rsidRPr="00615904">
        <w:rPr>
          <w:b/>
          <w:i/>
        </w:rPr>
        <w:t>Excise Tariff</w:t>
      </w:r>
      <w:r w:rsidRPr="00615904">
        <w:t xml:space="preserve"> means an Act imposing duties of excise and includes such an Act that has not come into operation.</w:t>
      </w:r>
    </w:p>
    <w:p w:rsidR="002C3543" w:rsidRPr="00615904" w:rsidRDefault="002C3543" w:rsidP="002C3543">
      <w:pPr>
        <w:pStyle w:val="Definition"/>
      </w:pPr>
      <w:r w:rsidRPr="00615904">
        <w:rPr>
          <w:b/>
          <w:i/>
        </w:rPr>
        <w:t>Factory</w:t>
      </w:r>
      <w:r w:rsidRPr="00615904">
        <w:t xml:space="preserve"> means the premises on which any person is licensed to manufacture excisable goods, and includes all adjoining premises used in connexion therewith or with the business of the licensed manufacturer.</w:t>
      </w:r>
    </w:p>
    <w:p w:rsidR="00D26632" w:rsidRPr="00615904" w:rsidRDefault="00D26632" w:rsidP="00D26632">
      <w:pPr>
        <w:pStyle w:val="Definition"/>
      </w:pPr>
      <w:r w:rsidRPr="00615904">
        <w:rPr>
          <w:b/>
          <w:i/>
        </w:rPr>
        <w:t>Finance Minister</w:t>
      </w:r>
      <w:r w:rsidRPr="00615904">
        <w:t xml:space="preserve"> has the meaning given by the </w:t>
      </w:r>
      <w:r w:rsidRPr="00615904">
        <w:rPr>
          <w:i/>
        </w:rPr>
        <w:t>Income Tax Assessment Act 1997</w:t>
      </w:r>
      <w:r w:rsidRPr="00615904">
        <w:t>.</w:t>
      </w:r>
    </w:p>
    <w:p w:rsidR="002C3543" w:rsidRPr="00615904" w:rsidRDefault="002C3543" w:rsidP="002C3543">
      <w:pPr>
        <w:pStyle w:val="Definition"/>
      </w:pPr>
      <w:r w:rsidRPr="00615904">
        <w:rPr>
          <w:b/>
          <w:i/>
        </w:rPr>
        <w:t>fuel</w:t>
      </w:r>
      <w:r w:rsidRPr="00615904">
        <w:t xml:space="preserve"> means goods of a kind that fall within a classification in </w:t>
      </w:r>
      <w:r w:rsidR="00215B4A" w:rsidRPr="00615904">
        <w:t>item</w:t>
      </w:r>
      <w:r w:rsidR="00615904">
        <w:t> </w:t>
      </w:r>
      <w:r w:rsidR="00215B4A" w:rsidRPr="00615904">
        <w:t>10, 20 or 21</w:t>
      </w:r>
      <w:r w:rsidRPr="00615904">
        <w:t xml:space="preserve"> of the Schedule to the Excise Tariff.</w:t>
      </w:r>
    </w:p>
    <w:p w:rsidR="009C3251" w:rsidRPr="00615904" w:rsidRDefault="009C3251" w:rsidP="009C3251">
      <w:pPr>
        <w:pStyle w:val="Definition"/>
      </w:pPr>
      <w:r w:rsidRPr="00615904">
        <w:rPr>
          <w:b/>
          <w:i/>
        </w:rPr>
        <w:t>gaseous fuel</w:t>
      </w:r>
      <w:r w:rsidRPr="00615904">
        <w:t xml:space="preserve"> means compressed natural gas, liquefied natural gas or liquefied petroleum gas.</w:t>
      </w:r>
    </w:p>
    <w:p w:rsidR="002C3543" w:rsidRPr="00615904" w:rsidRDefault="002C3543" w:rsidP="002C3543">
      <w:pPr>
        <w:pStyle w:val="Definition"/>
      </w:pPr>
      <w:r w:rsidRPr="00615904">
        <w:rPr>
          <w:b/>
          <w:i/>
        </w:rPr>
        <w:t>Gazette notice</w:t>
      </w:r>
      <w:r w:rsidRPr="00615904">
        <w:t xml:space="preserve"> means a notice signed by the CEO and published in the </w:t>
      </w:r>
      <w:r w:rsidRPr="00615904">
        <w:rPr>
          <w:i/>
        </w:rPr>
        <w:t>Gazette</w:t>
      </w:r>
      <w:r w:rsidRPr="00615904">
        <w:t>.</w:t>
      </w:r>
    </w:p>
    <w:p w:rsidR="002C3543" w:rsidRPr="00615904" w:rsidRDefault="002C3543" w:rsidP="002C3543">
      <w:pPr>
        <w:pStyle w:val="Definition"/>
      </w:pPr>
      <w:r w:rsidRPr="00615904">
        <w:rPr>
          <w:b/>
          <w:i/>
        </w:rPr>
        <w:t>International aircraft</w:t>
      </w:r>
      <w:r w:rsidRPr="00615904">
        <w:t xml:space="preserve"> has the same meaning as </w:t>
      </w:r>
      <w:r w:rsidRPr="00615904">
        <w:rPr>
          <w:b/>
          <w:i/>
        </w:rPr>
        <w:t>aircraft</w:t>
      </w:r>
      <w:r w:rsidRPr="00615904">
        <w:t xml:space="preserve"> has in Part</w:t>
      </w:r>
      <w:r w:rsidR="00E33609" w:rsidRPr="00615904">
        <w:t> </w:t>
      </w:r>
      <w:r w:rsidRPr="00615904">
        <w:t xml:space="preserve">VII of the </w:t>
      </w:r>
      <w:r w:rsidRPr="00615904">
        <w:rPr>
          <w:i/>
        </w:rPr>
        <w:t>Customs Act 1901</w:t>
      </w:r>
      <w:r w:rsidRPr="00615904">
        <w:t>.</w:t>
      </w:r>
    </w:p>
    <w:p w:rsidR="002C3543" w:rsidRPr="00615904" w:rsidRDefault="002C3543" w:rsidP="002C3543">
      <w:pPr>
        <w:pStyle w:val="Definition"/>
      </w:pPr>
      <w:r w:rsidRPr="00615904">
        <w:rPr>
          <w:b/>
          <w:i/>
        </w:rPr>
        <w:t>Justice</w:t>
      </w:r>
      <w:r w:rsidRPr="00615904">
        <w:t xml:space="preserve"> means any Justice of the Peace having jurisdiction in the place.</w:t>
      </w:r>
    </w:p>
    <w:p w:rsidR="002C3543" w:rsidRPr="00615904" w:rsidRDefault="002C3543" w:rsidP="002C3543">
      <w:pPr>
        <w:pStyle w:val="Definition"/>
      </w:pPr>
      <w:r w:rsidRPr="00615904">
        <w:rPr>
          <w:b/>
          <w:i/>
        </w:rPr>
        <w:t xml:space="preserve">licence </w:t>
      </w:r>
      <w:r w:rsidRPr="00615904">
        <w:t>means a manufacturer licence, storage licence, producer licence or dealer licence.</w:t>
      </w:r>
    </w:p>
    <w:p w:rsidR="002C3543" w:rsidRPr="00615904" w:rsidRDefault="002C3543" w:rsidP="002C3543">
      <w:pPr>
        <w:pStyle w:val="Definition"/>
      </w:pPr>
      <w:r w:rsidRPr="00615904">
        <w:rPr>
          <w:b/>
          <w:i/>
        </w:rPr>
        <w:t>licensed dealer</w:t>
      </w:r>
      <w:r w:rsidRPr="00615904">
        <w:t xml:space="preserve"> means a person or partnership who holds a dealer licence.</w:t>
      </w:r>
    </w:p>
    <w:p w:rsidR="002C3543" w:rsidRPr="00615904" w:rsidRDefault="002C3543" w:rsidP="002C3543">
      <w:pPr>
        <w:pStyle w:val="Definition"/>
      </w:pPr>
      <w:r w:rsidRPr="00615904">
        <w:rPr>
          <w:b/>
          <w:i/>
        </w:rPr>
        <w:t>licensed manufacturer</w:t>
      </w:r>
      <w:r w:rsidRPr="00615904">
        <w:t xml:space="preserve"> means a person or partnership who holds a manufacturer licence.</w:t>
      </w:r>
    </w:p>
    <w:p w:rsidR="002C3543" w:rsidRPr="00615904" w:rsidRDefault="002C3543" w:rsidP="002C3543">
      <w:pPr>
        <w:pStyle w:val="Definition"/>
      </w:pPr>
      <w:r w:rsidRPr="00615904">
        <w:rPr>
          <w:b/>
          <w:i/>
        </w:rPr>
        <w:t>licensed producer</w:t>
      </w:r>
      <w:r w:rsidRPr="00615904">
        <w:t xml:space="preserve"> means a person or partnership who holds a producer licence.</w:t>
      </w:r>
    </w:p>
    <w:p w:rsidR="002C3543" w:rsidRPr="00615904" w:rsidRDefault="002C3543" w:rsidP="002F2A00">
      <w:pPr>
        <w:pStyle w:val="Definition"/>
        <w:keepNext/>
        <w:keepLines/>
      </w:pPr>
      <w:r w:rsidRPr="00615904">
        <w:rPr>
          <w:b/>
          <w:i/>
        </w:rPr>
        <w:t>liquid petroleum</w:t>
      </w:r>
      <w:r w:rsidRPr="00615904">
        <w:t xml:space="preserve"> is a mixture of hydrocarbons:</w:t>
      </w:r>
    </w:p>
    <w:p w:rsidR="002C3543" w:rsidRPr="00615904" w:rsidRDefault="002C3543" w:rsidP="002F2A00">
      <w:pPr>
        <w:pStyle w:val="paragraph"/>
        <w:keepNext/>
        <w:keepLines/>
      </w:pPr>
      <w:r w:rsidRPr="00615904">
        <w:tab/>
        <w:t>(a)</w:t>
      </w:r>
      <w:r w:rsidRPr="00615904">
        <w:tab/>
        <w:t>that is produced from gas wells; and</w:t>
      </w:r>
    </w:p>
    <w:p w:rsidR="002C3543" w:rsidRPr="00615904" w:rsidRDefault="002C3543" w:rsidP="002C3543">
      <w:pPr>
        <w:pStyle w:val="paragraph"/>
        <w:keepNext/>
      </w:pPr>
      <w:r w:rsidRPr="00615904">
        <w:tab/>
        <w:t>(b)</w:t>
      </w:r>
      <w:r w:rsidRPr="00615904">
        <w:tab/>
        <w:t>that is liquid at standard temperature and pressure after recovery in surface separation facilities;</w:t>
      </w:r>
    </w:p>
    <w:p w:rsidR="002C3543" w:rsidRPr="00615904" w:rsidRDefault="002C3543" w:rsidP="002C3543">
      <w:pPr>
        <w:pStyle w:val="subsection2"/>
      </w:pPr>
      <w:r w:rsidRPr="00615904">
        <w:t xml:space="preserve">but does not include a substance referred to in </w:t>
      </w:r>
      <w:r w:rsidR="00615904">
        <w:t>paragraph (</w:t>
      </w:r>
      <w:r w:rsidRPr="00615904">
        <w:t>b) of the definition of condensate.</w:t>
      </w:r>
    </w:p>
    <w:p w:rsidR="00A12BB7" w:rsidRPr="00615904" w:rsidRDefault="00A12BB7" w:rsidP="00A12BB7">
      <w:pPr>
        <w:pStyle w:val="Definition"/>
      </w:pPr>
      <w:r w:rsidRPr="00615904">
        <w:rPr>
          <w:b/>
          <w:i/>
        </w:rPr>
        <w:t>LPG</w:t>
      </w:r>
      <w:r w:rsidRPr="00615904">
        <w:t xml:space="preserve"> means:</w:t>
      </w:r>
    </w:p>
    <w:p w:rsidR="00A12BB7" w:rsidRPr="00615904" w:rsidRDefault="00A12BB7" w:rsidP="00A12BB7">
      <w:pPr>
        <w:pStyle w:val="paragraph"/>
      </w:pPr>
      <w:r w:rsidRPr="00615904">
        <w:tab/>
        <w:t>(a)</w:t>
      </w:r>
      <w:r w:rsidRPr="00615904">
        <w:tab/>
        <w:t>liquid propane; or</w:t>
      </w:r>
    </w:p>
    <w:p w:rsidR="00A12BB7" w:rsidRPr="00615904" w:rsidRDefault="00A12BB7" w:rsidP="00A12BB7">
      <w:pPr>
        <w:pStyle w:val="paragraph"/>
      </w:pPr>
      <w:r w:rsidRPr="00615904">
        <w:tab/>
        <w:t>(b)</w:t>
      </w:r>
      <w:r w:rsidRPr="00615904">
        <w:tab/>
        <w:t>a liquid mixture of propane and butane; or</w:t>
      </w:r>
    </w:p>
    <w:p w:rsidR="00A12BB7" w:rsidRPr="00615904" w:rsidRDefault="00A12BB7" w:rsidP="00A12BB7">
      <w:pPr>
        <w:pStyle w:val="paragraph"/>
      </w:pPr>
      <w:r w:rsidRPr="00615904">
        <w:tab/>
        <w:t>(c)</w:t>
      </w:r>
      <w:r w:rsidRPr="00615904">
        <w:tab/>
        <w:t>a liquid mixture of propane and other hydrocarbons that consists mainly of propane; or</w:t>
      </w:r>
    </w:p>
    <w:p w:rsidR="00A12BB7" w:rsidRPr="00615904" w:rsidRDefault="00A12BB7" w:rsidP="00A12BB7">
      <w:pPr>
        <w:pStyle w:val="paragraph"/>
      </w:pPr>
      <w:r w:rsidRPr="00615904">
        <w:tab/>
        <w:t>(d)</w:t>
      </w:r>
      <w:r w:rsidRPr="00615904">
        <w:tab/>
        <w:t>a liquid mixture of propane, butane and other hydrocarbons that consists mainly of propane and butane.</w:t>
      </w:r>
    </w:p>
    <w:p w:rsidR="00A12BB7" w:rsidRPr="00615904" w:rsidRDefault="00A12BB7" w:rsidP="00A12BB7">
      <w:pPr>
        <w:pStyle w:val="Definition"/>
      </w:pPr>
      <w:r w:rsidRPr="00615904">
        <w:rPr>
          <w:b/>
          <w:i/>
        </w:rPr>
        <w:t xml:space="preserve">LPG remission </w:t>
      </w:r>
      <w:r w:rsidRPr="00615904">
        <w:t>in relation to LPG means a remission, refund</w:t>
      </w:r>
      <w:r w:rsidRPr="00615904">
        <w:rPr>
          <w:i/>
        </w:rPr>
        <w:t xml:space="preserve"> </w:t>
      </w:r>
      <w:r w:rsidRPr="00615904">
        <w:t>or rebate of excise duty</w:t>
      </w:r>
      <w:r w:rsidRPr="00615904">
        <w:rPr>
          <w:i/>
        </w:rPr>
        <w:t xml:space="preserve"> </w:t>
      </w:r>
      <w:r w:rsidRPr="00615904">
        <w:t>that applies to LPG under regulations made under section</w:t>
      </w:r>
      <w:r w:rsidR="00615904">
        <w:t> </w:t>
      </w:r>
      <w:r w:rsidRPr="00615904">
        <w:t>78 because the LPG is not intended to be used for an excisable LPG use.</w:t>
      </w:r>
    </w:p>
    <w:p w:rsidR="002C3543" w:rsidRPr="00615904" w:rsidRDefault="002C3543" w:rsidP="002C3543">
      <w:pPr>
        <w:pStyle w:val="Definition"/>
      </w:pPr>
      <w:r w:rsidRPr="00615904">
        <w:rPr>
          <w:b/>
          <w:i/>
        </w:rPr>
        <w:t>Manufacture</w:t>
      </w:r>
      <w:r w:rsidRPr="00615904">
        <w:t xml:space="preserve"> includes all processes in the manufacture of excisable goods and, in relation to beer, includes the provision to the public at particular premises of commercial facilities and equipment for use in the production of beer at those premises.</w:t>
      </w:r>
    </w:p>
    <w:p w:rsidR="002C3543" w:rsidRPr="00615904" w:rsidRDefault="002C3543" w:rsidP="002C3543">
      <w:pPr>
        <w:pStyle w:val="Definition"/>
      </w:pPr>
      <w:r w:rsidRPr="00615904">
        <w:rPr>
          <w:b/>
          <w:i/>
        </w:rPr>
        <w:t>manufacturer licence</w:t>
      </w:r>
      <w:r w:rsidRPr="00615904">
        <w:t xml:space="preserve"> means a licence granted under Part</w:t>
      </w:r>
      <w:r w:rsidR="00E33609" w:rsidRPr="00615904">
        <w:t> </w:t>
      </w:r>
      <w:r w:rsidRPr="00615904">
        <w:t>IV, the holding of which authorises the licence holder to manufacture excisable goods.</w:t>
      </w:r>
    </w:p>
    <w:p w:rsidR="002C3543" w:rsidRPr="00615904" w:rsidRDefault="002C3543" w:rsidP="002C3543">
      <w:pPr>
        <w:pStyle w:val="Definition"/>
      </w:pPr>
      <w:r w:rsidRPr="00615904">
        <w:rPr>
          <w:b/>
          <w:i/>
        </w:rPr>
        <w:t xml:space="preserve">officer </w:t>
      </w:r>
      <w:r w:rsidRPr="00615904">
        <w:t xml:space="preserve">means a person employed or engaged under the </w:t>
      </w:r>
      <w:r w:rsidRPr="00615904">
        <w:rPr>
          <w:i/>
        </w:rPr>
        <w:t>Public Service Act 1999</w:t>
      </w:r>
      <w:r w:rsidRPr="00615904">
        <w:t xml:space="preserve"> who is:</w:t>
      </w:r>
    </w:p>
    <w:p w:rsidR="002C3543" w:rsidRPr="00615904" w:rsidRDefault="002C3543" w:rsidP="002C3543">
      <w:pPr>
        <w:pStyle w:val="paragraph"/>
      </w:pPr>
      <w:r w:rsidRPr="00615904">
        <w:tab/>
        <w:t>(a)</w:t>
      </w:r>
      <w:r w:rsidRPr="00615904">
        <w:tab/>
        <w:t>exercising powers; or</w:t>
      </w:r>
    </w:p>
    <w:p w:rsidR="002C3543" w:rsidRPr="00615904" w:rsidRDefault="002C3543" w:rsidP="002C3543">
      <w:pPr>
        <w:pStyle w:val="paragraph"/>
      </w:pPr>
      <w:r w:rsidRPr="00615904">
        <w:tab/>
        <w:t>(b)</w:t>
      </w:r>
      <w:r w:rsidRPr="00615904">
        <w:tab/>
        <w:t>performing functions;</w:t>
      </w:r>
    </w:p>
    <w:p w:rsidR="002C3543" w:rsidRPr="00615904" w:rsidRDefault="002C3543" w:rsidP="002C3543">
      <w:pPr>
        <w:pStyle w:val="subsection2"/>
      </w:pPr>
      <w:r w:rsidRPr="00615904">
        <w:t xml:space="preserve">under, pursuant to or in relation to a taxation law (as defined by the </w:t>
      </w:r>
      <w:r w:rsidRPr="00615904">
        <w:rPr>
          <w:i/>
        </w:rPr>
        <w:t>Taxation Administration Act 1953</w:t>
      </w:r>
      <w:r w:rsidRPr="00615904">
        <w:t>).</w:t>
      </w:r>
    </w:p>
    <w:p w:rsidR="002C3543" w:rsidRPr="00615904" w:rsidRDefault="002C3543" w:rsidP="002C3543">
      <w:pPr>
        <w:pStyle w:val="Definition"/>
      </w:pPr>
      <w:r w:rsidRPr="00615904">
        <w:rPr>
          <w:b/>
          <w:i/>
        </w:rPr>
        <w:t>Overseas ship</w:t>
      </w:r>
      <w:r w:rsidRPr="00615904">
        <w:t xml:space="preserve"> has the same meaning as </w:t>
      </w:r>
      <w:r w:rsidRPr="00615904">
        <w:rPr>
          <w:b/>
          <w:i/>
        </w:rPr>
        <w:t>ship</w:t>
      </w:r>
      <w:r w:rsidRPr="00615904">
        <w:t xml:space="preserve"> has in Part</w:t>
      </w:r>
      <w:r w:rsidR="00E33609" w:rsidRPr="00615904">
        <w:t> </w:t>
      </w:r>
      <w:r w:rsidRPr="00615904">
        <w:t xml:space="preserve">VII of the </w:t>
      </w:r>
      <w:r w:rsidRPr="00615904">
        <w:rPr>
          <w:i/>
        </w:rPr>
        <w:t>Customs Act 1901</w:t>
      </w:r>
      <w:r w:rsidRPr="00615904">
        <w:t>.</w:t>
      </w:r>
    </w:p>
    <w:p w:rsidR="002C3543" w:rsidRPr="00615904" w:rsidRDefault="002C3543" w:rsidP="002C3543">
      <w:pPr>
        <w:pStyle w:val="Definition"/>
      </w:pPr>
      <w:r w:rsidRPr="00615904">
        <w:rPr>
          <w:b/>
          <w:i/>
        </w:rPr>
        <w:t>penalty day</w:t>
      </w:r>
      <w:r w:rsidRPr="00615904">
        <w:t>, in relation to an offence, means:</w:t>
      </w:r>
    </w:p>
    <w:p w:rsidR="002C3543" w:rsidRPr="00615904" w:rsidRDefault="002C3543" w:rsidP="002C3543">
      <w:pPr>
        <w:pStyle w:val="paragraph"/>
      </w:pPr>
      <w:r w:rsidRPr="00615904">
        <w:tab/>
        <w:t>(a)</w:t>
      </w:r>
      <w:r w:rsidRPr="00615904">
        <w:tab/>
        <w:t>if the Court knows the day on which the offence was committed—that day; or</w:t>
      </w:r>
    </w:p>
    <w:p w:rsidR="002C3543" w:rsidRPr="00615904" w:rsidRDefault="002C3543" w:rsidP="002C3543">
      <w:pPr>
        <w:pStyle w:val="paragraph"/>
      </w:pPr>
      <w:r w:rsidRPr="00615904">
        <w:tab/>
        <w:t>(b)</w:t>
      </w:r>
      <w:r w:rsidRPr="00615904">
        <w:tab/>
        <w:t>otherwise—the day on which the prosecution for the offence is instituted.</w:t>
      </w:r>
    </w:p>
    <w:p w:rsidR="002C3543" w:rsidRPr="00615904" w:rsidRDefault="002C3543" w:rsidP="002C3543">
      <w:pPr>
        <w:pStyle w:val="Definition"/>
      </w:pPr>
      <w:r w:rsidRPr="00615904">
        <w:rPr>
          <w:b/>
          <w:i/>
        </w:rPr>
        <w:t>Permission</w:t>
      </w:r>
      <w:r w:rsidRPr="00615904">
        <w:t xml:space="preserve"> means the written permission of the Collector.</w:t>
      </w:r>
    </w:p>
    <w:p w:rsidR="002C3543" w:rsidRPr="00615904" w:rsidRDefault="002C3543" w:rsidP="002C3543">
      <w:pPr>
        <w:pStyle w:val="Definition"/>
      </w:pPr>
      <w:r w:rsidRPr="00615904">
        <w:rPr>
          <w:b/>
          <w:i/>
        </w:rPr>
        <w:t>Place</w:t>
      </w:r>
      <w:r w:rsidRPr="00615904">
        <w:t xml:space="preserve"> includes ship or aircraft.</w:t>
      </w:r>
    </w:p>
    <w:p w:rsidR="002C3543" w:rsidRPr="00615904" w:rsidRDefault="002C3543" w:rsidP="002C3543">
      <w:pPr>
        <w:pStyle w:val="Definition"/>
      </w:pPr>
      <w:r w:rsidRPr="00615904">
        <w:rPr>
          <w:b/>
          <w:i/>
        </w:rPr>
        <w:t>Place outside Australia</w:t>
      </w:r>
      <w:r w:rsidRPr="00615904">
        <w:t xml:space="preserve"> does not include:</w:t>
      </w:r>
    </w:p>
    <w:p w:rsidR="002C3543" w:rsidRPr="00615904" w:rsidRDefault="002C3543" w:rsidP="002C3543">
      <w:pPr>
        <w:pStyle w:val="paragraph"/>
      </w:pPr>
      <w:r w:rsidRPr="00615904">
        <w:tab/>
        <w:t>(a)</w:t>
      </w:r>
      <w:r w:rsidRPr="00615904">
        <w:tab/>
        <w:t xml:space="preserve">a ship or an area of waters, outside </w:t>
      </w:r>
      <w:smartTag w:uri="urn:schemas-microsoft-com:office:smarttags" w:element="country-region">
        <w:smartTag w:uri="urn:schemas-microsoft-com:office:smarttags" w:element="place">
          <w:r w:rsidRPr="00615904">
            <w:t>Australia</w:t>
          </w:r>
        </w:smartTag>
      </w:smartTag>
      <w:r w:rsidRPr="00615904">
        <w:t>; or</w:t>
      </w:r>
    </w:p>
    <w:p w:rsidR="002C3543" w:rsidRPr="00615904" w:rsidRDefault="002C3543" w:rsidP="002C3543">
      <w:pPr>
        <w:pStyle w:val="paragraph"/>
      </w:pPr>
      <w:r w:rsidRPr="00615904">
        <w:tab/>
        <w:t>(b)</w:t>
      </w:r>
      <w:r w:rsidRPr="00615904">
        <w:tab/>
        <w:t xml:space="preserve">an installation outside </w:t>
      </w:r>
      <w:smartTag w:uri="urn:schemas-microsoft-com:office:smarttags" w:element="country-region">
        <w:smartTag w:uri="urn:schemas-microsoft-com:office:smarttags" w:element="place">
          <w:r w:rsidRPr="00615904">
            <w:t>Australia</w:t>
          </w:r>
        </w:smartTag>
      </w:smartTag>
      <w:r w:rsidRPr="00615904">
        <w:t>; or</w:t>
      </w:r>
    </w:p>
    <w:p w:rsidR="002C3543" w:rsidRPr="00615904" w:rsidRDefault="002C3543" w:rsidP="002C3543">
      <w:pPr>
        <w:pStyle w:val="paragraph"/>
      </w:pPr>
      <w:r w:rsidRPr="00615904">
        <w:tab/>
        <w:t>(c)</w:t>
      </w:r>
      <w:r w:rsidRPr="00615904">
        <w:tab/>
        <w:t xml:space="preserve">a reef or an uninhabited island outside </w:t>
      </w:r>
      <w:smartTag w:uri="urn:schemas-microsoft-com:office:smarttags" w:element="country-region">
        <w:smartTag w:uri="urn:schemas-microsoft-com:office:smarttags" w:element="place">
          <w:r w:rsidRPr="00615904">
            <w:t>Australia</w:t>
          </w:r>
        </w:smartTag>
      </w:smartTag>
      <w:r w:rsidRPr="00615904">
        <w:t>.</w:t>
      </w:r>
    </w:p>
    <w:p w:rsidR="002C3543" w:rsidRPr="00615904" w:rsidRDefault="002C3543" w:rsidP="002C3543">
      <w:pPr>
        <w:pStyle w:val="Definition"/>
      </w:pPr>
      <w:r w:rsidRPr="00615904">
        <w:rPr>
          <w:b/>
          <w:i/>
        </w:rPr>
        <w:t>producer licence</w:t>
      </w:r>
      <w:r w:rsidRPr="00615904">
        <w:t xml:space="preserve"> means a licence granted under Part</w:t>
      </w:r>
      <w:r w:rsidR="00E33609" w:rsidRPr="00615904">
        <w:t> </w:t>
      </w:r>
      <w:r w:rsidRPr="00615904">
        <w:t>IV, the holding of which authorises the licence holder to produce tobacco seed, tobacco plant or tobacco leaf.</w:t>
      </w:r>
    </w:p>
    <w:p w:rsidR="002C3543" w:rsidRPr="00615904" w:rsidRDefault="002C3543" w:rsidP="002C3543">
      <w:pPr>
        <w:pStyle w:val="Definition"/>
      </w:pPr>
      <w:r w:rsidRPr="00615904">
        <w:rPr>
          <w:b/>
          <w:i/>
        </w:rPr>
        <w:t>proprietor</w:t>
      </w:r>
      <w:r w:rsidRPr="00615904">
        <w:t xml:space="preserve"> of an approved place means a person or partnership who holds a storage licence that specifies that place in the licence.</w:t>
      </w:r>
    </w:p>
    <w:p w:rsidR="00D26632" w:rsidRPr="00615904" w:rsidRDefault="00D26632" w:rsidP="00D26632">
      <w:pPr>
        <w:pStyle w:val="Definition"/>
      </w:pPr>
      <w:r w:rsidRPr="00615904">
        <w:rPr>
          <w:b/>
          <w:i/>
        </w:rPr>
        <w:t>Resources Minister</w:t>
      </w:r>
      <w:r w:rsidRPr="00615904">
        <w:t xml:space="preserve"> has the meaning given by the </w:t>
      </w:r>
      <w:r w:rsidRPr="00615904">
        <w:rPr>
          <w:i/>
        </w:rPr>
        <w:t>Petroleum Resource Rent Tax Assessment Act 1987</w:t>
      </w:r>
      <w:r w:rsidRPr="00615904">
        <w:t>.</w:t>
      </w:r>
    </w:p>
    <w:p w:rsidR="002C3543" w:rsidRPr="00615904" w:rsidRDefault="002C3543" w:rsidP="002C3543">
      <w:pPr>
        <w:pStyle w:val="Definition"/>
      </w:pPr>
      <w:r w:rsidRPr="00615904">
        <w:rPr>
          <w:b/>
          <w:i/>
        </w:rPr>
        <w:t>Ship</w:t>
      </w:r>
      <w:r w:rsidRPr="00615904">
        <w:t xml:space="preserve"> means any vessel used in navigation, other than air navigation, and includes a barge, lighter or any other floating vessel.</w:t>
      </w:r>
    </w:p>
    <w:p w:rsidR="009C3251" w:rsidRPr="00615904" w:rsidRDefault="009C3251" w:rsidP="009C3251">
      <w:pPr>
        <w:pStyle w:val="Definition"/>
      </w:pPr>
      <w:r w:rsidRPr="00615904">
        <w:rPr>
          <w:b/>
          <w:i/>
        </w:rPr>
        <w:t>small business entity</w:t>
      </w:r>
      <w:r w:rsidRPr="00615904">
        <w:t xml:space="preserve"> has the meaning given by section</w:t>
      </w:r>
      <w:r w:rsidR="00615904">
        <w:t> </w:t>
      </w:r>
      <w:r w:rsidRPr="00615904">
        <w:t>328</w:t>
      </w:r>
      <w:r w:rsidR="00615904">
        <w:noBreakHyphen/>
      </w:r>
      <w:r w:rsidRPr="00615904">
        <w:t>110 (other than subsection</w:t>
      </w:r>
      <w:r w:rsidR="00615904">
        <w:t> </w:t>
      </w:r>
      <w:r w:rsidRPr="00615904">
        <w:t>328</w:t>
      </w:r>
      <w:r w:rsidR="00615904">
        <w:noBreakHyphen/>
      </w:r>
      <w:r w:rsidRPr="00615904">
        <w:t xml:space="preserve">110(4)) of the </w:t>
      </w:r>
      <w:r w:rsidRPr="00615904">
        <w:rPr>
          <w:i/>
        </w:rPr>
        <w:t>Income Tax Assessment Act 1997</w:t>
      </w:r>
      <w:r w:rsidRPr="00615904">
        <w:t>.</w:t>
      </w:r>
    </w:p>
    <w:p w:rsidR="002C3543" w:rsidRPr="00615904" w:rsidRDefault="002C3543" w:rsidP="002C3543">
      <w:pPr>
        <w:pStyle w:val="Definition"/>
      </w:pPr>
      <w:r w:rsidRPr="00615904">
        <w:rPr>
          <w:b/>
          <w:i/>
        </w:rPr>
        <w:t>Spirit</w:t>
      </w:r>
      <w:r w:rsidRPr="00615904">
        <w:t xml:space="preserve"> means goods described in </w:t>
      </w:r>
      <w:r w:rsidR="00215B4A" w:rsidRPr="00615904">
        <w:t>item</w:t>
      </w:r>
      <w:r w:rsidR="00615904">
        <w:t> </w:t>
      </w:r>
      <w:r w:rsidR="00215B4A" w:rsidRPr="00615904">
        <w:t>3</w:t>
      </w:r>
      <w:r w:rsidRPr="00615904">
        <w:t xml:space="preserve"> of the Schedule to the </w:t>
      </w:r>
      <w:r w:rsidRPr="00615904">
        <w:rPr>
          <w:i/>
        </w:rPr>
        <w:t>Excise Tariff Act 1921</w:t>
      </w:r>
      <w:r w:rsidRPr="00615904">
        <w:t>.</w:t>
      </w:r>
    </w:p>
    <w:p w:rsidR="002C3543" w:rsidRPr="00615904" w:rsidRDefault="002C3543" w:rsidP="002C3543">
      <w:pPr>
        <w:pStyle w:val="Definition"/>
      </w:pPr>
      <w:r w:rsidRPr="00615904">
        <w:rPr>
          <w:b/>
          <w:i/>
        </w:rPr>
        <w:t>standard temperature and pressure</w:t>
      </w:r>
      <w:r w:rsidRPr="00615904">
        <w:t xml:space="preserve"> means a temperature of 20</w:t>
      </w:r>
      <w:r w:rsidRPr="00615904">
        <w:sym w:font="Symbol" w:char="F0B0"/>
      </w:r>
      <w:r w:rsidRPr="00615904">
        <w:t xml:space="preserve"> centigrade and a pressure of one standard atmosphere.</w:t>
      </w:r>
    </w:p>
    <w:p w:rsidR="002C3543" w:rsidRPr="00615904" w:rsidRDefault="002C3543" w:rsidP="002C3543">
      <w:pPr>
        <w:pStyle w:val="Definition"/>
      </w:pPr>
      <w:r w:rsidRPr="00615904">
        <w:rPr>
          <w:b/>
          <w:i/>
        </w:rPr>
        <w:t>storage licence</w:t>
      </w:r>
      <w:r w:rsidRPr="00615904">
        <w:t xml:space="preserve"> means a licence granted under Part</w:t>
      </w:r>
      <w:r w:rsidR="00E33609" w:rsidRPr="00615904">
        <w:t> </w:t>
      </w:r>
      <w:r w:rsidRPr="00615904">
        <w:t>IV, the holding of which authorises the licence holder:</w:t>
      </w:r>
    </w:p>
    <w:p w:rsidR="002C3543" w:rsidRPr="00615904" w:rsidRDefault="002C3543" w:rsidP="002C3543">
      <w:pPr>
        <w:pStyle w:val="paragraph"/>
      </w:pPr>
      <w:r w:rsidRPr="00615904">
        <w:tab/>
        <w:t>(a)</w:t>
      </w:r>
      <w:r w:rsidRPr="00615904">
        <w:tab/>
        <w:t>to keep and store goods that are:</w:t>
      </w:r>
    </w:p>
    <w:p w:rsidR="002C3543" w:rsidRPr="00615904" w:rsidRDefault="002C3543" w:rsidP="002C3543">
      <w:pPr>
        <w:pStyle w:val="paragraphsub"/>
      </w:pPr>
      <w:r w:rsidRPr="00615904">
        <w:tab/>
        <w:t>(i)</w:t>
      </w:r>
      <w:r w:rsidRPr="00615904">
        <w:tab/>
        <w:t>excisable goods on which duty has not been paid; and</w:t>
      </w:r>
    </w:p>
    <w:p w:rsidR="002C3543" w:rsidRPr="00615904" w:rsidRDefault="002C3543" w:rsidP="002C3543">
      <w:pPr>
        <w:pStyle w:val="paragraphsub"/>
      </w:pPr>
      <w:r w:rsidRPr="00615904">
        <w:tab/>
        <w:t>(ii)</w:t>
      </w:r>
      <w:r w:rsidRPr="00615904">
        <w:tab/>
        <w:t>of the kind specified in the licence;</w:t>
      </w:r>
    </w:p>
    <w:p w:rsidR="002C3543" w:rsidRPr="00615904" w:rsidRDefault="002C3543" w:rsidP="002C3543">
      <w:pPr>
        <w:pStyle w:val="paragraph"/>
      </w:pPr>
      <w:r w:rsidRPr="00615904">
        <w:tab/>
      </w:r>
      <w:r w:rsidRPr="00615904">
        <w:tab/>
        <w:t>at the premises specified in the licence; and</w:t>
      </w:r>
    </w:p>
    <w:p w:rsidR="002C3543" w:rsidRPr="00615904" w:rsidRDefault="002C3543" w:rsidP="002C3543">
      <w:pPr>
        <w:pStyle w:val="paragraph"/>
      </w:pPr>
      <w:r w:rsidRPr="00615904">
        <w:tab/>
        <w:t>(b)</w:t>
      </w:r>
      <w:r w:rsidRPr="00615904">
        <w:tab/>
        <w:t>carry out at the premises activities of a kind specified in the licence in relation to those goods.</w:t>
      </w:r>
    </w:p>
    <w:p w:rsidR="002C3543" w:rsidRPr="00615904" w:rsidRDefault="002C3543" w:rsidP="002C3543">
      <w:pPr>
        <w:pStyle w:val="Definition"/>
      </w:pPr>
      <w:r w:rsidRPr="00615904">
        <w:rPr>
          <w:b/>
          <w:i/>
        </w:rPr>
        <w:t>This Act</w:t>
      </w:r>
      <w:r w:rsidRPr="00615904">
        <w:t xml:space="preserve"> includes all Excise Acts incorporated therewith and all regulations made under this Act or any such Excise Act.</w:t>
      </w:r>
    </w:p>
    <w:p w:rsidR="002C3543" w:rsidRPr="00615904" w:rsidRDefault="002C3543" w:rsidP="002C3543">
      <w:pPr>
        <w:pStyle w:val="Definition"/>
      </w:pPr>
      <w:r w:rsidRPr="00615904">
        <w:rPr>
          <w:b/>
          <w:i/>
        </w:rPr>
        <w:t>tobacco bale label</w:t>
      </w:r>
      <w:r w:rsidRPr="00615904">
        <w:t xml:space="preserve"> means a label that:</w:t>
      </w:r>
    </w:p>
    <w:p w:rsidR="002C3543" w:rsidRPr="00615904" w:rsidRDefault="002C3543" w:rsidP="002C3543">
      <w:pPr>
        <w:pStyle w:val="paragraph"/>
      </w:pPr>
      <w:r w:rsidRPr="00615904">
        <w:tab/>
        <w:t>(a)</w:t>
      </w:r>
      <w:r w:rsidRPr="00615904">
        <w:tab/>
        <w:t>is in a form approved in writing by the Commissioner of Taxation; and</w:t>
      </w:r>
    </w:p>
    <w:p w:rsidR="002C3543" w:rsidRPr="00615904" w:rsidRDefault="002C3543" w:rsidP="002C3543">
      <w:pPr>
        <w:pStyle w:val="paragraph"/>
      </w:pPr>
      <w:r w:rsidRPr="00615904">
        <w:tab/>
        <w:t>(b)</w:t>
      </w:r>
      <w:r w:rsidRPr="00615904">
        <w:tab/>
        <w:t>uniquely identifies a bale of tobacco leaf.</w:t>
      </w:r>
    </w:p>
    <w:p w:rsidR="002C3543" w:rsidRPr="00615904" w:rsidRDefault="002C3543" w:rsidP="002C3543">
      <w:pPr>
        <w:pStyle w:val="Definition"/>
      </w:pPr>
      <w:r w:rsidRPr="00615904">
        <w:rPr>
          <w:b/>
          <w:i/>
        </w:rPr>
        <w:t>Warehouse</w:t>
      </w:r>
      <w:r w:rsidRPr="00615904">
        <w:t xml:space="preserve"> means a warehouse licensed under the </w:t>
      </w:r>
      <w:r w:rsidRPr="00615904">
        <w:rPr>
          <w:i/>
        </w:rPr>
        <w:t>Customs Act 1901</w:t>
      </w:r>
      <w:r w:rsidRPr="00615904">
        <w:t>.</w:t>
      </w:r>
    </w:p>
    <w:p w:rsidR="002C3543" w:rsidRPr="00615904" w:rsidRDefault="002C3543" w:rsidP="002C3543">
      <w:pPr>
        <w:pStyle w:val="subsection"/>
      </w:pPr>
      <w:r w:rsidRPr="00615904">
        <w:tab/>
        <w:t>(2)</w:t>
      </w:r>
      <w:r w:rsidRPr="00615904">
        <w:tab/>
        <w:t>A reference in this Act to a police officer shall be read as a reference to a member or special member of the Australian Federal Police or a member of the Police Force of a State or Territory.</w:t>
      </w:r>
    </w:p>
    <w:p w:rsidR="002C3543" w:rsidRPr="00615904" w:rsidRDefault="002C3543" w:rsidP="002C3543">
      <w:pPr>
        <w:pStyle w:val="subsection"/>
      </w:pPr>
      <w:r w:rsidRPr="00615904">
        <w:tab/>
        <w:t>(3)</w:t>
      </w:r>
      <w:r w:rsidRPr="00615904">
        <w:tab/>
        <w:t>A reference in this Act or in any other Act to an Excise Tariff or Excise Tariff alteration proposed in the Parliament shall be read as a reference to an Excise Tariff or Excise Tariff alteration proposed by a motion moved in the House of Representatives, and an Excise Tariff or Excise Tariff alteration proposed by a motion so moved shall be deemed to have been proposed in the Parliament at the time at which the motion was moved.</w:t>
      </w:r>
    </w:p>
    <w:p w:rsidR="002C3543" w:rsidRPr="00615904" w:rsidRDefault="002C3543" w:rsidP="002C3543">
      <w:pPr>
        <w:pStyle w:val="subsection"/>
      </w:pPr>
      <w:r w:rsidRPr="00615904">
        <w:tab/>
        <w:t>(4)</w:t>
      </w:r>
      <w:r w:rsidRPr="00615904">
        <w:tab/>
        <w:t xml:space="preserve">For the purposes of this Act, where the Schedule to the </w:t>
      </w:r>
      <w:r w:rsidRPr="00615904">
        <w:rPr>
          <w:i/>
        </w:rPr>
        <w:t xml:space="preserve">Excise Tariff Act 1921 </w:t>
      </w:r>
      <w:r w:rsidRPr="00615904">
        <w:t>applies in respect of goods, excise duty shall be taken to be imposed by the Parliament in respect of those goods notwithstanding that the word “Free” is specified in the column headed “Rate of Duty” in that Schedule as the rate of duty chargeable on those goods.</w:t>
      </w:r>
    </w:p>
    <w:p w:rsidR="00A12BB7" w:rsidRPr="00615904" w:rsidRDefault="00A12BB7" w:rsidP="00A12BB7">
      <w:pPr>
        <w:pStyle w:val="subsection"/>
      </w:pPr>
      <w:r w:rsidRPr="00615904">
        <w:tab/>
        <w:t>(5)</w:t>
      </w:r>
      <w:r w:rsidRPr="00615904">
        <w:tab/>
        <w:t xml:space="preserve">To avoid doubt, an LPG remission ceases to </w:t>
      </w:r>
      <w:r w:rsidRPr="00615904">
        <w:rPr>
          <w:b/>
          <w:i/>
        </w:rPr>
        <w:t xml:space="preserve">apply </w:t>
      </w:r>
      <w:r w:rsidRPr="00615904">
        <w:t>in relation to LPG if the excise duty on the LPG is subsequently paid (despite the remission having previously applied).</w:t>
      </w:r>
    </w:p>
    <w:p w:rsidR="002C3543" w:rsidRPr="00615904" w:rsidRDefault="002C3543" w:rsidP="002C3543">
      <w:pPr>
        <w:pStyle w:val="ActHead5"/>
      </w:pPr>
      <w:bookmarkStart w:id="5" w:name="_Toc455997908"/>
      <w:r w:rsidRPr="00615904">
        <w:rPr>
          <w:rStyle w:val="CharSectno"/>
        </w:rPr>
        <w:t>4AAA</w:t>
      </w:r>
      <w:r w:rsidRPr="00615904">
        <w:t xml:space="preserve">  Act not to apply so as to exceed Commonwealth power</w:t>
      </w:r>
      <w:bookmarkEnd w:id="5"/>
    </w:p>
    <w:p w:rsidR="002C3543" w:rsidRPr="00615904" w:rsidRDefault="002C3543" w:rsidP="002C3543">
      <w:pPr>
        <w:pStyle w:val="subsection"/>
      </w:pPr>
      <w:r w:rsidRPr="00615904">
        <w:tab/>
        <w:t>(1)</w:t>
      </w:r>
      <w:r w:rsidRPr="00615904">
        <w:tab/>
        <w:t>Unless the contrary intention appears, if a provision of this Act:</w:t>
      </w:r>
    </w:p>
    <w:p w:rsidR="002C3543" w:rsidRPr="00615904" w:rsidRDefault="002C3543" w:rsidP="002C3543">
      <w:pPr>
        <w:pStyle w:val="paragraph"/>
      </w:pPr>
      <w:r w:rsidRPr="00615904">
        <w:tab/>
        <w:t>(a)</w:t>
      </w:r>
      <w:r w:rsidRPr="00615904">
        <w:tab/>
        <w:t>would, apart from this section, have an invalid application; but</w:t>
      </w:r>
    </w:p>
    <w:p w:rsidR="002C3543" w:rsidRPr="00615904" w:rsidRDefault="002C3543" w:rsidP="002C3543">
      <w:pPr>
        <w:pStyle w:val="paragraph"/>
        <w:keepNext/>
      </w:pPr>
      <w:r w:rsidRPr="00615904">
        <w:tab/>
        <w:t>(b)</w:t>
      </w:r>
      <w:r w:rsidRPr="00615904">
        <w:tab/>
        <w:t>also has at least one valid application;</w:t>
      </w:r>
    </w:p>
    <w:p w:rsidR="002C3543" w:rsidRPr="00615904" w:rsidRDefault="002C3543" w:rsidP="002C3543">
      <w:pPr>
        <w:pStyle w:val="subsection2"/>
      </w:pPr>
      <w:r w:rsidRPr="00615904">
        <w:t>it is the Parliament’s intention that the provision is not to have the invalid application, but is to have every valid application.</w:t>
      </w:r>
    </w:p>
    <w:p w:rsidR="002C3543" w:rsidRPr="00615904" w:rsidRDefault="002C3543" w:rsidP="002C3543">
      <w:pPr>
        <w:pStyle w:val="subsection"/>
      </w:pPr>
      <w:r w:rsidRPr="00615904">
        <w:tab/>
        <w:t>(2)</w:t>
      </w:r>
      <w:r w:rsidRPr="00615904">
        <w:tab/>
        <w:t xml:space="preserve">Despite </w:t>
      </w:r>
      <w:r w:rsidR="00615904">
        <w:t>subsection (</w:t>
      </w:r>
      <w:r w:rsidRPr="00615904">
        <w:t>1), the provision is not to have a particular valid application if:</w:t>
      </w:r>
    </w:p>
    <w:p w:rsidR="002C3543" w:rsidRPr="00615904" w:rsidRDefault="002C3543" w:rsidP="002C3543">
      <w:pPr>
        <w:pStyle w:val="paragraph"/>
      </w:pPr>
      <w:r w:rsidRPr="00615904">
        <w:tab/>
        <w:t>(a)</w:t>
      </w:r>
      <w:r w:rsidRPr="00615904">
        <w:tab/>
        <w:t>apart from this section, it is clear, taking into account the provision’s context and the purpose or object underlying the Act, that the provision was intended to have that valid application only if every invalid application, or a particular invalid application, of the provision had also been within the Commonwealth’s legislative power; or</w:t>
      </w:r>
    </w:p>
    <w:p w:rsidR="002C3543" w:rsidRPr="00615904" w:rsidRDefault="002C3543" w:rsidP="002C3543">
      <w:pPr>
        <w:pStyle w:val="paragraph"/>
      </w:pPr>
      <w:r w:rsidRPr="00615904">
        <w:tab/>
        <w:t>(b)</w:t>
      </w:r>
      <w:r w:rsidRPr="00615904">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2C3543" w:rsidRPr="00615904" w:rsidRDefault="002C3543" w:rsidP="002C3543">
      <w:pPr>
        <w:pStyle w:val="subsection"/>
      </w:pPr>
      <w:r w:rsidRPr="00615904">
        <w:tab/>
        <w:t>(3)</w:t>
      </w:r>
      <w:r w:rsidRPr="00615904">
        <w:tab/>
      </w:r>
      <w:r w:rsidR="00615904">
        <w:t>Subsection (</w:t>
      </w:r>
      <w:r w:rsidRPr="00615904">
        <w:t xml:space="preserve">2) does not limit the cases where a contrary intention may be taken to appear for the purposes of </w:t>
      </w:r>
      <w:r w:rsidR="00615904">
        <w:t>subsection (</w:t>
      </w:r>
      <w:r w:rsidRPr="00615904">
        <w:t>1).</w:t>
      </w:r>
    </w:p>
    <w:p w:rsidR="002C3543" w:rsidRPr="00615904" w:rsidRDefault="002C3543" w:rsidP="002C3543">
      <w:pPr>
        <w:pStyle w:val="subsection"/>
      </w:pPr>
      <w:r w:rsidRPr="00615904">
        <w:tab/>
        <w:t>(4)</w:t>
      </w:r>
      <w:r w:rsidRPr="00615904">
        <w:tab/>
        <w:t>This section applies to a provision of this Act, whether enacted before, at or after the commencement of this section.</w:t>
      </w:r>
    </w:p>
    <w:p w:rsidR="002C3543" w:rsidRPr="00615904" w:rsidRDefault="002C3543" w:rsidP="002F2A00">
      <w:pPr>
        <w:pStyle w:val="subsection"/>
        <w:keepNext/>
        <w:keepLines/>
      </w:pPr>
      <w:r w:rsidRPr="00615904">
        <w:tab/>
        <w:t>(5)</w:t>
      </w:r>
      <w:r w:rsidRPr="00615904">
        <w:tab/>
        <w:t>In this section:</w:t>
      </w:r>
    </w:p>
    <w:p w:rsidR="002C3543" w:rsidRPr="00615904" w:rsidRDefault="002C3543" w:rsidP="002C3543">
      <w:pPr>
        <w:pStyle w:val="Definition"/>
      </w:pPr>
      <w:r w:rsidRPr="00615904">
        <w:rPr>
          <w:b/>
          <w:i/>
        </w:rPr>
        <w:t>application</w:t>
      </w:r>
      <w:r w:rsidRPr="00615904">
        <w:t xml:space="preserve"> means an application in relation to:</w:t>
      </w:r>
    </w:p>
    <w:p w:rsidR="002C3543" w:rsidRPr="00615904" w:rsidRDefault="002C3543" w:rsidP="002C3543">
      <w:pPr>
        <w:pStyle w:val="paragraph"/>
      </w:pPr>
      <w:r w:rsidRPr="00615904">
        <w:tab/>
        <w:t>(a)</w:t>
      </w:r>
      <w:r w:rsidRPr="00615904">
        <w:tab/>
        <w:t>one or more particular persons, things, matters, places, circumstances or cases; or</w:t>
      </w:r>
    </w:p>
    <w:p w:rsidR="002C3543" w:rsidRPr="00615904" w:rsidRDefault="002C3543" w:rsidP="002C3543">
      <w:pPr>
        <w:pStyle w:val="paragraph"/>
      </w:pPr>
      <w:r w:rsidRPr="00615904">
        <w:tab/>
        <w:t>(b)</w:t>
      </w:r>
      <w:r w:rsidRPr="00615904">
        <w:tab/>
        <w:t>one or more classes (however defined or determined) of persons, things, matters, places, circumstances or cases.</w:t>
      </w:r>
    </w:p>
    <w:p w:rsidR="002C3543" w:rsidRPr="00615904" w:rsidRDefault="002C3543" w:rsidP="002C3543">
      <w:pPr>
        <w:pStyle w:val="Definition"/>
      </w:pPr>
      <w:r w:rsidRPr="00615904">
        <w:rPr>
          <w:b/>
          <w:i/>
        </w:rPr>
        <w:t>invalid application</w:t>
      </w:r>
      <w:r w:rsidRPr="00615904">
        <w:t>, in relation to a provision, means an application because of which the provision exceeds the Commonwealth’s legislative power.</w:t>
      </w:r>
    </w:p>
    <w:p w:rsidR="002C3543" w:rsidRPr="00615904" w:rsidRDefault="002C3543" w:rsidP="002C3543">
      <w:pPr>
        <w:pStyle w:val="Definition"/>
      </w:pPr>
      <w:r w:rsidRPr="00615904">
        <w:rPr>
          <w:b/>
          <w:i/>
        </w:rPr>
        <w:t>valid application</w:t>
      </w:r>
      <w:r w:rsidRPr="00615904">
        <w:t>, in relation to a provision, means an application that, if it were the provision’s only application, would be within the Commonwealth’s legislative power.</w:t>
      </w:r>
    </w:p>
    <w:p w:rsidR="002C3543" w:rsidRPr="00615904" w:rsidRDefault="002C3543" w:rsidP="002C3543">
      <w:pPr>
        <w:pStyle w:val="ActHead5"/>
      </w:pPr>
      <w:bookmarkStart w:id="6" w:name="_Toc455997909"/>
      <w:r w:rsidRPr="00615904">
        <w:rPr>
          <w:rStyle w:val="CharSectno"/>
        </w:rPr>
        <w:t>4A</w:t>
      </w:r>
      <w:r w:rsidRPr="00615904">
        <w:t xml:space="preserve">  Certain installations to be part of </w:t>
      </w:r>
      <w:smartTag w:uri="urn:schemas-microsoft-com:office:smarttags" w:element="country-region">
        <w:smartTag w:uri="urn:schemas-microsoft-com:office:smarttags" w:element="place">
          <w:r w:rsidRPr="00615904">
            <w:t>Australia</w:t>
          </w:r>
        </w:smartTag>
      </w:smartTag>
      <w:bookmarkEnd w:id="6"/>
    </w:p>
    <w:p w:rsidR="002C3543" w:rsidRPr="00615904" w:rsidRDefault="002C3543" w:rsidP="002C3543">
      <w:pPr>
        <w:pStyle w:val="subsection"/>
      </w:pPr>
      <w:r w:rsidRPr="00615904">
        <w:tab/>
        <w:t>(1)</w:t>
      </w:r>
      <w:r w:rsidRPr="00615904">
        <w:tab/>
        <w:t>For the purposes of the Excise Acts:</w:t>
      </w:r>
    </w:p>
    <w:p w:rsidR="002C3543" w:rsidRPr="00615904" w:rsidRDefault="002C3543" w:rsidP="002C3543">
      <w:pPr>
        <w:pStyle w:val="paragraph"/>
      </w:pPr>
      <w:r w:rsidRPr="00615904">
        <w:tab/>
        <w:t>(a)</w:t>
      </w:r>
      <w:r w:rsidRPr="00615904">
        <w:tab/>
        <w:t>a resources installation that becomes attached to, or that is, at the commencement of this subsection, attached to, the Australian seabed; or</w:t>
      </w:r>
    </w:p>
    <w:p w:rsidR="002C3543" w:rsidRPr="00615904" w:rsidRDefault="002C3543" w:rsidP="002C3543">
      <w:pPr>
        <w:pStyle w:val="paragraph"/>
        <w:keepNext/>
      </w:pPr>
      <w:r w:rsidRPr="00615904">
        <w:tab/>
        <w:t>(b)</w:t>
      </w:r>
      <w:r w:rsidRPr="00615904">
        <w:tab/>
        <w:t>a sea installation that becomes installed in, or that is, at the commencement of this subsection, installed in, an adjacent area or a coastal area;</w:t>
      </w:r>
    </w:p>
    <w:p w:rsidR="002C3543" w:rsidRPr="00615904" w:rsidRDefault="002C3543" w:rsidP="002C3543">
      <w:pPr>
        <w:pStyle w:val="subsection2"/>
      </w:pPr>
      <w:r w:rsidRPr="00615904">
        <w:t xml:space="preserve">shall, subject to </w:t>
      </w:r>
      <w:r w:rsidR="00615904">
        <w:t>subsections (</w:t>
      </w:r>
      <w:r w:rsidRPr="00615904">
        <w:t xml:space="preserve">2) and (3), be deemed to be part of </w:t>
      </w:r>
      <w:smartTag w:uri="urn:schemas-microsoft-com:office:smarttags" w:element="country-region">
        <w:smartTag w:uri="urn:schemas-microsoft-com:office:smarttags" w:element="place">
          <w:r w:rsidRPr="00615904">
            <w:t>Australia</w:t>
          </w:r>
        </w:smartTag>
      </w:smartTag>
      <w:r w:rsidRPr="00615904">
        <w:t>.</w:t>
      </w:r>
    </w:p>
    <w:p w:rsidR="002C3543" w:rsidRPr="00615904" w:rsidRDefault="002C3543" w:rsidP="002C3543">
      <w:pPr>
        <w:pStyle w:val="subsection"/>
      </w:pPr>
      <w:r w:rsidRPr="00615904">
        <w:tab/>
        <w:t>(2)</w:t>
      </w:r>
      <w:r w:rsidRPr="00615904">
        <w:tab/>
        <w:t>A resources installation that is deemed to be part of Australia because of the operation of this section shall, for the purposes of the Excise Acts, cease to be part of Australia if:</w:t>
      </w:r>
    </w:p>
    <w:p w:rsidR="002C3543" w:rsidRPr="00615904" w:rsidRDefault="002C3543" w:rsidP="002C3543">
      <w:pPr>
        <w:pStyle w:val="paragraph"/>
      </w:pPr>
      <w:r w:rsidRPr="00615904">
        <w:tab/>
        <w:t>(a)</w:t>
      </w:r>
      <w:r w:rsidRPr="00615904">
        <w:tab/>
        <w:t>the installation is detached from the Australian seabed, or from another resources installation attached to the Australian seabed, for the purpose of being taken to a place outside the outer limits of Australian waters (whether or not the installation is to be taken to a place in Australia before being taken outside those outer limits); or</w:t>
      </w:r>
    </w:p>
    <w:p w:rsidR="002C3543" w:rsidRPr="00615904" w:rsidRDefault="002C3543" w:rsidP="002C3543">
      <w:pPr>
        <w:pStyle w:val="paragraph"/>
      </w:pPr>
      <w:r w:rsidRPr="00615904">
        <w:tab/>
        <w:t>(b)</w:t>
      </w:r>
      <w:r w:rsidRPr="00615904">
        <w:tab/>
        <w:t xml:space="preserve">after having been detached from the Australian seabed otherwise than for the purpose referred to in </w:t>
      </w:r>
      <w:r w:rsidR="00615904">
        <w:t>paragraph (</w:t>
      </w:r>
      <w:r w:rsidRPr="00615904">
        <w:t>a), the installation is moved for the purpose of being taken to a place outside the outer limits of Australian waters (whether or not the installation is to be taken to a place in Australia before being taken outside those outer limits).</w:t>
      </w:r>
    </w:p>
    <w:p w:rsidR="002C3543" w:rsidRPr="00615904" w:rsidRDefault="002C3543" w:rsidP="002C3543">
      <w:pPr>
        <w:pStyle w:val="subsection"/>
      </w:pPr>
      <w:r w:rsidRPr="00615904">
        <w:tab/>
        <w:t>(3)</w:t>
      </w:r>
      <w:r w:rsidRPr="00615904">
        <w:tab/>
        <w:t>A sea installation that is deemed to be part of Australia because of the operation of this section shall, for the purposes of the Excise Acts, cease to be part of Australia if:</w:t>
      </w:r>
    </w:p>
    <w:p w:rsidR="002C3543" w:rsidRPr="00615904" w:rsidRDefault="002C3543" w:rsidP="002C3543">
      <w:pPr>
        <w:pStyle w:val="paragraph"/>
      </w:pPr>
      <w:r w:rsidRPr="00615904">
        <w:tab/>
        <w:t>(a)</w:t>
      </w:r>
      <w:r w:rsidRPr="00615904">
        <w:tab/>
        <w:t>the installation is detached from its location for the purpose of being taken to a place that is not in an adjacent area or in a coastal area; or</w:t>
      </w:r>
    </w:p>
    <w:p w:rsidR="002C3543" w:rsidRPr="00615904" w:rsidRDefault="002C3543" w:rsidP="002C3543">
      <w:pPr>
        <w:pStyle w:val="paragraph"/>
      </w:pPr>
      <w:r w:rsidRPr="00615904">
        <w:tab/>
        <w:t>(b)</w:t>
      </w:r>
      <w:r w:rsidRPr="00615904">
        <w:tab/>
        <w:t xml:space="preserve">after having been detached from its location otherwise than for the purpose referred to in </w:t>
      </w:r>
      <w:r w:rsidR="00615904">
        <w:t>paragraph (</w:t>
      </w:r>
      <w:r w:rsidRPr="00615904">
        <w:t>a), the installation is moved for the purpose of being taken to a place that is not in an adjacent area or in a coastal area.</w:t>
      </w:r>
    </w:p>
    <w:p w:rsidR="002C3543" w:rsidRPr="00615904" w:rsidRDefault="002C3543" w:rsidP="002C3543">
      <w:pPr>
        <w:pStyle w:val="subsection"/>
        <w:keepNext/>
      </w:pPr>
      <w:r w:rsidRPr="00615904">
        <w:tab/>
        <w:t>(4)</w:t>
      </w:r>
      <w:r w:rsidRPr="00615904">
        <w:tab/>
        <w:t>In this section:</w:t>
      </w:r>
    </w:p>
    <w:p w:rsidR="002C3543" w:rsidRPr="00615904" w:rsidRDefault="002C3543" w:rsidP="002C3543">
      <w:pPr>
        <w:pStyle w:val="paragraph"/>
      </w:pPr>
      <w:r w:rsidRPr="00615904">
        <w:tab/>
        <w:t>(a)</w:t>
      </w:r>
      <w:r w:rsidRPr="00615904">
        <w:tab/>
      </w:r>
      <w:r w:rsidRPr="00615904">
        <w:rPr>
          <w:b/>
          <w:i/>
        </w:rPr>
        <w:t>adjacent area</w:t>
      </w:r>
      <w:r w:rsidRPr="00615904">
        <w:t xml:space="preserve">, </w:t>
      </w:r>
      <w:r w:rsidRPr="00615904">
        <w:rPr>
          <w:b/>
          <w:i/>
        </w:rPr>
        <w:t>Australian seabed</w:t>
      </w:r>
      <w:r w:rsidRPr="00615904">
        <w:t xml:space="preserve">, </w:t>
      </w:r>
      <w:r w:rsidRPr="00615904">
        <w:rPr>
          <w:b/>
          <w:i/>
        </w:rPr>
        <w:t>coastal area</w:t>
      </w:r>
      <w:r w:rsidRPr="00615904">
        <w:t xml:space="preserve">, </w:t>
      </w:r>
      <w:r w:rsidRPr="00615904">
        <w:rPr>
          <w:b/>
          <w:i/>
        </w:rPr>
        <w:t>resources installation</w:t>
      </w:r>
      <w:r w:rsidRPr="00615904">
        <w:t xml:space="preserve"> and </w:t>
      </w:r>
      <w:r w:rsidRPr="00615904">
        <w:rPr>
          <w:b/>
          <w:i/>
        </w:rPr>
        <w:t>sea installation</w:t>
      </w:r>
      <w:r w:rsidRPr="00615904">
        <w:t xml:space="preserve"> have the same respective meanings as in the </w:t>
      </w:r>
      <w:r w:rsidRPr="00615904">
        <w:rPr>
          <w:i/>
        </w:rPr>
        <w:t>Customs Act 1901</w:t>
      </w:r>
      <w:r w:rsidRPr="00615904">
        <w:t>;</w:t>
      </w:r>
    </w:p>
    <w:p w:rsidR="002C3543" w:rsidRPr="00615904" w:rsidRDefault="002C3543" w:rsidP="002C3543">
      <w:pPr>
        <w:pStyle w:val="paragraph"/>
      </w:pPr>
      <w:r w:rsidRPr="00615904">
        <w:tab/>
        <w:t>(b)</w:t>
      </w:r>
      <w:r w:rsidRPr="00615904">
        <w:tab/>
        <w:t xml:space="preserve">a resources installation shall be taken to be attached to the Australian seabed if it would be taken to be so attached for the purposes of the </w:t>
      </w:r>
      <w:r w:rsidRPr="00615904">
        <w:rPr>
          <w:i/>
        </w:rPr>
        <w:t>Customs Act 1901</w:t>
      </w:r>
      <w:r w:rsidRPr="00615904">
        <w:t>;</w:t>
      </w:r>
    </w:p>
    <w:p w:rsidR="002C3543" w:rsidRPr="00615904" w:rsidRDefault="002C3543" w:rsidP="002C3543">
      <w:pPr>
        <w:pStyle w:val="paragraph"/>
      </w:pPr>
      <w:r w:rsidRPr="00615904">
        <w:tab/>
        <w:t>(c)</w:t>
      </w:r>
      <w:r w:rsidRPr="00615904">
        <w:tab/>
        <w:t xml:space="preserve">a sea installation shall be taken to be installed in an adjacent area if it would be taken to be so installed for the purposes of the </w:t>
      </w:r>
      <w:r w:rsidRPr="00615904">
        <w:rPr>
          <w:i/>
        </w:rPr>
        <w:t>Customs Act 1901</w:t>
      </w:r>
      <w:r w:rsidRPr="00615904">
        <w:t>; and</w:t>
      </w:r>
    </w:p>
    <w:p w:rsidR="002C3543" w:rsidRPr="00615904" w:rsidRDefault="002C3543" w:rsidP="002C3543">
      <w:pPr>
        <w:pStyle w:val="paragraph"/>
      </w:pPr>
      <w:r w:rsidRPr="00615904">
        <w:tab/>
        <w:t>(d)</w:t>
      </w:r>
      <w:r w:rsidRPr="00615904">
        <w:tab/>
        <w:t xml:space="preserve">a sea installation shall be taken to be installed in a coastal area if it would be taken to be so installed for the purposes of the </w:t>
      </w:r>
      <w:r w:rsidRPr="00615904">
        <w:rPr>
          <w:i/>
        </w:rPr>
        <w:t>Customs Act 1901</w:t>
      </w:r>
      <w:r w:rsidRPr="00615904">
        <w:t>.</w:t>
      </w:r>
    </w:p>
    <w:p w:rsidR="002C3543" w:rsidRPr="00615904" w:rsidRDefault="002C3543" w:rsidP="002C3543">
      <w:pPr>
        <w:pStyle w:val="ActHead5"/>
      </w:pPr>
      <w:bookmarkStart w:id="7" w:name="_Toc455997910"/>
      <w:r w:rsidRPr="00615904">
        <w:rPr>
          <w:rStyle w:val="CharSectno"/>
        </w:rPr>
        <w:t>5</w:t>
      </w:r>
      <w:r w:rsidRPr="00615904">
        <w:t xml:space="preserve">  Penalty at foot of sections</w:t>
      </w:r>
      <w:bookmarkEnd w:id="7"/>
    </w:p>
    <w:p w:rsidR="002C3543" w:rsidRPr="00615904" w:rsidRDefault="002C3543" w:rsidP="002C3543">
      <w:pPr>
        <w:pStyle w:val="subsection"/>
      </w:pPr>
      <w:r w:rsidRPr="00615904">
        <w:tab/>
      </w:r>
      <w:r w:rsidRPr="00615904">
        <w:tab/>
        <w:t>The penalties referred to at the foot of sections indicate that any contravention of the section whether by act or omission is an offence against this Act punishable on conviction by a penalty not exceeding the penalty mentioned.</w:t>
      </w:r>
    </w:p>
    <w:p w:rsidR="002C3543" w:rsidRPr="00615904" w:rsidRDefault="002C3543" w:rsidP="002C3543">
      <w:pPr>
        <w:pStyle w:val="ActHead5"/>
      </w:pPr>
      <w:bookmarkStart w:id="8" w:name="_Toc455997911"/>
      <w:r w:rsidRPr="00615904">
        <w:rPr>
          <w:rStyle w:val="CharSectno"/>
        </w:rPr>
        <w:t>6</w:t>
      </w:r>
      <w:r w:rsidRPr="00615904">
        <w:t xml:space="preserve">  Application of Act</w:t>
      </w:r>
      <w:bookmarkEnd w:id="8"/>
    </w:p>
    <w:p w:rsidR="002C3543" w:rsidRPr="00615904" w:rsidRDefault="002C3543" w:rsidP="002C3543">
      <w:pPr>
        <w:pStyle w:val="subsection"/>
      </w:pPr>
      <w:r w:rsidRPr="00615904">
        <w:tab/>
      </w:r>
      <w:r w:rsidRPr="00615904">
        <w:tab/>
        <w:t>This Act is incorporated and shall be read as one with the other Excise Acts except in so far as this Act is inconsistent with another Excise Act or other provision is made in another Excise Act.</w:t>
      </w:r>
    </w:p>
    <w:p w:rsidR="002C3543" w:rsidRPr="00615904" w:rsidRDefault="002C3543" w:rsidP="002C3543">
      <w:pPr>
        <w:pStyle w:val="ActHead5"/>
      </w:pPr>
      <w:bookmarkStart w:id="9" w:name="_Toc455997912"/>
      <w:r w:rsidRPr="00615904">
        <w:rPr>
          <w:rStyle w:val="CharSectno"/>
        </w:rPr>
        <w:t>6A</w:t>
      </w:r>
      <w:r w:rsidRPr="00615904">
        <w:t xml:space="preserve">  How this Act applies to partnerships</w:t>
      </w:r>
      <w:bookmarkEnd w:id="9"/>
    </w:p>
    <w:p w:rsidR="002C3543" w:rsidRPr="00615904" w:rsidRDefault="002C3543" w:rsidP="002C3543">
      <w:pPr>
        <w:pStyle w:val="subsection"/>
      </w:pPr>
      <w:r w:rsidRPr="00615904">
        <w:tab/>
        <w:t>(1)</w:t>
      </w:r>
      <w:r w:rsidRPr="00615904">
        <w:tab/>
        <w:t xml:space="preserve">This Act applies to a partnership as if the partnership were a person, but it applies with the changes set out in </w:t>
      </w:r>
      <w:r w:rsidR="00615904">
        <w:t>subsections (</w:t>
      </w:r>
      <w:r w:rsidRPr="00615904">
        <w:t>2), (3), (4), (5) and (6).</w:t>
      </w:r>
    </w:p>
    <w:p w:rsidR="002C3543" w:rsidRPr="00615904" w:rsidRDefault="002C3543" w:rsidP="002C3543">
      <w:pPr>
        <w:pStyle w:val="subsection"/>
      </w:pPr>
      <w:r w:rsidRPr="00615904">
        <w:tab/>
        <w:t>(2)</w:t>
      </w:r>
      <w:r w:rsidRPr="00615904">
        <w:tab/>
        <w:t>If this Act would otherwise require or permit something to be done by the partnership, the thing may be done by one or more of the partners on behalf of the partnership.</w:t>
      </w:r>
    </w:p>
    <w:p w:rsidR="002C3543" w:rsidRPr="00615904" w:rsidRDefault="002C3543" w:rsidP="002C3543">
      <w:pPr>
        <w:pStyle w:val="subsection"/>
      </w:pPr>
      <w:r w:rsidRPr="00615904">
        <w:tab/>
        <w:t>(3)</w:t>
      </w:r>
      <w:r w:rsidRPr="00615904">
        <w:tab/>
        <w:t>If under this Act a document is given to a partner of the partnership in accordance with section</w:t>
      </w:r>
      <w:r w:rsidR="00615904">
        <w:t> </w:t>
      </w:r>
      <w:r w:rsidRPr="00615904">
        <w:t xml:space="preserve">28A of the </w:t>
      </w:r>
      <w:r w:rsidRPr="00615904">
        <w:rPr>
          <w:i/>
        </w:rPr>
        <w:t>Acts Interpretation Act 1901</w:t>
      </w:r>
      <w:r w:rsidRPr="00615904">
        <w:t>, the document is taken to have been given to the partnership.</w:t>
      </w:r>
    </w:p>
    <w:p w:rsidR="002C3543" w:rsidRPr="00615904" w:rsidRDefault="002C3543" w:rsidP="002C3543">
      <w:pPr>
        <w:pStyle w:val="subsection"/>
      </w:pPr>
      <w:r w:rsidRPr="00615904">
        <w:tab/>
        <w:t>(4)</w:t>
      </w:r>
      <w:r w:rsidRPr="00615904">
        <w:tab/>
        <w:t>An obligation that would otherwise be imposed on the partnership by this Act:</w:t>
      </w:r>
    </w:p>
    <w:p w:rsidR="002C3543" w:rsidRPr="00615904" w:rsidRDefault="002C3543" w:rsidP="002C3543">
      <w:pPr>
        <w:pStyle w:val="paragraph"/>
      </w:pPr>
      <w:r w:rsidRPr="00615904">
        <w:tab/>
        <w:t>(a)</w:t>
      </w:r>
      <w:r w:rsidRPr="00615904">
        <w:tab/>
        <w:t>is imposed on each partner instead; but</w:t>
      </w:r>
    </w:p>
    <w:p w:rsidR="002C3543" w:rsidRPr="00615904" w:rsidRDefault="002C3543" w:rsidP="002C3543">
      <w:pPr>
        <w:pStyle w:val="paragraph"/>
      </w:pPr>
      <w:r w:rsidRPr="00615904">
        <w:tab/>
        <w:t>(b)</w:t>
      </w:r>
      <w:r w:rsidRPr="00615904">
        <w:tab/>
        <w:t>may be discharged by any of the partners.</w:t>
      </w:r>
    </w:p>
    <w:p w:rsidR="002C3543" w:rsidRPr="00615904" w:rsidRDefault="002C3543" w:rsidP="002C3543">
      <w:pPr>
        <w:pStyle w:val="subsection"/>
      </w:pPr>
      <w:r w:rsidRPr="00615904">
        <w:tab/>
        <w:t>(5)</w:t>
      </w:r>
      <w:r w:rsidRPr="00615904">
        <w:tab/>
        <w:t>The partners are jointly and severally liable to pay an amount that would otherwise be payable by the partnership under this Act.</w:t>
      </w:r>
    </w:p>
    <w:p w:rsidR="002C3543" w:rsidRPr="00615904" w:rsidRDefault="002C3543" w:rsidP="002C3543">
      <w:pPr>
        <w:pStyle w:val="subsection"/>
      </w:pPr>
      <w:r w:rsidRPr="00615904">
        <w:tab/>
        <w:t>(6)</w:t>
      </w:r>
      <w:r w:rsidRPr="00615904">
        <w:tab/>
        <w:t>An offence against this Act that would otherwise be committed by the partnership is taken to have been committed by each partner who:</w:t>
      </w:r>
    </w:p>
    <w:p w:rsidR="002C3543" w:rsidRPr="00615904" w:rsidRDefault="002C3543" w:rsidP="002C3543">
      <w:pPr>
        <w:pStyle w:val="paragraph"/>
      </w:pPr>
      <w:r w:rsidRPr="00615904">
        <w:tab/>
        <w:t>(a)</w:t>
      </w:r>
      <w:r w:rsidRPr="00615904">
        <w:tab/>
        <w:t>aided, abetted, counselled or procured the relevant act or omission; or</w:t>
      </w:r>
    </w:p>
    <w:p w:rsidR="002C3543" w:rsidRPr="00615904" w:rsidRDefault="002C3543" w:rsidP="002C3543">
      <w:pPr>
        <w:pStyle w:val="paragraph"/>
      </w:pPr>
      <w:r w:rsidRPr="00615904">
        <w:tab/>
        <w:t>(b)</w:t>
      </w:r>
      <w:r w:rsidRPr="00615904">
        <w:tab/>
        <w:t>was in any way knowingly concerned in, or party to, the relevant act or omission (whether directly or indirectly or whether by any act or omission of the partner).</w:t>
      </w:r>
    </w:p>
    <w:p w:rsidR="002C3543" w:rsidRPr="00615904" w:rsidRDefault="002C3543" w:rsidP="002C3543">
      <w:pPr>
        <w:pStyle w:val="subsection"/>
      </w:pPr>
      <w:r w:rsidRPr="00615904">
        <w:tab/>
        <w:t>(7)</w:t>
      </w:r>
      <w:r w:rsidRPr="00615904">
        <w:tab/>
        <w:t xml:space="preserve">If, for the purposes of </w:t>
      </w:r>
      <w:r w:rsidR="00615904">
        <w:t>subsection (</w:t>
      </w:r>
      <w:r w:rsidRPr="00615904">
        <w:t>6), it is necessary to establish that the partnership engaged in particular conduct, it is sufficient to show that the conduct was engaged in by a partner within the scope of his or her actual or apparent authority. If it is also necessary to establish that the partnership had a particular state of mind when it engaged in that conduct, it is sufficient to show the partner had the relevant state of mind.</w:t>
      </w:r>
    </w:p>
    <w:p w:rsidR="002C3543" w:rsidRPr="00615904" w:rsidRDefault="002C3543" w:rsidP="002C3543">
      <w:pPr>
        <w:pStyle w:val="subsection"/>
      </w:pPr>
      <w:r w:rsidRPr="00615904">
        <w:tab/>
        <w:t>(8)</w:t>
      </w:r>
      <w:r w:rsidRPr="00615904">
        <w:tab/>
        <w:t>For the purposes of this Act, a change in the composition of a partnership does not affect the continuity of the partnership.</w:t>
      </w:r>
    </w:p>
    <w:p w:rsidR="002C3543" w:rsidRPr="00615904" w:rsidRDefault="002C3543" w:rsidP="002C3543">
      <w:pPr>
        <w:pStyle w:val="ActHead5"/>
      </w:pPr>
      <w:bookmarkStart w:id="10" w:name="_Toc455997913"/>
      <w:r w:rsidRPr="00615904">
        <w:rPr>
          <w:rStyle w:val="CharSectno"/>
        </w:rPr>
        <w:t>6B</w:t>
      </w:r>
      <w:r w:rsidRPr="00615904">
        <w:t xml:space="preserve">  Application of the </w:t>
      </w:r>
      <w:r w:rsidRPr="00615904">
        <w:rPr>
          <w:i/>
        </w:rPr>
        <w:t>Criminal Code</w:t>
      </w:r>
      <w:bookmarkEnd w:id="10"/>
    </w:p>
    <w:p w:rsidR="002C3543" w:rsidRPr="00615904" w:rsidRDefault="002C3543" w:rsidP="002C3543">
      <w:pPr>
        <w:pStyle w:val="subsection"/>
      </w:pPr>
      <w:r w:rsidRPr="00615904">
        <w:tab/>
        <w:t>(1)</w:t>
      </w:r>
      <w:r w:rsidRPr="00615904">
        <w:tab/>
        <w:t xml:space="preserve">Subject to </w:t>
      </w:r>
      <w:r w:rsidR="00615904">
        <w:t>subsection (</w:t>
      </w:r>
      <w:r w:rsidRPr="00615904">
        <w:t>2), Chapter</w:t>
      </w:r>
      <w:r w:rsidR="00615904">
        <w:t> </w:t>
      </w:r>
      <w:r w:rsidRPr="00615904">
        <w:t xml:space="preserve">2 of the </w:t>
      </w:r>
      <w:r w:rsidRPr="00615904">
        <w:rPr>
          <w:i/>
        </w:rPr>
        <w:t>Criminal Code</w:t>
      </w:r>
      <w:r w:rsidRPr="00615904">
        <w:t xml:space="preserve"> applies to an offence against this Act.</w:t>
      </w:r>
    </w:p>
    <w:p w:rsidR="002C3543" w:rsidRPr="00615904" w:rsidRDefault="002C3543" w:rsidP="002C3543">
      <w:pPr>
        <w:pStyle w:val="subsection"/>
      </w:pPr>
      <w:r w:rsidRPr="00615904">
        <w:tab/>
        <w:t>(2)</w:t>
      </w:r>
      <w:r w:rsidRPr="00615904">
        <w:tab/>
        <w:t>For the purposes of an Excise Prosecution:</w:t>
      </w:r>
    </w:p>
    <w:p w:rsidR="002C3543" w:rsidRPr="00615904" w:rsidRDefault="002C3543" w:rsidP="002C3543">
      <w:pPr>
        <w:pStyle w:val="paragraph"/>
      </w:pPr>
      <w:r w:rsidRPr="00615904">
        <w:tab/>
        <w:t>(a)</w:t>
      </w:r>
      <w:r w:rsidRPr="00615904">
        <w:tab/>
        <w:t>Parts</w:t>
      </w:r>
      <w:r w:rsidR="00615904">
        <w:t> </w:t>
      </w:r>
      <w:r w:rsidRPr="00615904">
        <w:t xml:space="preserve">2.1, 2.2, 2.3 and 2.4 of the </w:t>
      </w:r>
      <w:r w:rsidRPr="00615904">
        <w:rPr>
          <w:i/>
        </w:rPr>
        <w:t>Criminal Code</w:t>
      </w:r>
      <w:r w:rsidRPr="00615904">
        <w:t xml:space="preserve"> apply; and</w:t>
      </w:r>
    </w:p>
    <w:p w:rsidR="002C3543" w:rsidRPr="00615904" w:rsidRDefault="002C3543" w:rsidP="002C3543">
      <w:pPr>
        <w:pStyle w:val="paragraph"/>
      </w:pPr>
      <w:r w:rsidRPr="00615904">
        <w:tab/>
        <w:t>(b)</w:t>
      </w:r>
      <w:r w:rsidRPr="00615904">
        <w:tab/>
        <w:t>Parts</w:t>
      </w:r>
      <w:r w:rsidR="00615904">
        <w:t> </w:t>
      </w:r>
      <w:r w:rsidRPr="00615904">
        <w:t xml:space="preserve">2.5 and 2.6 of the </w:t>
      </w:r>
      <w:r w:rsidRPr="00615904">
        <w:rPr>
          <w:i/>
        </w:rPr>
        <w:t>Criminal Code</w:t>
      </w:r>
      <w:r w:rsidRPr="00615904">
        <w:t xml:space="preserve"> do not apply; and</w:t>
      </w:r>
    </w:p>
    <w:p w:rsidR="002C3543" w:rsidRPr="00615904" w:rsidRDefault="002C3543" w:rsidP="002C3543">
      <w:pPr>
        <w:pStyle w:val="paragraph"/>
      </w:pPr>
      <w:r w:rsidRPr="00615904">
        <w:tab/>
        <w:t>(c)</w:t>
      </w:r>
      <w:r w:rsidRPr="00615904">
        <w:tab/>
        <w:t>a reference to criminal responsibility in Chapter</w:t>
      </w:r>
      <w:r w:rsidR="00615904">
        <w:t> </w:t>
      </w:r>
      <w:r w:rsidRPr="00615904">
        <w:t xml:space="preserve">2 of the </w:t>
      </w:r>
      <w:r w:rsidRPr="00615904">
        <w:rPr>
          <w:i/>
        </w:rPr>
        <w:t>Criminal Code</w:t>
      </w:r>
      <w:r w:rsidRPr="00615904">
        <w:t xml:space="preserve"> is taken to be a reference to responsibility.</w:t>
      </w:r>
    </w:p>
    <w:p w:rsidR="002C3543" w:rsidRPr="00615904" w:rsidRDefault="002C3543" w:rsidP="002C3543">
      <w:pPr>
        <w:pStyle w:val="subsection"/>
        <w:keepLines/>
      </w:pPr>
      <w:r w:rsidRPr="00615904">
        <w:tab/>
        <w:t>(3)</w:t>
      </w:r>
      <w:r w:rsidRPr="00615904">
        <w:tab/>
        <w:t>This section is not to be interpreted as affecting in any way the nature of any offence under this Act, the nature of any prosecution or proceeding in relation to any such offence, or the way in which any such offence is prosecuted, heard or otherwise dealt with.</w:t>
      </w:r>
    </w:p>
    <w:p w:rsidR="002C3543" w:rsidRPr="00615904" w:rsidRDefault="002C3543" w:rsidP="002C3543">
      <w:pPr>
        <w:pStyle w:val="subsection"/>
      </w:pPr>
      <w:r w:rsidRPr="00615904">
        <w:tab/>
        <w:t>(4)</w:t>
      </w:r>
      <w:r w:rsidRPr="00615904">
        <w:tab/>
        <w:t xml:space="preserve">Without limiting the scope of </w:t>
      </w:r>
      <w:r w:rsidR="00615904">
        <w:t>subsection (</w:t>
      </w:r>
      <w:r w:rsidRPr="00615904">
        <w:t>3), this section is not to be interpreted as affecting in any way the standard or burden of proof for any offence under this Act that is the subject of an Excise Prosecution.</w:t>
      </w:r>
    </w:p>
    <w:p w:rsidR="002C3543" w:rsidRPr="00615904" w:rsidRDefault="002C3543" w:rsidP="002C3543">
      <w:pPr>
        <w:pStyle w:val="subsection"/>
      </w:pPr>
      <w:r w:rsidRPr="00615904">
        <w:tab/>
        <w:t>(5)</w:t>
      </w:r>
      <w:r w:rsidRPr="00615904">
        <w:tab/>
        <w:t>In this section:</w:t>
      </w:r>
    </w:p>
    <w:p w:rsidR="002C3543" w:rsidRPr="00615904" w:rsidRDefault="002C3543" w:rsidP="002C3543">
      <w:pPr>
        <w:pStyle w:val="Definition"/>
      </w:pPr>
      <w:r w:rsidRPr="00615904">
        <w:rPr>
          <w:b/>
          <w:i/>
        </w:rPr>
        <w:t>Excise Prosecution</w:t>
      </w:r>
      <w:r w:rsidRPr="00615904">
        <w:t xml:space="preserve"> has the meaning given in section</w:t>
      </w:r>
      <w:r w:rsidR="00615904">
        <w:t> </w:t>
      </w:r>
      <w:r w:rsidRPr="00615904">
        <w:t>133.</w:t>
      </w:r>
    </w:p>
    <w:p w:rsidR="002C3543" w:rsidRPr="00615904" w:rsidRDefault="002C3543" w:rsidP="0042052E">
      <w:pPr>
        <w:pStyle w:val="ActHead2"/>
        <w:pageBreakBefore/>
      </w:pPr>
      <w:bookmarkStart w:id="11" w:name="_Toc455997914"/>
      <w:r w:rsidRPr="00615904">
        <w:rPr>
          <w:rStyle w:val="CharPartNo"/>
        </w:rPr>
        <w:t>Part</w:t>
      </w:r>
      <w:r w:rsidR="00E33609" w:rsidRPr="00615904">
        <w:rPr>
          <w:rStyle w:val="CharPartNo"/>
        </w:rPr>
        <w:t> </w:t>
      </w:r>
      <w:r w:rsidRPr="00615904">
        <w:rPr>
          <w:rStyle w:val="CharPartNo"/>
        </w:rPr>
        <w:t>II</w:t>
      </w:r>
      <w:r w:rsidRPr="00615904">
        <w:t>—</w:t>
      </w:r>
      <w:r w:rsidRPr="00615904">
        <w:rPr>
          <w:rStyle w:val="CharPartText"/>
        </w:rPr>
        <w:t>Administration</w:t>
      </w:r>
      <w:bookmarkEnd w:id="11"/>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12" w:name="_Toc455997915"/>
      <w:r w:rsidRPr="00615904">
        <w:rPr>
          <w:rStyle w:val="CharSectno"/>
        </w:rPr>
        <w:t>7</w:t>
      </w:r>
      <w:r w:rsidRPr="00615904">
        <w:t xml:space="preserve">  General administration of Act</w:t>
      </w:r>
      <w:bookmarkEnd w:id="12"/>
    </w:p>
    <w:p w:rsidR="002C3543" w:rsidRPr="00615904" w:rsidRDefault="002C3543" w:rsidP="002C3543">
      <w:pPr>
        <w:pStyle w:val="subsection"/>
      </w:pPr>
      <w:r w:rsidRPr="00615904">
        <w:tab/>
      </w:r>
      <w:r w:rsidRPr="00615904">
        <w:tab/>
        <w:t>The CEO has the general administration of this Act.</w:t>
      </w:r>
    </w:p>
    <w:p w:rsidR="00A37B1D" w:rsidRPr="00615904" w:rsidRDefault="00A37B1D" w:rsidP="00A37B1D">
      <w:pPr>
        <w:pStyle w:val="notetext"/>
      </w:pPr>
      <w:r w:rsidRPr="00615904">
        <w:t>Note:</w:t>
      </w:r>
      <w:r w:rsidRPr="00615904">
        <w:tab/>
        <w:t>An effect of this provision is that people who acquire information under this Act are subject to the confidentiality obligations and exceptions in Division</w:t>
      </w:r>
      <w:r w:rsidR="00615904">
        <w:t> </w:t>
      </w:r>
      <w:r w:rsidRPr="00615904">
        <w:t>355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ActHead5"/>
      </w:pPr>
      <w:bookmarkStart w:id="13" w:name="_Toc455997916"/>
      <w:r w:rsidRPr="00615904">
        <w:rPr>
          <w:rStyle w:val="CharSectno"/>
        </w:rPr>
        <w:t>8</w:t>
      </w:r>
      <w:r w:rsidRPr="00615904">
        <w:t xml:space="preserve">  Delegation by Minister</w:t>
      </w:r>
      <w:bookmarkEnd w:id="13"/>
    </w:p>
    <w:p w:rsidR="002C3543" w:rsidRPr="00615904" w:rsidRDefault="002C3543" w:rsidP="002C3543">
      <w:pPr>
        <w:pStyle w:val="subsection"/>
      </w:pPr>
      <w:r w:rsidRPr="00615904">
        <w:tab/>
        <w:t>(1)</w:t>
      </w:r>
      <w:r w:rsidRPr="00615904">
        <w:tab/>
        <w:t>The Minister may, either generally or as otherwise provided by the instrument of delegation, by writing signed by the Minister, delegate to an officer all or any of the Minister’s powers under any Excise Act, other than this power of delegation.</w:t>
      </w:r>
    </w:p>
    <w:p w:rsidR="002C3543" w:rsidRPr="00615904" w:rsidRDefault="002C3543" w:rsidP="002C3543">
      <w:pPr>
        <w:pStyle w:val="subsection"/>
      </w:pPr>
      <w:r w:rsidRPr="00615904">
        <w:tab/>
        <w:t>(2)</w:t>
      </w:r>
      <w:r w:rsidRPr="00615904">
        <w:tab/>
        <w:t>A power so delegated, when exercised by the delegate, shall, for the purposes of the Excise Act that conferred the power, be deemed to have been exercised by the Minister.</w:t>
      </w:r>
    </w:p>
    <w:p w:rsidR="002C3543" w:rsidRPr="00615904" w:rsidRDefault="002C3543" w:rsidP="002C3543">
      <w:pPr>
        <w:pStyle w:val="subsection"/>
      </w:pPr>
      <w:r w:rsidRPr="00615904">
        <w:tab/>
        <w:t>(3)</w:t>
      </w:r>
      <w:r w:rsidRPr="00615904">
        <w:tab/>
        <w:t>A delegation under this section does not prevent the exercise of a power by the Minister.</w:t>
      </w:r>
    </w:p>
    <w:p w:rsidR="002C3543" w:rsidRPr="00615904" w:rsidRDefault="002C3543" w:rsidP="002C3543">
      <w:pPr>
        <w:pStyle w:val="ActHead5"/>
      </w:pPr>
      <w:bookmarkStart w:id="14" w:name="_Toc455997917"/>
      <w:r w:rsidRPr="00615904">
        <w:rPr>
          <w:rStyle w:val="CharSectno"/>
        </w:rPr>
        <w:t>15</w:t>
      </w:r>
      <w:r w:rsidRPr="00615904">
        <w:t xml:space="preserve">  Time for compliance with this Act</w:t>
      </w:r>
      <w:bookmarkEnd w:id="14"/>
    </w:p>
    <w:p w:rsidR="002C3543" w:rsidRPr="00615904" w:rsidRDefault="002C3543" w:rsidP="002C3543">
      <w:pPr>
        <w:pStyle w:val="subsection"/>
      </w:pPr>
      <w:r w:rsidRPr="00615904">
        <w:tab/>
        <w:t>(1)</w:t>
      </w:r>
      <w:r w:rsidRPr="00615904">
        <w:tab/>
        <w:t>Where under any Excise Tariff or Excise Tariff alteration proposed in the Parliament any excise duty is proposed to be imposed on any goods previously free, any person who manufactures or proposes to manufacture those goods shall be allowed until the end of the transition period to comply with the provisions of this Act relating to licences.</w:t>
      </w:r>
    </w:p>
    <w:p w:rsidR="002C3543" w:rsidRPr="00615904" w:rsidRDefault="002C3543" w:rsidP="002C3543">
      <w:pPr>
        <w:pStyle w:val="subsection"/>
      </w:pPr>
      <w:r w:rsidRPr="00615904">
        <w:tab/>
        <w:t>(2)</w:t>
      </w:r>
      <w:r w:rsidRPr="00615904">
        <w:tab/>
        <w:t>However, during the transition period:</w:t>
      </w:r>
    </w:p>
    <w:p w:rsidR="002C3543" w:rsidRPr="00615904" w:rsidRDefault="002C3543" w:rsidP="002C3543">
      <w:pPr>
        <w:pStyle w:val="paragraph"/>
      </w:pPr>
      <w:r w:rsidRPr="00615904">
        <w:tab/>
        <w:t>(a)</w:t>
      </w:r>
      <w:r w:rsidRPr="00615904">
        <w:tab/>
        <w:t>a person who manufactures those goods without holding a manufacturer licence must comply with this Act as if the person held such a licence; and</w:t>
      </w:r>
    </w:p>
    <w:p w:rsidR="002C3543" w:rsidRPr="00615904" w:rsidRDefault="002C3543" w:rsidP="002C3543">
      <w:pPr>
        <w:pStyle w:val="paragraph"/>
      </w:pPr>
      <w:r w:rsidRPr="00615904">
        <w:tab/>
        <w:t>(b)</w:t>
      </w:r>
      <w:r w:rsidRPr="00615904">
        <w:tab/>
        <w:t>the premises on which the person manufactures those goods are taken to be a factory.</w:t>
      </w:r>
    </w:p>
    <w:p w:rsidR="002C3543" w:rsidRPr="00615904" w:rsidRDefault="002C3543" w:rsidP="002C3543">
      <w:pPr>
        <w:pStyle w:val="subsection"/>
        <w:keepNext/>
        <w:keepLines/>
      </w:pPr>
      <w:r w:rsidRPr="00615904">
        <w:tab/>
        <w:t>(3)</w:t>
      </w:r>
      <w:r w:rsidRPr="00615904">
        <w:tab/>
        <w:t>In this section:</w:t>
      </w:r>
    </w:p>
    <w:p w:rsidR="002C3543" w:rsidRPr="00615904" w:rsidRDefault="002C3543" w:rsidP="002C3543">
      <w:pPr>
        <w:pStyle w:val="Definition"/>
      </w:pPr>
      <w:r w:rsidRPr="00615904">
        <w:rPr>
          <w:b/>
          <w:i/>
        </w:rPr>
        <w:t>first day</w:t>
      </w:r>
      <w:r w:rsidRPr="00615904">
        <w:t xml:space="preserve"> means the day on which the Excise Tariff or Excise Tariff alteration is proposed in the Parliament.</w:t>
      </w:r>
    </w:p>
    <w:p w:rsidR="002C3543" w:rsidRPr="00615904" w:rsidRDefault="002C3543" w:rsidP="002C3543">
      <w:pPr>
        <w:pStyle w:val="Definition"/>
      </w:pPr>
      <w:r w:rsidRPr="00615904">
        <w:rPr>
          <w:b/>
          <w:i/>
        </w:rPr>
        <w:t>transition period</w:t>
      </w:r>
      <w:r w:rsidRPr="00615904">
        <w:t xml:space="preserve"> means the period starting at the start of the first day and ending either:</w:t>
      </w:r>
    </w:p>
    <w:p w:rsidR="002C3543" w:rsidRPr="00615904" w:rsidRDefault="002C3543" w:rsidP="002C3543">
      <w:pPr>
        <w:pStyle w:val="paragraph"/>
      </w:pPr>
      <w:r w:rsidRPr="00615904">
        <w:tab/>
        <w:t>(a)</w:t>
      </w:r>
      <w:r w:rsidRPr="00615904">
        <w:tab/>
        <w:t>2 months after the end of the first day; or</w:t>
      </w:r>
    </w:p>
    <w:p w:rsidR="002C3543" w:rsidRPr="00615904" w:rsidRDefault="002C3543" w:rsidP="002C3543">
      <w:pPr>
        <w:pStyle w:val="paragraph"/>
      </w:pPr>
      <w:r w:rsidRPr="00615904">
        <w:tab/>
        <w:t>(b)</w:t>
      </w:r>
      <w:r w:rsidRPr="00615904">
        <w:tab/>
        <w:t>if, before the end of those 2 months:</w:t>
      </w:r>
    </w:p>
    <w:p w:rsidR="002C3543" w:rsidRPr="00615904" w:rsidRDefault="002C3543" w:rsidP="002C3543">
      <w:pPr>
        <w:pStyle w:val="paragraphsub"/>
      </w:pPr>
      <w:r w:rsidRPr="00615904">
        <w:tab/>
        <w:t>(i)</w:t>
      </w:r>
      <w:r w:rsidRPr="00615904">
        <w:tab/>
        <w:t>the person applies for a manufacturer licence for the goods; and</w:t>
      </w:r>
    </w:p>
    <w:p w:rsidR="002C3543" w:rsidRPr="00615904" w:rsidRDefault="002C3543" w:rsidP="002C3543">
      <w:pPr>
        <w:pStyle w:val="paragraphsub"/>
      </w:pPr>
      <w:r w:rsidRPr="00615904">
        <w:tab/>
        <w:t>(ii)</w:t>
      </w:r>
      <w:r w:rsidRPr="00615904">
        <w:tab/>
        <w:t>the Collector has not decided whether to grant, or refuse to grant, that licence;</w:t>
      </w:r>
    </w:p>
    <w:p w:rsidR="002C3543" w:rsidRPr="00615904" w:rsidRDefault="002C3543" w:rsidP="002C3543">
      <w:pPr>
        <w:pStyle w:val="paragraph"/>
      </w:pPr>
      <w:r w:rsidRPr="00615904">
        <w:tab/>
      </w:r>
      <w:r w:rsidRPr="00615904">
        <w:tab/>
        <w:t>at the earliest of the following:</w:t>
      </w:r>
    </w:p>
    <w:p w:rsidR="002C3543" w:rsidRPr="00615904" w:rsidRDefault="002C3543" w:rsidP="002C3543">
      <w:pPr>
        <w:pStyle w:val="paragraphsub"/>
      </w:pPr>
      <w:r w:rsidRPr="00615904">
        <w:tab/>
        <w:t>(iii)</w:t>
      </w:r>
      <w:r w:rsidRPr="00615904">
        <w:tab/>
        <w:t>12 months after the end of the first day;</w:t>
      </w:r>
    </w:p>
    <w:p w:rsidR="002C3543" w:rsidRPr="00615904" w:rsidRDefault="002C3543" w:rsidP="002C3543">
      <w:pPr>
        <w:pStyle w:val="paragraphsub"/>
      </w:pPr>
      <w:r w:rsidRPr="00615904">
        <w:tab/>
        <w:t>(iv)</w:t>
      </w:r>
      <w:r w:rsidRPr="00615904">
        <w:tab/>
        <w:t xml:space="preserve">the end of the last day (if any) for the goods determined under </w:t>
      </w:r>
      <w:r w:rsidR="00615904">
        <w:t>subsection (</w:t>
      </w:r>
      <w:r w:rsidRPr="00615904">
        <w:t>4);</w:t>
      </w:r>
    </w:p>
    <w:p w:rsidR="002C3543" w:rsidRPr="00615904" w:rsidRDefault="002C3543" w:rsidP="002C3543">
      <w:pPr>
        <w:pStyle w:val="paragraphsub"/>
      </w:pPr>
      <w:r w:rsidRPr="00615904">
        <w:tab/>
        <w:t>(v)</w:t>
      </w:r>
      <w:r w:rsidRPr="00615904">
        <w:tab/>
        <w:t>the end of the day the Collector grants, or refuses to grant, the manufacturer licence.</w:t>
      </w:r>
    </w:p>
    <w:p w:rsidR="002C3543" w:rsidRPr="00615904" w:rsidRDefault="002C3543" w:rsidP="002C3543">
      <w:pPr>
        <w:pStyle w:val="subsection"/>
      </w:pPr>
      <w:r w:rsidRPr="00615904">
        <w:tab/>
        <w:t>(4)</w:t>
      </w:r>
      <w:r w:rsidRPr="00615904">
        <w:tab/>
        <w:t>For the purposes of this section, the Collector may</w:t>
      </w:r>
      <w:r w:rsidR="00AC722F" w:rsidRPr="00615904">
        <w:t>, by legislative instrument, determine</w:t>
      </w:r>
      <w:r w:rsidRPr="00615904">
        <w:t xml:space="preserve"> the last possible day of the transition period (the </w:t>
      </w:r>
      <w:r w:rsidRPr="00615904">
        <w:rPr>
          <w:b/>
          <w:i/>
        </w:rPr>
        <w:t>last day</w:t>
      </w:r>
      <w:r w:rsidRPr="00615904">
        <w:t>) for particular goods. Such a day must be a day occurring:</w:t>
      </w:r>
    </w:p>
    <w:p w:rsidR="002C3543" w:rsidRPr="00615904" w:rsidRDefault="002C3543" w:rsidP="002C3543">
      <w:pPr>
        <w:pStyle w:val="paragraph"/>
      </w:pPr>
      <w:r w:rsidRPr="00615904">
        <w:tab/>
        <w:t>(a)</w:t>
      </w:r>
      <w:r w:rsidRPr="00615904">
        <w:tab/>
        <w:t>after:</w:t>
      </w:r>
    </w:p>
    <w:p w:rsidR="002C3543" w:rsidRPr="00615904" w:rsidRDefault="002C3543" w:rsidP="002C3543">
      <w:pPr>
        <w:pStyle w:val="paragraphsub"/>
      </w:pPr>
      <w:r w:rsidRPr="00615904">
        <w:tab/>
        <w:t>(i)</w:t>
      </w:r>
      <w:r w:rsidRPr="00615904">
        <w:tab/>
        <w:t>the day the determination was made; and</w:t>
      </w:r>
    </w:p>
    <w:p w:rsidR="002C3543" w:rsidRPr="00615904" w:rsidRDefault="002C3543" w:rsidP="002C3543">
      <w:pPr>
        <w:pStyle w:val="paragraphsub"/>
      </w:pPr>
      <w:r w:rsidRPr="00615904">
        <w:tab/>
        <w:t>(ii)</w:t>
      </w:r>
      <w:r w:rsidRPr="00615904">
        <w:tab/>
        <w:t>the end of the 2 months starting at the end of the first day; but</w:t>
      </w:r>
    </w:p>
    <w:p w:rsidR="002C3543" w:rsidRPr="00615904" w:rsidRDefault="002C3543" w:rsidP="002C3543">
      <w:pPr>
        <w:pStyle w:val="paragraph"/>
      </w:pPr>
      <w:r w:rsidRPr="00615904">
        <w:tab/>
        <w:t>(b)</w:t>
      </w:r>
      <w:r w:rsidRPr="00615904">
        <w:tab/>
        <w:t>before the end of the 12 months starting at the end of the first day.</w:t>
      </w:r>
    </w:p>
    <w:p w:rsidR="002C3543" w:rsidRPr="00615904" w:rsidRDefault="002C3543" w:rsidP="002C3543">
      <w:pPr>
        <w:pStyle w:val="ActHead5"/>
      </w:pPr>
      <w:bookmarkStart w:id="15" w:name="_Toc455997918"/>
      <w:r w:rsidRPr="00615904">
        <w:rPr>
          <w:rStyle w:val="CharSectno"/>
        </w:rPr>
        <w:t>16</w:t>
      </w:r>
      <w:r w:rsidRPr="00615904">
        <w:t xml:space="preserve">  Right to require security</w:t>
      </w:r>
      <w:bookmarkEnd w:id="15"/>
    </w:p>
    <w:p w:rsidR="002C3543" w:rsidRPr="00615904" w:rsidRDefault="002C3543" w:rsidP="002C3543">
      <w:pPr>
        <w:pStyle w:val="subsection"/>
      </w:pPr>
      <w:r w:rsidRPr="00615904">
        <w:tab/>
      </w:r>
      <w:r w:rsidRPr="00615904">
        <w:tab/>
        <w:t>The CEO shall have the right to require and take securities for compliance with the Excise Acts and generally for the protection of the revenue and pending the giving of the required security in relation to any goods subject to the control of the CEO may refuse to deliver the goods or to pass any entry relating thereto.</w:t>
      </w:r>
    </w:p>
    <w:p w:rsidR="002C3543" w:rsidRPr="00615904" w:rsidRDefault="002C3543" w:rsidP="002C3543">
      <w:pPr>
        <w:pStyle w:val="notetext"/>
      </w:pPr>
      <w:r w:rsidRPr="00615904">
        <w:t>Note:</w:t>
      </w:r>
      <w:r w:rsidRPr="00615904">
        <w:tab/>
        <w:t>Authorities given under section</w:t>
      </w:r>
      <w:r w:rsidR="00615904">
        <w:t> </w:t>
      </w:r>
      <w:r w:rsidRPr="00615904">
        <w:t xml:space="preserve">114C of the </w:t>
      </w:r>
      <w:r w:rsidRPr="00615904">
        <w:rPr>
          <w:i/>
        </w:rPr>
        <w:t>Customs Act 1901</w:t>
      </w:r>
      <w:r w:rsidRPr="00615904">
        <w:t xml:space="preserve"> can be subject to conditions relating to securities under this section.</w:t>
      </w:r>
    </w:p>
    <w:p w:rsidR="002C3543" w:rsidRPr="00615904" w:rsidRDefault="002C3543" w:rsidP="002C3543">
      <w:pPr>
        <w:pStyle w:val="ActHead5"/>
      </w:pPr>
      <w:bookmarkStart w:id="16" w:name="_Toc455997919"/>
      <w:r w:rsidRPr="00615904">
        <w:rPr>
          <w:rStyle w:val="CharSectno"/>
        </w:rPr>
        <w:t>17</w:t>
      </w:r>
      <w:r w:rsidRPr="00615904">
        <w:t xml:space="preserve">  Form of security</w:t>
      </w:r>
      <w:bookmarkEnd w:id="16"/>
    </w:p>
    <w:p w:rsidR="002C3543" w:rsidRPr="00615904" w:rsidRDefault="002C3543" w:rsidP="002C3543">
      <w:pPr>
        <w:pStyle w:val="subsection"/>
      </w:pPr>
      <w:r w:rsidRPr="00615904">
        <w:tab/>
      </w:r>
      <w:r w:rsidRPr="00615904">
        <w:tab/>
        <w:t>A security shall be given in a manner and form approved by a Collector and may, subject to that approval, be by bond, guarantee, cash deposit or any other method, or by 2 or more different methods.</w:t>
      </w:r>
    </w:p>
    <w:p w:rsidR="002C3543" w:rsidRPr="00615904" w:rsidRDefault="002C3543" w:rsidP="002C3543">
      <w:pPr>
        <w:pStyle w:val="ActHead5"/>
      </w:pPr>
      <w:bookmarkStart w:id="17" w:name="_Toc455997920"/>
      <w:r w:rsidRPr="00615904">
        <w:rPr>
          <w:rStyle w:val="CharSectno"/>
        </w:rPr>
        <w:t>18</w:t>
      </w:r>
      <w:r w:rsidRPr="00615904">
        <w:t xml:space="preserve">  General security may be given</w:t>
      </w:r>
      <w:bookmarkEnd w:id="17"/>
    </w:p>
    <w:p w:rsidR="002C3543" w:rsidRPr="00615904" w:rsidRDefault="002C3543" w:rsidP="002C3543">
      <w:pPr>
        <w:pStyle w:val="subsection"/>
      </w:pPr>
      <w:r w:rsidRPr="00615904">
        <w:tab/>
      </w:r>
      <w:r w:rsidRPr="00615904">
        <w:tab/>
        <w:t>When security is required for any particular purpose security may by the authority of the CEO be accepted to cover all transactions for such time and for such amount as the CEO may approve.</w:t>
      </w:r>
    </w:p>
    <w:p w:rsidR="002C3543" w:rsidRPr="00615904" w:rsidRDefault="002C3543" w:rsidP="002C3543">
      <w:pPr>
        <w:pStyle w:val="ActHead5"/>
      </w:pPr>
      <w:bookmarkStart w:id="18" w:name="_Toc455997921"/>
      <w:r w:rsidRPr="00615904">
        <w:rPr>
          <w:rStyle w:val="CharSectno"/>
        </w:rPr>
        <w:t>19</w:t>
      </w:r>
      <w:r w:rsidRPr="00615904">
        <w:t xml:space="preserve">  Cancellation of bonds</w:t>
      </w:r>
      <w:bookmarkEnd w:id="18"/>
    </w:p>
    <w:p w:rsidR="002C3543" w:rsidRPr="00615904" w:rsidRDefault="002C3543" w:rsidP="002C3543">
      <w:pPr>
        <w:pStyle w:val="subsection"/>
      </w:pPr>
      <w:r w:rsidRPr="00615904">
        <w:tab/>
      </w:r>
      <w:r w:rsidRPr="00615904">
        <w:tab/>
        <w:t>All securities taken for compliance with the Excise Acts may after the expiration of 3 years from the date thereof or from the time specified for the performance of the conditions thereof be cancelled by the CEO.</w:t>
      </w:r>
    </w:p>
    <w:p w:rsidR="002C3543" w:rsidRPr="00615904" w:rsidRDefault="002C3543" w:rsidP="002C3543">
      <w:pPr>
        <w:pStyle w:val="ActHead5"/>
      </w:pPr>
      <w:bookmarkStart w:id="19" w:name="_Toc455997922"/>
      <w:r w:rsidRPr="00615904">
        <w:rPr>
          <w:rStyle w:val="CharSectno"/>
        </w:rPr>
        <w:t>20</w:t>
      </w:r>
      <w:r w:rsidRPr="00615904">
        <w:t xml:space="preserve">  New sureties</w:t>
      </w:r>
      <w:bookmarkEnd w:id="19"/>
    </w:p>
    <w:p w:rsidR="002C3543" w:rsidRPr="00615904" w:rsidRDefault="002C3543" w:rsidP="002C3543">
      <w:pPr>
        <w:pStyle w:val="subsection"/>
      </w:pPr>
      <w:r w:rsidRPr="00615904">
        <w:tab/>
      </w:r>
      <w:r w:rsidRPr="00615904">
        <w:tab/>
        <w:t>If the Collector is not at any time satisfied with the sufficiency of any security he or she may require a fresh security and a fresh security shall be given accordingly.</w:t>
      </w:r>
    </w:p>
    <w:p w:rsidR="002C3543" w:rsidRPr="00615904" w:rsidRDefault="002C3543" w:rsidP="002C3543">
      <w:pPr>
        <w:pStyle w:val="ActHead5"/>
      </w:pPr>
      <w:bookmarkStart w:id="20" w:name="_Toc455997923"/>
      <w:r w:rsidRPr="00615904">
        <w:rPr>
          <w:rStyle w:val="CharSectno"/>
        </w:rPr>
        <w:t>21</w:t>
      </w:r>
      <w:r w:rsidRPr="00615904">
        <w:t xml:space="preserve">  Form of security</w:t>
      </w:r>
      <w:bookmarkEnd w:id="20"/>
    </w:p>
    <w:p w:rsidR="002C3543" w:rsidRPr="00615904" w:rsidRDefault="002C3543" w:rsidP="002C3543">
      <w:pPr>
        <w:pStyle w:val="subsection"/>
        <w:keepLines/>
      </w:pPr>
      <w:r w:rsidRPr="00615904">
        <w:tab/>
      </w:r>
      <w:r w:rsidRPr="00615904">
        <w:tab/>
        <w:t>The form of security in Schedule I shall suffice for all the purposes of a bond or guarantee under any Excise Act and without sealing shall bind its subscribers as if sealed and unless otherwise provided therein jointly and severally and for the full amount.</w:t>
      </w:r>
    </w:p>
    <w:p w:rsidR="002C3543" w:rsidRPr="00615904" w:rsidRDefault="002C3543" w:rsidP="002C3543">
      <w:pPr>
        <w:pStyle w:val="ActHead5"/>
      </w:pPr>
      <w:bookmarkStart w:id="21" w:name="_Toc455997924"/>
      <w:r w:rsidRPr="00615904">
        <w:rPr>
          <w:rStyle w:val="CharSectno"/>
        </w:rPr>
        <w:t>22</w:t>
      </w:r>
      <w:r w:rsidRPr="00615904">
        <w:t xml:space="preserve">  Effect of security</w:t>
      </w:r>
      <w:bookmarkEnd w:id="21"/>
    </w:p>
    <w:p w:rsidR="002C3543" w:rsidRPr="00615904" w:rsidRDefault="002C3543" w:rsidP="002C3543">
      <w:pPr>
        <w:pStyle w:val="subsection"/>
      </w:pPr>
      <w:r w:rsidRPr="00615904">
        <w:tab/>
      </w:r>
      <w:r w:rsidRPr="00615904">
        <w:tab/>
        <w:t>Whenever any such security is put in suit by the Collector the production thereof without further proof shall entitle the Collector to judgment for their stated liability against the persons appearing to have executed it unless the defendants shall prove compliance with the condition or that the security was not executed by them or release or satisfaction.</w:t>
      </w:r>
    </w:p>
    <w:p w:rsidR="00AA77AB" w:rsidRPr="00615904" w:rsidRDefault="00AA77AB" w:rsidP="00AA77AB">
      <w:pPr>
        <w:pStyle w:val="ActHead5"/>
      </w:pPr>
      <w:bookmarkStart w:id="22" w:name="_Toc455997925"/>
      <w:r w:rsidRPr="00615904">
        <w:rPr>
          <w:rStyle w:val="CharSectno"/>
        </w:rPr>
        <w:t>24</w:t>
      </w:r>
      <w:r w:rsidRPr="00615904">
        <w:t xml:space="preserve">  Excisable goods and goods liable to duties of Customs may be used in manufacturing excisable goods</w:t>
      </w:r>
      <w:bookmarkEnd w:id="22"/>
    </w:p>
    <w:p w:rsidR="00AA77AB" w:rsidRPr="00615904" w:rsidRDefault="00AA77AB" w:rsidP="00AA77AB">
      <w:pPr>
        <w:pStyle w:val="subsection"/>
      </w:pPr>
      <w:r w:rsidRPr="00615904">
        <w:tab/>
        <w:t>(1)</w:t>
      </w:r>
      <w:r w:rsidRPr="00615904">
        <w:tab/>
        <w:t>Excisable goods may, while subject to the CEO’s control, be used in the manufacture of other excisable goods in accordance with this Act.</w:t>
      </w:r>
    </w:p>
    <w:p w:rsidR="00AA77AB" w:rsidRPr="00615904" w:rsidRDefault="00AA77AB" w:rsidP="00AA77AB">
      <w:pPr>
        <w:pStyle w:val="subsection"/>
      </w:pPr>
      <w:r w:rsidRPr="00615904">
        <w:tab/>
        <w:t>(2)</w:t>
      </w:r>
      <w:r w:rsidRPr="00615904">
        <w:tab/>
        <w:t xml:space="preserve">Goods liable to duties of Customs may, while subject to </w:t>
      </w:r>
      <w:r w:rsidR="004F4FCF" w:rsidRPr="00615904">
        <w:t xml:space="preserve">customs control under the </w:t>
      </w:r>
      <w:r w:rsidR="004F4FCF" w:rsidRPr="00615904">
        <w:rPr>
          <w:i/>
        </w:rPr>
        <w:t>Customs Act 1901</w:t>
      </w:r>
      <w:r w:rsidRPr="00615904">
        <w:t>, be used in the manufacture of excisable goods in accordance with this Act.</w:t>
      </w:r>
    </w:p>
    <w:p w:rsidR="00AA77AB" w:rsidRPr="00615904" w:rsidRDefault="00AA77AB" w:rsidP="00AA77AB">
      <w:pPr>
        <w:pStyle w:val="subsection"/>
      </w:pPr>
      <w:r w:rsidRPr="00615904">
        <w:tab/>
        <w:t>(3)</w:t>
      </w:r>
      <w:r w:rsidRPr="00615904">
        <w:tab/>
        <w:t>The regulations may prescribe conditions on the use of:</w:t>
      </w:r>
    </w:p>
    <w:p w:rsidR="00AA77AB" w:rsidRPr="00615904" w:rsidRDefault="00AA77AB" w:rsidP="00AA77AB">
      <w:pPr>
        <w:pStyle w:val="paragraph"/>
      </w:pPr>
      <w:r w:rsidRPr="00615904">
        <w:tab/>
        <w:t>(a)</w:t>
      </w:r>
      <w:r w:rsidRPr="00615904">
        <w:tab/>
        <w:t>excisable goods, while subject to the CEO’s control, in the manufacture of other excisable goods; or</w:t>
      </w:r>
    </w:p>
    <w:p w:rsidR="00AA77AB" w:rsidRPr="00615904" w:rsidRDefault="00AA77AB" w:rsidP="00AA77AB">
      <w:pPr>
        <w:pStyle w:val="paragraph"/>
      </w:pPr>
      <w:r w:rsidRPr="00615904">
        <w:tab/>
        <w:t>(b)</w:t>
      </w:r>
      <w:r w:rsidRPr="00615904">
        <w:tab/>
        <w:t xml:space="preserve">goods liable to duties of Customs, while subject to </w:t>
      </w:r>
      <w:r w:rsidR="004F4FCF" w:rsidRPr="00615904">
        <w:t xml:space="preserve">customs control under the </w:t>
      </w:r>
      <w:r w:rsidR="004F4FCF" w:rsidRPr="00615904">
        <w:rPr>
          <w:i/>
        </w:rPr>
        <w:t>Customs Act 1901</w:t>
      </w:r>
      <w:r w:rsidRPr="00615904">
        <w:t>, in the manufacture of excisable goods.</w:t>
      </w:r>
    </w:p>
    <w:p w:rsidR="002C3543" w:rsidRPr="00615904" w:rsidRDefault="002C3543" w:rsidP="0042052E">
      <w:pPr>
        <w:pStyle w:val="ActHead2"/>
        <w:pageBreakBefore/>
      </w:pPr>
      <w:bookmarkStart w:id="23" w:name="_Toc455997926"/>
      <w:r w:rsidRPr="00615904">
        <w:rPr>
          <w:rStyle w:val="CharPartNo"/>
        </w:rPr>
        <w:t>Part</w:t>
      </w:r>
      <w:r w:rsidR="00E33609" w:rsidRPr="00615904">
        <w:rPr>
          <w:rStyle w:val="CharPartNo"/>
        </w:rPr>
        <w:t> </w:t>
      </w:r>
      <w:r w:rsidRPr="00615904">
        <w:rPr>
          <w:rStyle w:val="CharPartNo"/>
        </w:rPr>
        <w:t>III</w:t>
      </w:r>
      <w:r w:rsidRPr="00615904">
        <w:t>—</w:t>
      </w:r>
      <w:r w:rsidRPr="00615904">
        <w:rPr>
          <w:rStyle w:val="CharPartText"/>
        </w:rPr>
        <w:t>Manufacturers, producers and dealers</w:t>
      </w:r>
      <w:bookmarkEnd w:id="23"/>
    </w:p>
    <w:p w:rsidR="002C3543" w:rsidRPr="00615904" w:rsidRDefault="002C3543" w:rsidP="002C3543">
      <w:pPr>
        <w:pStyle w:val="ActHead3"/>
      </w:pPr>
      <w:bookmarkStart w:id="24" w:name="_Toc455997927"/>
      <w:r w:rsidRPr="00615904">
        <w:rPr>
          <w:rStyle w:val="CharDivNo"/>
        </w:rPr>
        <w:t>Division</w:t>
      </w:r>
      <w:r w:rsidR="00615904" w:rsidRPr="00615904">
        <w:rPr>
          <w:rStyle w:val="CharDivNo"/>
        </w:rPr>
        <w:t> </w:t>
      </w:r>
      <w:r w:rsidRPr="00615904">
        <w:rPr>
          <w:rStyle w:val="CharDivNo"/>
        </w:rPr>
        <w:t>1</w:t>
      </w:r>
      <w:r w:rsidRPr="00615904">
        <w:t>—</w:t>
      </w:r>
      <w:r w:rsidRPr="00615904">
        <w:rPr>
          <w:rStyle w:val="CharDivText"/>
        </w:rPr>
        <w:t>Manufacturers</w:t>
      </w:r>
      <w:bookmarkEnd w:id="24"/>
    </w:p>
    <w:p w:rsidR="002C3543" w:rsidRPr="00615904" w:rsidRDefault="002C3543" w:rsidP="002C3543">
      <w:pPr>
        <w:pStyle w:val="ActHead5"/>
      </w:pPr>
      <w:bookmarkStart w:id="25" w:name="_Toc455997928"/>
      <w:r w:rsidRPr="00615904">
        <w:rPr>
          <w:rStyle w:val="CharSectno"/>
        </w:rPr>
        <w:t>25</w:t>
      </w:r>
      <w:r w:rsidRPr="00615904">
        <w:t xml:space="preserve">  Only licensed manufacturers to manufacture excisable goods</w:t>
      </w:r>
      <w:bookmarkEnd w:id="25"/>
    </w:p>
    <w:p w:rsidR="002C3543" w:rsidRPr="00615904" w:rsidRDefault="002C3543" w:rsidP="002C3543">
      <w:pPr>
        <w:pStyle w:val="subsection"/>
      </w:pPr>
      <w:r w:rsidRPr="00615904">
        <w:tab/>
        <w:t>(1)</w:t>
      </w:r>
      <w:r w:rsidRPr="00615904">
        <w:tab/>
        <w:t>A person who does not hold a manufacturer licence must not intentionally manufacture excisable goods knowing, or being reckless as to whether, the goods are excisable goods.</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who does not hold a manufacturer licence must not manufacture excisable goods.</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6" w:name="_Toc455997929"/>
      <w:r w:rsidRPr="00615904">
        <w:rPr>
          <w:rStyle w:val="CharSectno"/>
        </w:rPr>
        <w:t>26</w:t>
      </w:r>
      <w:r w:rsidRPr="00615904">
        <w:t xml:space="preserve">  Licensed manufacturers to manufacture in accordance with Act and licence</w:t>
      </w:r>
      <w:bookmarkEnd w:id="26"/>
    </w:p>
    <w:p w:rsidR="002C3543" w:rsidRPr="00615904" w:rsidRDefault="002C3543" w:rsidP="002C3543">
      <w:pPr>
        <w:pStyle w:val="subsection"/>
      </w:pPr>
      <w:r w:rsidRPr="00615904">
        <w:tab/>
        <w:t>(1)</w:t>
      </w:r>
      <w:r w:rsidRPr="00615904">
        <w:tab/>
        <w:t>A licensed manufacturer must not intentionally manufacture excisable goods knowing, or being reckless as to whether, the manufacture contravenes this Act or the manufacturer licence.</w:t>
      </w:r>
    </w:p>
    <w:p w:rsidR="002C3543" w:rsidRPr="00615904" w:rsidRDefault="002C3543" w:rsidP="002C3543">
      <w:pPr>
        <w:pStyle w:val="Penalty"/>
      </w:pPr>
      <w:r w:rsidRPr="00615904">
        <w:t>Penalty:</w:t>
      </w:r>
      <w:r w:rsidRPr="00615904">
        <w:tab/>
        <w:t>2 years imprisonment or 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manufacturer must not manufacture excisable goods in contravention of this Act or the manufacturer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7" w:name="_Toc455997930"/>
      <w:r w:rsidRPr="00615904">
        <w:rPr>
          <w:rStyle w:val="CharSectno"/>
        </w:rPr>
        <w:t>27</w:t>
      </w:r>
      <w:r w:rsidRPr="00615904">
        <w:t xml:space="preserve">  Licensed manufacturers to manufacture only at licensed premises</w:t>
      </w:r>
      <w:bookmarkEnd w:id="27"/>
    </w:p>
    <w:p w:rsidR="002C3543" w:rsidRPr="00615904" w:rsidRDefault="002C3543" w:rsidP="002C3543">
      <w:pPr>
        <w:pStyle w:val="subsection"/>
      </w:pPr>
      <w:r w:rsidRPr="00615904">
        <w:tab/>
        <w:t>(1)</w:t>
      </w:r>
      <w:r w:rsidRPr="00615904">
        <w:tab/>
        <w:t>A licensed manufacturer must not intentionally manufacture excisable goods at premises that are not specified in the manufacturer licence knowing, or being reckless as to whether, the goods are excisable goods and:</w:t>
      </w:r>
    </w:p>
    <w:p w:rsidR="002C3543" w:rsidRPr="00615904" w:rsidRDefault="002C3543" w:rsidP="002C3543">
      <w:pPr>
        <w:pStyle w:val="paragraph"/>
      </w:pPr>
      <w:r w:rsidRPr="00615904">
        <w:tab/>
        <w:t>(a)</w:t>
      </w:r>
      <w:r w:rsidRPr="00615904">
        <w:tab/>
        <w:t>knowing the premises are not specified in the manufacturer licence; or</w:t>
      </w:r>
    </w:p>
    <w:p w:rsidR="002C3543" w:rsidRPr="00615904" w:rsidRDefault="002C3543" w:rsidP="002C3543">
      <w:pPr>
        <w:pStyle w:val="paragraph"/>
      </w:pPr>
      <w:r w:rsidRPr="00615904">
        <w:tab/>
        <w:t>(b)</w:t>
      </w:r>
      <w:r w:rsidRPr="00615904">
        <w:tab/>
        <w:t>being reckless as to whether the premises are specified in the manufacturer licence.</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manufacturer must not manufacture excisable goods at premises that are not specified in the manufacturer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42052E">
      <w:pPr>
        <w:pStyle w:val="ActHead3"/>
        <w:pageBreakBefore/>
      </w:pPr>
      <w:bookmarkStart w:id="28" w:name="_Toc455997931"/>
      <w:r w:rsidRPr="00615904">
        <w:rPr>
          <w:rStyle w:val="CharDivNo"/>
        </w:rPr>
        <w:t>Division</w:t>
      </w:r>
      <w:r w:rsidR="00615904" w:rsidRPr="00615904">
        <w:rPr>
          <w:rStyle w:val="CharDivNo"/>
        </w:rPr>
        <w:t> </w:t>
      </w:r>
      <w:r w:rsidRPr="00615904">
        <w:rPr>
          <w:rStyle w:val="CharDivNo"/>
        </w:rPr>
        <w:t>2</w:t>
      </w:r>
      <w:r w:rsidRPr="00615904">
        <w:t>—</w:t>
      </w:r>
      <w:r w:rsidRPr="00615904">
        <w:rPr>
          <w:rStyle w:val="CharDivText"/>
        </w:rPr>
        <w:t>Producers</w:t>
      </w:r>
      <w:bookmarkEnd w:id="28"/>
    </w:p>
    <w:p w:rsidR="002C3543" w:rsidRPr="00615904" w:rsidRDefault="002C3543" w:rsidP="002C3543">
      <w:pPr>
        <w:pStyle w:val="ActHead5"/>
      </w:pPr>
      <w:bookmarkStart w:id="29" w:name="_Toc455997932"/>
      <w:r w:rsidRPr="00615904">
        <w:rPr>
          <w:rStyle w:val="CharSectno"/>
        </w:rPr>
        <w:t>28</w:t>
      </w:r>
      <w:r w:rsidRPr="00615904">
        <w:t xml:space="preserve">  Only licensed producers to produce tobacco leaf etc.</w:t>
      </w:r>
      <w:bookmarkEnd w:id="29"/>
    </w:p>
    <w:p w:rsidR="002C3543" w:rsidRPr="00615904" w:rsidRDefault="002C3543" w:rsidP="002C3543">
      <w:pPr>
        <w:pStyle w:val="subsection"/>
      </w:pPr>
      <w:r w:rsidRPr="00615904">
        <w:tab/>
        <w:t>(1)</w:t>
      </w:r>
      <w:r w:rsidRPr="00615904">
        <w:tab/>
        <w:t>A person who does not hold a producer licence must not intentionally produce material that is tobacco seed, tobacco plant or tobacco leaf knowing, or being reckless as to whether, the material is tobacco seed, tobacco plant or tobacco leaf.</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who does not hold a producer licence must not produce tobacco seed, tobacco plant or tobacco leaf.</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30" w:name="_Toc455997933"/>
      <w:r w:rsidRPr="00615904">
        <w:rPr>
          <w:rStyle w:val="CharSectno"/>
        </w:rPr>
        <w:t>29</w:t>
      </w:r>
      <w:r w:rsidRPr="00615904">
        <w:t xml:space="preserve">  Licensed producers to produce in accordance with Act and licence</w:t>
      </w:r>
      <w:bookmarkEnd w:id="30"/>
    </w:p>
    <w:p w:rsidR="002C3543" w:rsidRPr="00615904" w:rsidRDefault="002C3543" w:rsidP="002C3543">
      <w:pPr>
        <w:pStyle w:val="subsection"/>
      </w:pPr>
      <w:r w:rsidRPr="00615904">
        <w:tab/>
        <w:t>(1)</w:t>
      </w:r>
      <w:r w:rsidRPr="00615904">
        <w:tab/>
        <w:t>A licensed producer must not intentionally produce tobacco seed, tobacco plant or tobacco leaf knowing, or being reckless as to whether, the production contravenes this Act or the producer licence.</w:t>
      </w:r>
    </w:p>
    <w:p w:rsidR="002C3543" w:rsidRPr="00615904" w:rsidRDefault="002C3543" w:rsidP="002C3543">
      <w:pPr>
        <w:pStyle w:val="Penalty"/>
      </w:pPr>
      <w:r w:rsidRPr="00615904">
        <w:t>Penalty:</w:t>
      </w:r>
      <w:r w:rsidRPr="00615904">
        <w:tab/>
        <w:t>2 years imprisonment or 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producer must not produce tobacco seed, tobacco plant or tobacco leaf in contravention of this Act or the producer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31" w:name="_Toc455997934"/>
      <w:r w:rsidRPr="00615904">
        <w:rPr>
          <w:rStyle w:val="CharSectno"/>
        </w:rPr>
        <w:t>30</w:t>
      </w:r>
      <w:r w:rsidRPr="00615904">
        <w:t xml:space="preserve">  Licensed producers to store tobacco leaf etc. at licensed premises</w:t>
      </w:r>
      <w:bookmarkEnd w:id="31"/>
    </w:p>
    <w:p w:rsidR="002C3543" w:rsidRPr="00615904" w:rsidRDefault="002C3543" w:rsidP="002C3543">
      <w:pPr>
        <w:pStyle w:val="subsection"/>
      </w:pPr>
      <w:r w:rsidRPr="00615904">
        <w:tab/>
        <w:t>(1)</w:t>
      </w:r>
      <w:r w:rsidRPr="00615904">
        <w:tab/>
        <w:t>A licensed producer must not, without permission, intentionally keep or store material that is tobacco seed, tobacco plant or tobacco leaf at premises that are not specified in the producer licence knowing, or being reckless as to whether, the material is tobacco seed, tobacco plant or tobacco leaf and:</w:t>
      </w:r>
    </w:p>
    <w:p w:rsidR="002C3543" w:rsidRPr="00615904" w:rsidRDefault="002C3543" w:rsidP="002C3543">
      <w:pPr>
        <w:pStyle w:val="paragraph"/>
      </w:pPr>
      <w:r w:rsidRPr="00615904">
        <w:tab/>
        <w:t>(a)</w:t>
      </w:r>
      <w:r w:rsidRPr="00615904">
        <w:tab/>
        <w:t>knowing the premises are not specified in the producer licence; or</w:t>
      </w:r>
    </w:p>
    <w:p w:rsidR="002C3543" w:rsidRPr="00615904" w:rsidRDefault="002C3543" w:rsidP="002C3543">
      <w:pPr>
        <w:pStyle w:val="paragraph"/>
      </w:pPr>
      <w:r w:rsidRPr="00615904">
        <w:tab/>
        <w:t>(b)</w:t>
      </w:r>
      <w:r w:rsidRPr="00615904">
        <w:tab/>
        <w:t>being reckless as to whether the premises are specified in the producer licence.</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producer must not, without permission, keep or store tobacco seed, tobacco plant or tobacco leaf at premises that are not specified in the producer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32" w:name="_Toc455997935"/>
      <w:r w:rsidRPr="00615904">
        <w:rPr>
          <w:rStyle w:val="CharSectno"/>
        </w:rPr>
        <w:t>31</w:t>
      </w:r>
      <w:r w:rsidRPr="00615904">
        <w:t xml:space="preserve">  Licensed producers to produce tobacco leaf etc. at licensed premises</w:t>
      </w:r>
      <w:bookmarkEnd w:id="32"/>
    </w:p>
    <w:p w:rsidR="002C3543" w:rsidRPr="00615904" w:rsidRDefault="002C3543" w:rsidP="002C3543">
      <w:pPr>
        <w:pStyle w:val="subsection"/>
      </w:pPr>
      <w:r w:rsidRPr="00615904">
        <w:tab/>
        <w:t>(1)</w:t>
      </w:r>
      <w:r w:rsidRPr="00615904">
        <w:tab/>
        <w:t>A licensed producer must not intentionally produce material that is tobacco seed, tobacco plant or tobacco leaf at premises that are not specified in the producer licence knowing, or being reckless as to whether, the material is tobacco seed, tobacco plant or tobacco leaf and:</w:t>
      </w:r>
    </w:p>
    <w:p w:rsidR="002C3543" w:rsidRPr="00615904" w:rsidRDefault="002C3543" w:rsidP="002C3543">
      <w:pPr>
        <w:pStyle w:val="paragraph"/>
      </w:pPr>
      <w:r w:rsidRPr="00615904">
        <w:tab/>
        <w:t>(a)</w:t>
      </w:r>
      <w:r w:rsidRPr="00615904">
        <w:tab/>
        <w:t>knowing the premises are not specified in the producer licence; or</w:t>
      </w:r>
    </w:p>
    <w:p w:rsidR="002C3543" w:rsidRPr="00615904" w:rsidRDefault="002C3543" w:rsidP="002C3543">
      <w:pPr>
        <w:pStyle w:val="paragraph"/>
      </w:pPr>
      <w:r w:rsidRPr="00615904">
        <w:tab/>
        <w:t>(b)</w:t>
      </w:r>
      <w:r w:rsidRPr="00615904">
        <w:tab/>
        <w:t>being reckless as to whether the premises are specified in the producer licence.</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producer must not produce tobacco seed, tobacco plant or tobacco leaf at premises that are not specified in the producer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42052E">
      <w:pPr>
        <w:pStyle w:val="ActHead3"/>
        <w:pageBreakBefore/>
      </w:pPr>
      <w:bookmarkStart w:id="33" w:name="_Toc455997936"/>
      <w:r w:rsidRPr="00615904">
        <w:rPr>
          <w:rStyle w:val="CharDivNo"/>
        </w:rPr>
        <w:t>Division</w:t>
      </w:r>
      <w:r w:rsidR="00615904" w:rsidRPr="00615904">
        <w:rPr>
          <w:rStyle w:val="CharDivNo"/>
        </w:rPr>
        <w:t> </w:t>
      </w:r>
      <w:r w:rsidRPr="00615904">
        <w:rPr>
          <w:rStyle w:val="CharDivNo"/>
        </w:rPr>
        <w:t>3</w:t>
      </w:r>
      <w:r w:rsidRPr="00615904">
        <w:t>—</w:t>
      </w:r>
      <w:r w:rsidRPr="00615904">
        <w:rPr>
          <w:rStyle w:val="CharDivText"/>
        </w:rPr>
        <w:t>Dealers</w:t>
      </w:r>
      <w:bookmarkEnd w:id="33"/>
    </w:p>
    <w:p w:rsidR="002C3543" w:rsidRPr="00615904" w:rsidRDefault="002C3543" w:rsidP="002C3543">
      <w:pPr>
        <w:pStyle w:val="ActHead5"/>
      </w:pPr>
      <w:bookmarkStart w:id="34" w:name="_Toc455997937"/>
      <w:r w:rsidRPr="00615904">
        <w:rPr>
          <w:rStyle w:val="CharSectno"/>
        </w:rPr>
        <w:t>33</w:t>
      </w:r>
      <w:r w:rsidRPr="00615904">
        <w:t xml:space="preserve">  Only licensed dealers to deal in tobacco leaf etc.</w:t>
      </w:r>
      <w:bookmarkEnd w:id="34"/>
    </w:p>
    <w:p w:rsidR="002C3543" w:rsidRPr="00615904" w:rsidRDefault="002C3543" w:rsidP="002C3543">
      <w:pPr>
        <w:pStyle w:val="subsection"/>
      </w:pPr>
      <w:r w:rsidRPr="00615904">
        <w:tab/>
        <w:t>(1)</w:t>
      </w:r>
      <w:r w:rsidRPr="00615904">
        <w:tab/>
        <w:t>A person who does not hold a dealer licence must not intentionally deal in material that is tobacco seed, tobacco plant or tobacco leaf knowing, or being reckless as to whether, the material is tobacco seed, tobacco plant or tobacco leaf.</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who does not hold a dealer licence must not deal in tobacco seed, tobacco plant or tobacco leaf.</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subsection"/>
      </w:pPr>
      <w:r w:rsidRPr="00615904">
        <w:tab/>
        <w:t>(4)</w:t>
      </w:r>
      <w:r w:rsidRPr="00615904">
        <w:tab/>
      </w:r>
      <w:r w:rsidR="00615904">
        <w:t>Subsections (</w:t>
      </w:r>
      <w:r w:rsidRPr="00615904">
        <w:t>1) and (2) do not apply to a licensed producer who:</w:t>
      </w:r>
    </w:p>
    <w:p w:rsidR="002C3543" w:rsidRPr="00615904" w:rsidRDefault="002C3543" w:rsidP="002C3543">
      <w:pPr>
        <w:pStyle w:val="paragraph"/>
      </w:pPr>
      <w:r w:rsidRPr="00615904">
        <w:tab/>
        <w:t>(a)</w:t>
      </w:r>
      <w:r w:rsidRPr="00615904">
        <w:tab/>
        <w:t>transfers tobacco seed, tobacco plant or tobacco leaf that the producer has produced; or</w:t>
      </w:r>
    </w:p>
    <w:p w:rsidR="002C3543" w:rsidRPr="00615904" w:rsidRDefault="002C3543" w:rsidP="002C3543">
      <w:pPr>
        <w:pStyle w:val="paragraph"/>
      </w:pPr>
      <w:r w:rsidRPr="00615904">
        <w:tab/>
        <w:t>(b)</w:t>
      </w:r>
      <w:r w:rsidRPr="00615904">
        <w:tab/>
        <w:t>acquires tobacco seed or tobacco plant for the purpose of producing tobacco seed, tobacco plant or tobacco leaf.</w:t>
      </w:r>
    </w:p>
    <w:p w:rsidR="002C3543" w:rsidRPr="00615904" w:rsidRDefault="002C3543" w:rsidP="002C3543">
      <w:pPr>
        <w:pStyle w:val="notetext"/>
      </w:pPr>
      <w:r w:rsidRPr="00615904">
        <w:t>Note:</w:t>
      </w:r>
      <w:r w:rsidRPr="00615904">
        <w:tab/>
        <w:t xml:space="preserve">A defendant bears an evidential burden for the matters in </w:t>
      </w:r>
      <w:r w:rsidR="00615904">
        <w:t>subsection (</w:t>
      </w:r>
      <w:r w:rsidRPr="00615904">
        <w:t>4).</w:t>
      </w:r>
    </w:p>
    <w:p w:rsidR="002C3543" w:rsidRPr="00615904" w:rsidRDefault="002C3543" w:rsidP="002C3543">
      <w:pPr>
        <w:pStyle w:val="ActHead5"/>
      </w:pPr>
      <w:bookmarkStart w:id="35" w:name="_Toc455997938"/>
      <w:r w:rsidRPr="00615904">
        <w:rPr>
          <w:rStyle w:val="CharSectno"/>
        </w:rPr>
        <w:t>34</w:t>
      </w:r>
      <w:r w:rsidRPr="00615904">
        <w:t xml:space="preserve">  Licensed dealers to deal in accordance with Act and licence</w:t>
      </w:r>
      <w:bookmarkEnd w:id="35"/>
    </w:p>
    <w:p w:rsidR="002C3543" w:rsidRPr="00615904" w:rsidRDefault="002C3543" w:rsidP="002C3543">
      <w:pPr>
        <w:pStyle w:val="subsection"/>
      </w:pPr>
      <w:r w:rsidRPr="00615904">
        <w:tab/>
        <w:t>(1)</w:t>
      </w:r>
      <w:r w:rsidRPr="00615904">
        <w:tab/>
        <w:t>A licensed dealer must not intentionally deal in tobacco seed, tobacco plant or tobacco leaf knowing, or being reckless as to whether, the dealing contravenes this Act or the dealer licence.</w:t>
      </w:r>
    </w:p>
    <w:p w:rsidR="002C3543" w:rsidRPr="00615904" w:rsidRDefault="002C3543" w:rsidP="002C3543">
      <w:pPr>
        <w:pStyle w:val="Penalty"/>
      </w:pPr>
      <w:r w:rsidRPr="00615904">
        <w:t>Penalty:</w:t>
      </w:r>
      <w:r w:rsidRPr="00615904">
        <w:tab/>
        <w:t>2 years imprisonment or 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dealer must not deal in tobacco seed, tobacco plant or tobacco leaf in contravention of this Act or the dealer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36" w:name="_Toc455997939"/>
      <w:r w:rsidRPr="00615904">
        <w:rPr>
          <w:rStyle w:val="CharSectno"/>
        </w:rPr>
        <w:t>35</w:t>
      </w:r>
      <w:r w:rsidRPr="00615904">
        <w:t xml:space="preserve">  Licensed dealers to store tobacco leaf etc. at licensed premises</w:t>
      </w:r>
      <w:bookmarkEnd w:id="36"/>
    </w:p>
    <w:p w:rsidR="002C3543" w:rsidRPr="00615904" w:rsidRDefault="002C3543" w:rsidP="002C3543">
      <w:pPr>
        <w:pStyle w:val="subsection"/>
      </w:pPr>
      <w:r w:rsidRPr="00615904">
        <w:tab/>
        <w:t>(1)</w:t>
      </w:r>
      <w:r w:rsidRPr="00615904">
        <w:tab/>
        <w:t>A licensed dealer must not, without permission, intentionally keep or store material that is tobacco seed, tobacco plant or tobacco leaf at premises that are not specified in the dealer licence knowing, or being reckless as to whether, the material is tobacco seed, tobacco plant or tobacco and:</w:t>
      </w:r>
    </w:p>
    <w:p w:rsidR="002C3543" w:rsidRPr="00615904" w:rsidRDefault="002C3543" w:rsidP="002C3543">
      <w:pPr>
        <w:pStyle w:val="paragraph"/>
      </w:pPr>
      <w:r w:rsidRPr="00615904">
        <w:tab/>
        <w:t>(a)</w:t>
      </w:r>
      <w:r w:rsidRPr="00615904">
        <w:tab/>
        <w:t>knowing the premises are not specified in the dealer licence; or</w:t>
      </w:r>
    </w:p>
    <w:p w:rsidR="002C3543" w:rsidRPr="00615904" w:rsidRDefault="002C3543" w:rsidP="002C3543">
      <w:pPr>
        <w:pStyle w:val="paragraph"/>
      </w:pPr>
      <w:r w:rsidRPr="00615904">
        <w:tab/>
        <w:t>(b)</w:t>
      </w:r>
      <w:r w:rsidRPr="00615904">
        <w:tab/>
        <w:t>being reckless as to whether the premises are specified in the dealer licence.</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licensed dealer must not, without permission, keep or store tobacco seed, tobacco plant or tobacco leaf at premises that are not specified in the dealer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37" w:name="_Toc455997940"/>
      <w:r w:rsidRPr="00615904">
        <w:rPr>
          <w:rStyle w:val="CharSectno"/>
        </w:rPr>
        <w:t>36</w:t>
      </w:r>
      <w:r w:rsidRPr="00615904">
        <w:t xml:space="preserve">  Licensed dealers to deal in tobacco leaf etc. at licensed premises</w:t>
      </w:r>
      <w:bookmarkEnd w:id="37"/>
    </w:p>
    <w:p w:rsidR="002C3543" w:rsidRPr="00615904" w:rsidRDefault="002C3543" w:rsidP="002C3543">
      <w:pPr>
        <w:pStyle w:val="subsection"/>
      </w:pPr>
      <w:r w:rsidRPr="00615904">
        <w:tab/>
        <w:t>(1)</w:t>
      </w:r>
      <w:r w:rsidRPr="00615904">
        <w:tab/>
        <w:t>A licensed dealer must not intentionally carry on a business as a dealer at premises that are not specified in the dealer licence:</w:t>
      </w:r>
    </w:p>
    <w:p w:rsidR="002C3543" w:rsidRPr="00615904" w:rsidRDefault="002C3543" w:rsidP="002C3543">
      <w:pPr>
        <w:pStyle w:val="paragraph"/>
      </w:pPr>
      <w:r w:rsidRPr="00615904">
        <w:tab/>
        <w:t>(a)</w:t>
      </w:r>
      <w:r w:rsidRPr="00615904">
        <w:tab/>
        <w:t>knowing the premises are not specified in the dealer licence; or</w:t>
      </w:r>
    </w:p>
    <w:p w:rsidR="002C3543" w:rsidRPr="00615904" w:rsidRDefault="002C3543" w:rsidP="002C3543">
      <w:pPr>
        <w:pStyle w:val="paragraph"/>
      </w:pPr>
      <w:r w:rsidRPr="00615904">
        <w:tab/>
        <w:t>(b)</w:t>
      </w:r>
      <w:r w:rsidRPr="00615904">
        <w:tab/>
        <w:t>being reckless as to whether the premises are specified in the dealer licence.</w:t>
      </w:r>
    </w:p>
    <w:p w:rsidR="002C3543" w:rsidRPr="00615904" w:rsidRDefault="002C3543" w:rsidP="002C3543">
      <w:pPr>
        <w:pStyle w:val="Penalty"/>
      </w:pPr>
      <w:r w:rsidRPr="00615904">
        <w:t>Penalty:</w:t>
      </w:r>
      <w:r w:rsidRPr="00615904">
        <w:tab/>
        <w:t>2 years imprisonment or 500 penalty units.</w:t>
      </w:r>
    </w:p>
    <w:p w:rsidR="002C3543" w:rsidRPr="00615904" w:rsidRDefault="002C3543" w:rsidP="002C3543">
      <w:pPr>
        <w:pStyle w:val="subsection"/>
      </w:pPr>
      <w:r w:rsidRPr="00615904">
        <w:tab/>
        <w:t>(2)</w:t>
      </w:r>
      <w:r w:rsidRPr="00615904">
        <w:tab/>
        <w:t>A licensed dealer must not carry on a business as a dealer at premises that are not specified in the dealer licence.</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42052E">
      <w:pPr>
        <w:pStyle w:val="ActHead2"/>
        <w:pageBreakBefore/>
      </w:pPr>
      <w:bookmarkStart w:id="38" w:name="_Toc455997941"/>
      <w:r w:rsidRPr="00615904">
        <w:rPr>
          <w:rStyle w:val="CharPartNo"/>
        </w:rPr>
        <w:t>Part</w:t>
      </w:r>
      <w:r w:rsidR="00E33609" w:rsidRPr="00615904">
        <w:rPr>
          <w:rStyle w:val="CharPartNo"/>
        </w:rPr>
        <w:t> </w:t>
      </w:r>
      <w:r w:rsidRPr="00615904">
        <w:rPr>
          <w:rStyle w:val="CharPartNo"/>
        </w:rPr>
        <w:t>IV</w:t>
      </w:r>
      <w:r w:rsidRPr="00615904">
        <w:t>—</w:t>
      </w:r>
      <w:r w:rsidRPr="00615904">
        <w:rPr>
          <w:rStyle w:val="CharPartText"/>
        </w:rPr>
        <w:t>Manufacturer, storage, producer and dealer licences</w:t>
      </w:r>
      <w:bookmarkEnd w:id="38"/>
    </w:p>
    <w:p w:rsidR="002C3543" w:rsidRPr="00615904" w:rsidRDefault="002C3543" w:rsidP="002C3543">
      <w:pPr>
        <w:pStyle w:val="ActHead3"/>
      </w:pPr>
      <w:bookmarkStart w:id="39" w:name="_Toc455997942"/>
      <w:r w:rsidRPr="00615904">
        <w:rPr>
          <w:rStyle w:val="CharDivNo"/>
        </w:rPr>
        <w:t>Division</w:t>
      </w:r>
      <w:r w:rsidR="00615904" w:rsidRPr="00615904">
        <w:rPr>
          <w:rStyle w:val="CharDivNo"/>
        </w:rPr>
        <w:t> </w:t>
      </w:r>
      <w:r w:rsidRPr="00615904">
        <w:rPr>
          <w:rStyle w:val="CharDivNo"/>
        </w:rPr>
        <w:t>1</w:t>
      </w:r>
      <w:r w:rsidRPr="00615904">
        <w:t>—</w:t>
      </w:r>
      <w:r w:rsidRPr="00615904">
        <w:rPr>
          <w:rStyle w:val="CharDivText"/>
        </w:rPr>
        <w:t>Applications for licences</w:t>
      </w:r>
      <w:bookmarkEnd w:id="39"/>
    </w:p>
    <w:p w:rsidR="002C3543" w:rsidRPr="00615904" w:rsidRDefault="002C3543" w:rsidP="002C3543">
      <w:pPr>
        <w:pStyle w:val="ActHead5"/>
      </w:pPr>
      <w:bookmarkStart w:id="40" w:name="_Toc455997943"/>
      <w:r w:rsidRPr="00615904">
        <w:rPr>
          <w:rStyle w:val="CharSectno"/>
        </w:rPr>
        <w:t>39</w:t>
      </w:r>
      <w:r w:rsidRPr="00615904">
        <w:t xml:space="preserve">  Applications for licences</w:t>
      </w:r>
      <w:bookmarkEnd w:id="40"/>
    </w:p>
    <w:p w:rsidR="002C3543" w:rsidRPr="00615904" w:rsidRDefault="002C3543" w:rsidP="002C3543">
      <w:pPr>
        <w:pStyle w:val="subsection"/>
      </w:pPr>
      <w:r w:rsidRPr="00615904">
        <w:tab/>
        <w:t>(1)</w:t>
      </w:r>
      <w:r w:rsidRPr="00615904">
        <w:tab/>
        <w:t>An application for a licence may be made to the Collector.</w:t>
      </w:r>
    </w:p>
    <w:p w:rsidR="002C3543" w:rsidRPr="00615904" w:rsidRDefault="002C3543" w:rsidP="002C3543">
      <w:pPr>
        <w:pStyle w:val="subsection"/>
      </w:pPr>
      <w:r w:rsidRPr="00615904">
        <w:tab/>
        <w:t>(2)</w:t>
      </w:r>
      <w:r w:rsidRPr="00615904">
        <w:tab/>
        <w:t>The application must:</w:t>
      </w:r>
    </w:p>
    <w:p w:rsidR="002C3543" w:rsidRPr="00615904" w:rsidRDefault="002C3543" w:rsidP="002C3543">
      <w:pPr>
        <w:pStyle w:val="paragraph"/>
      </w:pPr>
      <w:r w:rsidRPr="00615904">
        <w:tab/>
        <w:t>(a)</w:t>
      </w:r>
      <w:r w:rsidRPr="00615904">
        <w:tab/>
        <w:t>be in a form (if any) approved by the CEO; and</w:t>
      </w:r>
    </w:p>
    <w:p w:rsidR="002C3543" w:rsidRPr="00615904" w:rsidRDefault="002C3543" w:rsidP="002C3543">
      <w:pPr>
        <w:pStyle w:val="paragraph"/>
      </w:pPr>
      <w:r w:rsidRPr="00615904">
        <w:tab/>
        <w:t>(b)</w:t>
      </w:r>
      <w:r w:rsidRPr="00615904">
        <w:tab/>
        <w:t>set out the name and address of the applicant; and</w:t>
      </w:r>
    </w:p>
    <w:p w:rsidR="002C3543" w:rsidRPr="00615904" w:rsidRDefault="002C3543" w:rsidP="002C3543">
      <w:pPr>
        <w:pStyle w:val="paragraph"/>
      </w:pPr>
      <w:r w:rsidRPr="00615904">
        <w:tab/>
        <w:t>(c)</w:t>
      </w:r>
      <w:r w:rsidRPr="00615904">
        <w:tab/>
        <w:t>set out the name and address of each person whom the Collector is required to consider for the purposes of paragraphs 39A(2)(b), (c), (d), (e) and (f); and</w:t>
      </w:r>
    </w:p>
    <w:p w:rsidR="002C3543" w:rsidRPr="00615904" w:rsidRDefault="002C3543" w:rsidP="002C3543">
      <w:pPr>
        <w:pStyle w:val="paragraph"/>
      </w:pPr>
      <w:r w:rsidRPr="00615904">
        <w:tab/>
        <w:t>(d)</w:t>
      </w:r>
      <w:r w:rsidRPr="00615904">
        <w:tab/>
        <w:t>contain a description of the premises in relation to which the licence is sought; and</w:t>
      </w:r>
    </w:p>
    <w:p w:rsidR="002C3543" w:rsidRPr="00615904" w:rsidRDefault="002C3543" w:rsidP="002C3543">
      <w:pPr>
        <w:pStyle w:val="paragraph"/>
      </w:pPr>
      <w:r w:rsidRPr="00615904">
        <w:tab/>
        <w:t>(e)</w:t>
      </w:r>
      <w:r w:rsidRPr="00615904">
        <w:tab/>
        <w:t>set out such particulars of the matters that the Collector is required to consider for the purposes of sections</w:t>
      </w:r>
      <w:r w:rsidR="00615904">
        <w:t> </w:t>
      </w:r>
      <w:r w:rsidRPr="00615904">
        <w:t>39A, 39B and 39C as will enable the Collector adequately to consider those matters; and</w:t>
      </w:r>
    </w:p>
    <w:p w:rsidR="002C3543" w:rsidRPr="00615904" w:rsidRDefault="002C3543" w:rsidP="002C3543">
      <w:pPr>
        <w:pStyle w:val="paragraph"/>
      </w:pPr>
      <w:r w:rsidRPr="00615904">
        <w:tab/>
        <w:t>(f)</w:t>
      </w:r>
      <w:r w:rsidRPr="00615904">
        <w:tab/>
        <w:t>in relation to an application for a manufacturer licence—be accompanied by the prescribed fee (if any); and</w:t>
      </w:r>
    </w:p>
    <w:p w:rsidR="002C3543" w:rsidRPr="00615904" w:rsidRDefault="002C3543" w:rsidP="002C3543">
      <w:pPr>
        <w:pStyle w:val="paragraph"/>
      </w:pPr>
      <w:r w:rsidRPr="00615904">
        <w:tab/>
        <w:t>(g)</w:t>
      </w:r>
      <w:r w:rsidRPr="00615904">
        <w:tab/>
        <w:t>contain such other information as is prescribed.</w:t>
      </w:r>
    </w:p>
    <w:p w:rsidR="002C3543" w:rsidRPr="00615904" w:rsidRDefault="002C3543" w:rsidP="0042052E">
      <w:pPr>
        <w:pStyle w:val="ActHead3"/>
        <w:pageBreakBefore/>
      </w:pPr>
      <w:bookmarkStart w:id="41" w:name="_Toc455997944"/>
      <w:r w:rsidRPr="00615904">
        <w:rPr>
          <w:rStyle w:val="CharDivNo"/>
        </w:rPr>
        <w:t>Division</w:t>
      </w:r>
      <w:r w:rsidR="00615904" w:rsidRPr="00615904">
        <w:rPr>
          <w:rStyle w:val="CharDivNo"/>
        </w:rPr>
        <w:t> </w:t>
      </w:r>
      <w:r w:rsidRPr="00615904">
        <w:rPr>
          <w:rStyle w:val="CharDivNo"/>
        </w:rPr>
        <w:t>2</w:t>
      </w:r>
      <w:r w:rsidRPr="00615904">
        <w:t>—</w:t>
      </w:r>
      <w:r w:rsidRPr="00615904">
        <w:rPr>
          <w:rStyle w:val="CharDivText"/>
        </w:rPr>
        <w:t>The granting of licences</w:t>
      </w:r>
      <w:bookmarkEnd w:id="41"/>
    </w:p>
    <w:p w:rsidR="002C3543" w:rsidRPr="00615904" w:rsidRDefault="002C3543" w:rsidP="002C3543">
      <w:pPr>
        <w:pStyle w:val="ActHead5"/>
      </w:pPr>
      <w:bookmarkStart w:id="42" w:name="_Toc455997945"/>
      <w:r w:rsidRPr="00615904">
        <w:rPr>
          <w:rStyle w:val="CharSectno"/>
        </w:rPr>
        <w:t>39A</w:t>
      </w:r>
      <w:r w:rsidRPr="00615904">
        <w:t xml:space="preserve">  It is in the Collector’s discretion whether to grant licence</w:t>
      </w:r>
      <w:bookmarkEnd w:id="42"/>
    </w:p>
    <w:p w:rsidR="002C3543" w:rsidRPr="00615904" w:rsidRDefault="002C3543" w:rsidP="002C3543">
      <w:pPr>
        <w:pStyle w:val="subsection"/>
      </w:pPr>
      <w:r w:rsidRPr="00615904">
        <w:tab/>
        <w:t>(1)</w:t>
      </w:r>
      <w:r w:rsidRPr="00615904">
        <w:tab/>
        <w:t>The Collector may grant, or refuse to grant, a licence.</w:t>
      </w:r>
    </w:p>
    <w:p w:rsidR="002C3543" w:rsidRPr="00615904" w:rsidRDefault="002C3543" w:rsidP="002C3543">
      <w:pPr>
        <w:pStyle w:val="subsection"/>
      </w:pPr>
      <w:r w:rsidRPr="00615904">
        <w:tab/>
        <w:t>(2)</w:t>
      </w:r>
      <w:r w:rsidRPr="00615904">
        <w:tab/>
        <w:t xml:space="preserve">Without limiting </w:t>
      </w:r>
      <w:r w:rsidR="00615904">
        <w:t>subsection (</w:t>
      </w:r>
      <w:r w:rsidRPr="00615904">
        <w:t xml:space="preserve">1) but subject to </w:t>
      </w:r>
      <w:r w:rsidR="00615904">
        <w:t>subsection (</w:t>
      </w:r>
      <w:r w:rsidRPr="00615904">
        <w:t>3), the Collector may refuse to grant a licence if, in the Collector’s opinion:</w:t>
      </w:r>
    </w:p>
    <w:p w:rsidR="002C3543" w:rsidRPr="00615904" w:rsidRDefault="002C3543" w:rsidP="002C3543">
      <w:pPr>
        <w:pStyle w:val="paragraph"/>
      </w:pPr>
      <w:r w:rsidRPr="00615904">
        <w:tab/>
        <w:t>(a)</w:t>
      </w:r>
      <w:r w:rsidRPr="00615904">
        <w:tab/>
        <w:t>where the applicant is a natural person—the applicant is not a fit and proper person; or</w:t>
      </w:r>
    </w:p>
    <w:p w:rsidR="002C3543" w:rsidRPr="00615904" w:rsidRDefault="002C3543" w:rsidP="002C3543">
      <w:pPr>
        <w:pStyle w:val="paragraph"/>
      </w:pPr>
      <w:r w:rsidRPr="00615904">
        <w:tab/>
        <w:t>(b)</w:t>
      </w:r>
      <w:r w:rsidRPr="00615904">
        <w:tab/>
        <w:t>where the applicant is a partnership—any of the partners is not a fit and proper person; or</w:t>
      </w:r>
    </w:p>
    <w:p w:rsidR="002C3543" w:rsidRPr="00615904" w:rsidRDefault="002C3543" w:rsidP="002C3543">
      <w:pPr>
        <w:pStyle w:val="paragraph"/>
      </w:pPr>
      <w:r w:rsidRPr="00615904">
        <w:tab/>
        <w:t>(c)</w:t>
      </w:r>
      <w:r w:rsidRPr="00615904">
        <w:tab/>
        <w:t>where the applicant is a company—any director, officer or shareholder of the company who would participate in the management or control of the company is not a fit and proper person; or</w:t>
      </w:r>
    </w:p>
    <w:p w:rsidR="002C3543" w:rsidRPr="00615904" w:rsidRDefault="002C3543" w:rsidP="002C3543">
      <w:pPr>
        <w:pStyle w:val="paragraph"/>
      </w:pPr>
      <w:r w:rsidRPr="00615904">
        <w:tab/>
        <w:t>(d)</w:t>
      </w:r>
      <w:r w:rsidRPr="00615904">
        <w:tab/>
      </w:r>
      <w:r w:rsidR="00AA77AB" w:rsidRPr="00615904">
        <w:t>a natural person</w:t>
      </w:r>
      <w:r w:rsidRPr="00615904">
        <w:t xml:space="preserve"> who would participate in the management or control of the premises in relation to which the licence is sought is not a fit and proper person; or</w:t>
      </w:r>
    </w:p>
    <w:p w:rsidR="002C3543" w:rsidRPr="00615904" w:rsidRDefault="002C3543" w:rsidP="002C3543">
      <w:pPr>
        <w:pStyle w:val="paragraph"/>
      </w:pPr>
      <w:r w:rsidRPr="00615904">
        <w:tab/>
        <w:t>(e)</w:t>
      </w:r>
      <w:r w:rsidRPr="00615904">
        <w:tab/>
        <w:t>where the applicant is a company—the company is not a fit and proper company; or</w:t>
      </w:r>
    </w:p>
    <w:p w:rsidR="002C3543" w:rsidRPr="00615904" w:rsidRDefault="002C3543" w:rsidP="002C3543">
      <w:pPr>
        <w:pStyle w:val="paragraph"/>
      </w:pPr>
      <w:r w:rsidRPr="00615904">
        <w:tab/>
        <w:t>(f)</w:t>
      </w:r>
      <w:r w:rsidRPr="00615904">
        <w:tab/>
        <w:t xml:space="preserve">the applicant is an associate (within the meaning of the </w:t>
      </w:r>
      <w:r w:rsidRPr="00615904">
        <w:rPr>
          <w:i/>
        </w:rPr>
        <w:t>Income Tax Assessment Act 1997</w:t>
      </w:r>
      <w:r w:rsidRPr="00615904">
        <w:t>) of a person who is not:</w:t>
      </w:r>
    </w:p>
    <w:p w:rsidR="002C3543" w:rsidRPr="00615904" w:rsidRDefault="002C3543" w:rsidP="002C3543">
      <w:pPr>
        <w:pStyle w:val="paragraphsub"/>
      </w:pPr>
      <w:r w:rsidRPr="00615904">
        <w:tab/>
        <w:t>(i)</w:t>
      </w:r>
      <w:r w:rsidRPr="00615904">
        <w:tab/>
        <w:t>a fit and proper person; or</w:t>
      </w:r>
    </w:p>
    <w:p w:rsidR="002C3543" w:rsidRPr="00615904" w:rsidRDefault="002C3543" w:rsidP="002C3543">
      <w:pPr>
        <w:pStyle w:val="paragraphsub"/>
      </w:pPr>
      <w:r w:rsidRPr="00615904">
        <w:tab/>
        <w:t>(ii)</w:t>
      </w:r>
      <w:r w:rsidRPr="00615904">
        <w:tab/>
        <w:t>a fit and proper company; or</w:t>
      </w:r>
    </w:p>
    <w:p w:rsidR="00AA77AB" w:rsidRPr="00615904" w:rsidRDefault="00AA77AB" w:rsidP="00AA77AB">
      <w:pPr>
        <w:pStyle w:val="paragraph"/>
      </w:pPr>
      <w:r w:rsidRPr="00615904">
        <w:tab/>
        <w:t>(fa)</w:t>
      </w:r>
      <w:r w:rsidRPr="00615904">
        <w:tab/>
        <w:t>if the applicant is a natural person—he or she does not have, and he or she does not have available to him or her, the skills and experience to carry out the activity that would be authorised by the licence; or</w:t>
      </w:r>
    </w:p>
    <w:p w:rsidR="00AA77AB" w:rsidRPr="00615904" w:rsidRDefault="00AA77AB" w:rsidP="00AA77AB">
      <w:pPr>
        <w:pStyle w:val="paragraph"/>
      </w:pPr>
      <w:r w:rsidRPr="00615904">
        <w:tab/>
        <w:t>(fb)</w:t>
      </w:r>
      <w:r w:rsidRPr="00615904">
        <w:tab/>
        <w:t>if the applicant is a company—the company does not have available to it the skills and experience to carry out the activity that would be authorised by the licence; or</w:t>
      </w:r>
    </w:p>
    <w:p w:rsidR="002C3543" w:rsidRPr="00615904" w:rsidRDefault="002C3543" w:rsidP="002C3543">
      <w:pPr>
        <w:pStyle w:val="paragraph"/>
      </w:pPr>
      <w:r w:rsidRPr="00615904">
        <w:tab/>
        <w:t>(g)</w:t>
      </w:r>
      <w:r w:rsidRPr="00615904">
        <w:tab/>
        <w:t>in relation to an application for a manufacturer licence or storage licence—the physical security of the premises in relation to which the licence is sought is not adequate having regard to:</w:t>
      </w:r>
    </w:p>
    <w:p w:rsidR="002C3543" w:rsidRPr="00615904" w:rsidRDefault="002C3543" w:rsidP="002C3543">
      <w:pPr>
        <w:pStyle w:val="paragraphsub"/>
      </w:pPr>
      <w:r w:rsidRPr="00615904">
        <w:tab/>
        <w:t>(i)</w:t>
      </w:r>
      <w:r w:rsidRPr="00615904">
        <w:tab/>
        <w:t>the nature of the premises; or</w:t>
      </w:r>
    </w:p>
    <w:p w:rsidR="002C3543" w:rsidRPr="00615904" w:rsidRDefault="002C3543" w:rsidP="002C3543">
      <w:pPr>
        <w:pStyle w:val="paragraphsub"/>
      </w:pPr>
      <w:r w:rsidRPr="00615904">
        <w:tab/>
        <w:t>(ii)</w:t>
      </w:r>
      <w:r w:rsidRPr="00615904">
        <w:tab/>
        <w:t>the kinds and quantity of goods that would be kept at the premises; or</w:t>
      </w:r>
    </w:p>
    <w:p w:rsidR="002C3543" w:rsidRPr="00615904" w:rsidRDefault="002C3543" w:rsidP="002C3543">
      <w:pPr>
        <w:pStyle w:val="paragraphsub"/>
      </w:pPr>
      <w:r w:rsidRPr="00615904">
        <w:tab/>
        <w:t>(iii)</w:t>
      </w:r>
      <w:r w:rsidRPr="00615904">
        <w:tab/>
        <w:t>the procedures and methods that would be adopted by the applicant to ensure the security of goods at the premises; or</w:t>
      </w:r>
    </w:p>
    <w:p w:rsidR="002C3543" w:rsidRPr="00615904" w:rsidRDefault="002C3543" w:rsidP="002C3543">
      <w:pPr>
        <w:pStyle w:val="paragraph"/>
      </w:pPr>
      <w:r w:rsidRPr="00615904">
        <w:tab/>
        <w:t>(h)</w:t>
      </w:r>
      <w:r w:rsidRPr="00615904">
        <w:tab/>
        <w:t>in relation to an application for a producer licence or dealer licence—the physical security of the storage place on the premises in relation to which the licence is sought is not adequate having regard to:</w:t>
      </w:r>
    </w:p>
    <w:p w:rsidR="002C3543" w:rsidRPr="00615904" w:rsidRDefault="002C3543" w:rsidP="002C3543">
      <w:pPr>
        <w:pStyle w:val="paragraphsub"/>
      </w:pPr>
      <w:r w:rsidRPr="00615904">
        <w:tab/>
        <w:t>(i)</w:t>
      </w:r>
      <w:r w:rsidRPr="00615904">
        <w:tab/>
        <w:t>the nature of the storage place; or</w:t>
      </w:r>
    </w:p>
    <w:p w:rsidR="002C3543" w:rsidRPr="00615904" w:rsidRDefault="002C3543" w:rsidP="002C3543">
      <w:pPr>
        <w:pStyle w:val="paragraphsub"/>
      </w:pPr>
      <w:r w:rsidRPr="00615904">
        <w:tab/>
        <w:t>(ii)</w:t>
      </w:r>
      <w:r w:rsidRPr="00615904">
        <w:tab/>
        <w:t>the quantity of tobacco leaf that would be kept at the storage place; or</w:t>
      </w:r>
    </w:p>
    <w:p w:rsidR="002C3543" w:rsidRPr="00615904" w:rsidRDefault="002C3543" w:rsidP="002C3543">
      <w:pPr>
        <w:pStyle w:val="paragraphsub"/>
      </w:pPr>
      <w:r w:rsidRPr="00615904">
        <w:tab/>
        <w:t>(iii)</w:t>
      </w:r>
      <w:r w:rsidRPr="00615904">
        <w:tab/>
        <w:t>the procedures and methods that would be adopted by the applicant to ensure the security of tobacco leaf at the storage place; or</w:t>
      </w:r>
    </w:p>
    <w:p w:rsidR="002C3543" w:rsidRPr="00615904" w:rsidRDefault="002C3543" w:rsidP="002C3543">
      <w:pPr>
        <w:pStyle w:val="paragraph"/>
      </w:pPr>
      <w:r w:rsidRPr="00615904">
        <w:tab/>
        <w:t>(i)</w:t>
      </w:r>
      <w:r w:rsidRPr="00615904">
        <w:tab/>
        <w:t>in relation to an application for a manufacturer licence or storage licence—the plant and equipment that would be used in relation to goods at the premises in relation to which the licence is sought are not suitable having regard to the nature of those goods and the premises; or</w:t>
      </w:r>
    </w:p>
    <w:p w:rsidR="00AA77AB" w:rsidRPr="00615904" w:rsidRDefault="00AA77AB" w:rsidP="00AA77AB">
      <w:pPr>
        <w:pStyle w:val="paragraph"/>
      </w:pPr>
      <w:r w:rsidRPr="00615904">
        <w:tab/>
        <w:t>(ia)</w:t>
      </w:r>
      <w:r w:rsidRPr="00615904">
        <w:tab/>
        <w:t>the applicant would not have a market for goods of a kind the licence would relate to; or</w:t>
      </w:r>
    </w:p>
    <w:p w:rsidR="002C3543" w:rsidRPr="00615904" w:rsidRDefault="002C3543" w:rsidP="002C3543">
      <w:pPr>
        <w:pStyle w:val="paragraph"/>
      </w:pPr>
      <w:r w:rsidRPr="00615904">
        <w:tab/>
        <w:t>(j)</w:t>
      </w:r>
      <w:r w:rsidRPr="00615904">
        <w:tab/>
        <w:t>the applicant would not be able to keep proper books of account or records to enable the CEO adequately to audit those books or records; or</w:t>
      </w:r>
    </w:p>
    <w:p w:rsidR="002C3543" w:rsidRPr="00615904" w:rsidRDefault="002C3543" w:rsidP="002C3543">
      <w:pPr>
        <w:pStyle w:val="paragraph"/>
      </w:pPr>
      <w:r w:rsidRPr="00615904">
        <w:tab/>
        <w:t>(k)</w:t>
      </w:r>
      <w:r w:rsidRPr="00615904">
        <w:tab/>
        <w:t>in relation to an application for a storage licence—the grant of the licence would delay liability for duty; or</w:t>
      </w:r>
    </w:p>
    <w:p w:rsidR="002C3543" w:rsidRPr="00615904" w:rsidRDefault="002C3543" w:rsidP="002C3543">
      <w:pPr>
        <w:pStyle w:val="paragraph"/>
      </w:pPr>
      <w:r w:rsidRPr="00615904">
        <w:tab/>
        <w:t>(l)</w:t>
      </w:r>
      <w:r w:rsidRPr="00615904">
        <w:tab/>
        <w:t>refusal to grant the licence is necessary to protect the revenue.</w:t>
      </w:r>
    </w:p>
    <w:p w:rsidR="002C3543" w:rsidRPr="00615904" w:rsidRDefault="002C3543" w:rsidP="002C3543">
      <w:pPr>
        <w:pStyle w:val="subsection"/>
      </w:pPr>
      <w:r w:rsidRPr="00615904">
        <w:tab/>
        <w:t>(3)</w:t>
      </w:r>
      <w:r w:rsidRPr="00615904">
        <w:tab/>
        <w:t xml:space="preserve">If the application is for a producer licence or dealer licence, the Collector must not refuse to grant the licence under </w:t>
      </w:r>
      <w:r w:rsidR="00615904">
        <w:t>paragraph (</w:t>
      </w:r>
      <w:r w:rsidRPr="00615904">
        <w:t>2)(a), (b), (c), (d) or (f) unless the Collector is satisfied that it is necessary to refuse to grant the licence to protect the revenue.</w:t>
      </w:r>
    </w:p>
    <w:p w:rsidR="002C3543" w:rsidRPr="00615904" w:rsidRDefault="002C3543" w:rsidP="002F2A00">
      <w:pPr>
        <w:pStyle w:val="ActHead5"/>
      </w:pPr>
      <w:bookmarkStart w:id="43" w:name="_Toc455997946"/>
      <w:r w:rsidRPr="00615904">
        <w:rPr>
          <w:rStyle w:val="CharSectno"/>
        </w:rPr>
        <w:t>39B</w:t>
      </w:r>
      <w:r w:rsidRPr="00615904">
        <w:t xml:space="preserve">  Determining whether a natural person is fit and proper</w:t>
      </w:r>
      <w:bookmarkEnd w:id="43"/>
    </w:p>
    <w:p w:rsidR="002C3543" w:rsidRPr="00615904" w:rsidRDefault="002C3543" w:rsidP="002F2A00">
      <w:pPr>
        <w:pStyle w:val="subsection"/>
        <w:keepNext/>
        <w:keepLines/>
      </w:pPr>
      <w:r w:rsidRPr="00615904">
        <w:tab/>
      </w:r>
      <w:r w:rsidRPr="00615904">
        <w:tab/>
        <w:t>The Collector may, in considering whether a natural person is a fit and proper person, have regard to:</w:t>
      </w:r>
    </w:p>
    <w:p w:rsidR="002C3543" w:rsidRPr="00615904" w:rsidRDefault="002C3543" w:rsidP="002C3543">
      <w:pPr>
        <w:pStyle w:val="paragraph"/>
      </w:pPr>
      <w:r w:rsidRPr="00615904">
        <w:tab/>
        <w:t>(a)</w:t>
      </w:r>
      <w:r w:rsidRPr="00615904">
        <w:tab/>
        <w:t xml:space="preserve">whether, within one year before </w:t>
      </w:r>
      <w:r w:rsidR="00AA77AB" w:rsidRPr="00615904">
        <w:t>the application was made</w:t>
      </w:r>
      <w:r w:rsidRPr="00615904">
        <w:t>, the person has been charged with:</w:t>
      </w:r>
    </w:p>
    <w:p w:rsidR="002C3543" w:rsidRPr="00615904" w:rsidRDefault="002C3543" w:rsidP="002C3543">
      <w:pPr>
        <w:pStyle w:val="paragraphsub"/>
      </w:pPr>
      <w:r w:rsidRPr="00615904">
        <w:tab/>
        <w:t>(i)</w:t>
      </w:r>
      <w:r w:rsidRPr="00615904">
        <w:tab/>
        <w:t>an offence against a provision of the Excise Acts; or</w:t>
      </w:r>
    </w:p>
    <w:p w:rsidR="002C3543" w:rsidRPr="00615904" w:rsidRDefault="002C3543" w:rsidP="002C3543">
      <w:pPr>
        <w:pStyle w:val="paragraphsub"/>
      </w:pPr>
      <w:r w:rsidRPr="00615904">
        <w:tab/>
        <w:t>(ii)</w:t>
      </w:r>
      <w:r w:rsidRPr="00615904">
        <w:tab/>
        <w:t>an offence against a law of the Commonwealth, a State or a Territory that is punishable by imprisonment for a period of one year or longer or by a fine of 50 penalty units or more; and</w:t>
      </w:r>
    </w:p>
    <w:p w:rsidR="002C3543" w:rsidRPr="00615904" w:rsidRDefault="002C3543" w:rsidP="002C3543">
      <w:pPr>
        <w:pStyle w:val="paragraph"/>
      </w:pPr>
      <w:r w:rsidRPr="00615904">
        <w:tab/>
        <w:t>(b)</w:t>
      </w:r>
      <w:r w:rsidRPr="00615904">
        <w:tab/>
        <w:t xml:space="preserve">whether, within 10 years before </w:t>
      </w:r>
      <w:r w:rsidR="00AA77AB" w:rsidRPr="00615904">
        <w:t>the application was made</w:t>
      </w:r>
      <w:r w:rsidRPr="00615904">
        <w:t>, the person was convicted of:</w:t>
      </w:r>
    </w:p>
    <w:p w:rsidR="002C3543" w:rsidRPr="00615904" w:rsidRDefault="002C3543" w:rsidP="002C3543">
      <w:pPr>
        <w:pStyle w:val="paragraphsub"/>
      </w:pPr>
      <w:r w:rsidRPr="00615904">
        <w:tab/>
        <w:t>(i)</w:t>
      </w:r>
      <w:r w:rsidRPr="00615904">
        <w:tab/>
        <w:t>an offence against a provision of the Excise Acts; or</w:t>
      </w:r>
    </w:p>
    <w:p w:rsidR="002C3543" w:rsidRPr="00615904" w:rsidRDefault="002C3543" w:rsidP="002C3543">
      <w:pPr>
        <w:pStyle w:val="paragraphsub"/>
      </w:pPr>
      <w:r w:rsidRPr="00615904">
        <w:tab/>
        <w:t>(ii)</w:t>
      </w:r>
      <w:r w:rsidRPr="00615904">
        <w:tab/>
        <w:t>an offence against a law of the Commonwealth, of a State or of a Territory that is punishable by imprisonment for a period of one year or longer or by a fine of 50 penalty units or more; and</w:t>
      </w:r>
    </w:p>
    <w:p w:rsidR="0009390B" w:rsidRPr="00615904" w:rsidRDefault="0009390B" w:rsidP="0009390B">
      <w:pPr>
        <w:pStyle w:val="paragraph"/>
      </w:pPr>
      <w:r w:rsidRPr="00615904">
        <w:tab/>
        <w:t>(ba)</w:t>
      </w:r>
      <w:r w:rsidRPr="00615904">
        <w:tab/>
        <w:t>the extent of the person’s compliance, within 4 years before the application was made, with any law administered by the CEO; and</w:t>
      </w:r>
    </w:p>
    <w:p w:rsidR="002C3543" w:rsidRPr="00615904" w:rsidRDefault="002C3543" w:rsidP="002C3543">
      <w:pPr>
        <w:pStyle w:val="paragraph"/>
      </w:pPr>
      <w:r w:rsidRPr="00615904">
        <w:tab/>
        <w:t>(c)</w:t>
      </w:r>
      <w:r w:rsidRPr="00615904">
        <w:tab/>
        <w:t>whether the person has:</w:t>
      </w:r>
    </w:p>
    <w:p w:rsidR="002C3543" w:rsidRPr="00615904" w:rsidRDefault="002C3543" w:rsidP="002C3543">
      <w:pPr>
        <w:pStyle w:val="paragraphsub"/>
      </w:pPr>
      <w:r w:rsidRPr="00615904">
        <w:tab/>
        <w:t>(i)</w:t>
      </w:r>
      <w:r w:rsidRPr="00615904">
        <w:tab/>
        <w:t>held a licence which has been cancelled; or</w:t>
      </w:r>
    </w:p>
    <w:p w:rsidR="002C3543" w:rsidRPr="00615904" w:rsidRDefault="002C3543" w:rsidP="002C3543">
      <w:pPr>
        <w:pStyle w:val="paragraphsub"/>
      </w:pPr>
      <w:r w:rsidRPr="00615904">
        <w:tab/>
        <w:t>(ii)</w:t>
      </w:r>
      <w:r w:rsidRPr="00615904">
        <w:tab/>
        <w:t>participated in the management or control of a company that has had its licence cancelled; and</w:t>
      </w:r>
    </w:p>
    <w:p w:rsidR="0009390B" w:rsidRPr="00615904" w:rsidRDefault="0009390B" w:rsidP="0009390B">
      <w:pPr>
        <w:pStyle w:val="paragraph"/>
      </w:pPr>
      <w:r w:rsidRPr="00615904">
        <w:tab/>
        <w:t>(ca)</w:t>
      </w:r>
      <w:r w:rsidRPr="00615904">
        <w:tab/>
        <w:t>the person’s financial resources; and</w:t>
      </w:r>
    </w:p>
    <w:p w:rsidR="002C3543" w:rsidRPr="00615904" w:rsidRDefault="002C3543" w:rsidP="002C3543">
      <w:pPr>
        <w:pStyle w:val="paragraph"/>
      </w:pPr>
      <w:r w:rsidRPr="00615904">
        <w:tab/>
        <w:t>(d)</w:t>
      </w:r>
      <w:r w:rsidRPr="00615904">
        <w:tab/>
        <w:t>whether the person is an undischarged bankrupt; and</w:t>
      </w:r>
    </w:p>
    <w:p w:rsidR="002C3543" w:rsidRPr="00615904" w:rsidRDefault="002C3543" w:rsidP="002C3543">
      <w:pPr>
        <w:pStyle w:val="paragraph"/>
      </w:pPr>
      <w:r w:rsidRPr="00615904">
        <w:tab/>
        <w:t>(e)</w:t>
      </w:r>
      <w:r w:rsidRPr="00615904">
        <w:tab/>
      </w:r>
      <w:r w:rsidR="0009390B" w:rsidRPr="00615904">
        <w:t>if the person is the applicant—</w:t>
      </w:r>
      <w:r w:rsidRPr="00615904">
        <w:t>any misleading statement made in the application by the person; and</w:t>
      </w:r>
    </w:p>
    <w:p w:rsidR="002C3543" w:rsidRPr="00615904" w:rsidRDefault="002C3543" w:rsidP="002C3543">
      <w:pPr>
        <w:pStyle w:val="paragraph"/>
      </w:pPr>
      <w:r w:rsidRPr="00615904">
        <w:tab/>
        <w:t>(f)</w:t>
      </w:r>
      <w:r w:rsidRPr="00615904">
        <w:tab/>
      </w:r>
      <w:r w:rsidR="0009390B" w:rsidRPr="00615904">
        <w:t xml:space="preserve">if the person is the applicant and </w:t>
      </w:r>
      <w:r w:rsidRPr="00615904">
        <w:t>any statement by the person in the application was false—whether the person knew that the statement was false.</w:t>
      </w:r>
    </w:p>
    <w:p w:rsidR="002C3543" w:rsidRPr="00615904" w:rsidRDefault="002C3543" w:rsidP="002C3543">
      <w:pPr>
        <w:pStyle w:val="ActHead5"/>
      </w:pPr>
      <w:bookmarkStart w:id="44" w:name="_Toc455997947"/>
      <w:r w:rsidRPr="00615904">
        <w:rPr>
          <w:rStyle w:val="CharSectno"/>
        </w:rPr>
        <w:t>39C</w:t>
      </w:r>
      <w:r w:rsidRPr="00615904">
        <w:t xml:space="preserve">  Determining whether a company is fit and proper</w:t>
      </w:r>
      <w:bookmarkEnd w:id="44"/>
    </w:p>
    <w:p w:rsidR="002C3543" w:rsidRPr="00615904" w:rsidRDefault="002C3543" w:rsidP="002C3543">
      <w:pPr>
        <w:pStyle w:val="subsection"/>
      </w:pPr>
      <w:r w:rsidRPr="00615904">
        <w:tab/>
      </w:r>
      <w:r w:rsidRPr="00615904">
        <w:tab/>
        <w:t>The Collector may, in considering whether a company is a fit and proper company, have regard to:</w:t>
      </w:r>
    </w:p>
    <w:p w:rsidR="002C3543" w:rsidRPr="00615904" w:rsidRDefault="002C3543" w:rsidP="002C3543">
      <w:pPr>
        <w:pStyle w:val="paragraph"/>
      </w:pPr>
      <w:r w:rsidRPr="00615904">
        <w:tab/>
        <w:t>(a)</w:t>
      </w:r>
      <w:r w:rsidRPr="00615904">
        <w:tab/>
        <w:t xml:space="preserve">whether, within one year before </w:t>
      </w:r>
      <w:r w:rsidR="00AF5221" w:rsidRPr="00615904">
        <w:t>the application was made</w:t>
      </w:r>
      <w:r w:rsidRPr="00615904">
        <w:t>, the company has been charged with:</w:t>
      </w:r>
    </w:p>
    <w:p w:rsidR="002C3543" w:rsidRPr="00615904" w:rsidRDefault="002C3543" w:rsidP="002C3543">
      <w:pPr>
        <w:pStyle w:val="paragraphsub"/>
      </w:pPr>
      <w:r w:rsidRPr="00615904">
        <w:tab/>
        <w:t>(i)</w:t>
      </w:r>
      <w:r w:rsidRPr="00615904">
        <w:tab/>
        <w:t>an offence against a provision of the Excise Acts; or</w:t>
      </w:r>
    </w:p>
    <w:p w:rsidR="002C3543" w:rsidRPr="00615904" w:rsidRDefault="002C3543" w:rsidP="002C3543">
      <w:pPr>
        <w:pStyle w:val="paragraphsub"/>
      </w:pPr>
      <w:r w:rsidRPr="00615904">
        <w:tab/>
        <w:t>(ii)</w:t>
      </w:r>
      <w:r w:rsidRPr="00615904">
        <w:tab/>
        <w:t>an offence against a law of the Commonwealth, a State or a Territory that is punishable by a fine of 50 penalty units or more; and</w:t>
      </w:r>
    </w:p>
    <w:p w:rsidR="002C3543" w:rsidRPr="00615904" w:rsidRDefault="002C3543" w:rsidP="002C3543">
      <w:pPr>
        <w:pStyle w:val="paragraph"/>
      </w:pPr>
      <w:r w:rsidRPr="00615904">
        <w:tab/>
        <w:t>(b)</w:t>
      </w:r>
      <w:r w:rsidRPr="00615904">
        <w:tab/>
        <w:t xml:space="preserve">whether, within 10 years before </w:t>
      </w:r>
      <w:r w:rsidR="00AF5221" w:rsidRPr="00615904">
        <w:t>the application was made</w:t>
      </w:r>
      <w:r w:rsidRPr="00615904">
        <w:t>, the company was convicted of:</w:t>
      </w:r>
    </w:p>
    <w:p w:rsidR="002C3543" w:rsidRPr="00615904" w:rsidRDefault="002C3543" w:rsidP="002C3543">
      <w:pPr>
        <w:pStyle w:val="paragraphsub"/>
      </w:pPr>
      <w:r w:rsidRPr="00615904">
        <w:tab/>
        <w:t>(i)</w:t>
      </w:r>
      <w:r w:rsidRPr="00615904">
        <w:tab/>
        <w:t>an offence against a provision of the Excise Acts; or</w:t>
      </w:r>
    </w:p>
    <w:p w:rsidR="002C3543" w:rsidRPr="00615904" w:rsidRDefault="002C3543" w:rsidP="002C3543">
      <w:pPr>
        <w:pStyle w:val="paragraphsub"/>
      </w:pPr>
      <w:r w:rsidRPr="00615904">
        <w:tab/>
        <w:t>(ii)</w:t>
      </w:r>
      <w:r w:rsidRPr="00615904">
        <w:tab/>
        <w:t>an offence against a law of the Commonwealth, a State or a Territory that is punishable by a fine of 50 penalty units or more; and</w:t>
      </w:r>
    </w:p>
    <w:p w:rsidR="00AF5221" w:rsidRPr="00615904" w:rsidRDefault="00AF5221" w:rsidP="00AF5221">
      <w:pPr>
        <w:pStyle w:val="paragraph"/>
      </w:pPr>
      <w:r w:rsidRPr="00615904">
        <w:tab/>
        <w:t>(ba)</w:t>
      </w:r>
      <w:r w:rsidRPr="00615904">
        <w:tab/>
        <w:t>the extent of the company’s compliance, within 4 years before the application was made, with any law administered by the CEO; and</w:t>
      </w:r>
    </w:p>
    <w:p w:rsidR="002C3543" w:rsidRPr="00615904" w:rsidRDefault="002C3543" w:rsidP="002C3543">
      <w:pPr>
        <w:pStyle w:val="paragraph"/>
      </w:pPr>
      <w:r w:rsidRPr="00615904">
        <w:tab/>
        <w:t>(c)</w:t>
      </w:r>
      <w:r w:rsidRPr="00615904">
        <w:tab/>
        <w:t>whether the company has held a licence that has been cancelled; and</w:t>
      </w:r>
    </w:p>
    <w:p w:rsidR="00B21ADE" w:rsidRPr="00615904" w:rsidRDefault="00B21ADE" w:rsidP="00B21ADE">
      <w:pPr>
        <w:pStyle w:val="paragraph"/>
      </w:pPr>
      <w:r w:rsidRPr="00615904">
        <w:tab/>
        <w:t>(ca)</w:t>
      </w:r>
      <w:r w:rsidRPr="00615904">
        <w:tab/>
        <w:t>the company’s financial resources; and</w:t>
      </w:r>
    </w:p>
    <w:p w:rsidR="002C3543" w:rsidRPr="00615904" w:rsidRDefault="002C3543" w:rsidP="002C3543">
      <w:pPr>
        <w:pStyle w:val="paragraph"/>
        <w:keepNext/>
        <w:keepLines/>
      </w:pPr>
      <w:r w:rsidRPr="00615904">
        <w:tab/>
        <w:t>(d)</w:t>
      </w:r>
      <w:r w:rsidRPr="00615904">
        <w:tab/>
        <w:t>whether a receiver of the property, or part of the property, of the company has been appointed; and</w:t>
      </w:r>
    </w:p>
    <w:p w:rsidR="002C3543" w:rsidRPr="00615904" w:rsidRDefault="002C3543" w:rsidP="002C3543">
      <w:pPr>
        <w:pStyle w:val="paragraph"/>
      </w:pPr>
      <w:r w:rsidRPr="00615904">
        <w:tab/>
        <w:t>(e)</w:t>
      </w:r>
      <w:r w:rsidRPr="00615904">
        <w:tab/>
        <w:t xml:space="preserve">whether the company is under administration within the meaning of the </w:t>
      </w:r>
      <w:r w:rsidRPr="00615904">
        <w:rPr>
          <w:i/>
        </w:rPr>
        <w:t>Corporations Act 2001</w:t>
      </w:r>
      <w:r w:rsidRPr="00615904">
        <w:t>; and</w:t>
      </w:r>
    </w:p>
    <w:p w:rsidR="002C3543" w:rsidRPr="00615904" w:rsidRDefault="002C3543" w:rsidP="002C3543">
      <w:pPr>
        <w:pStyle w:val="paragraph"/>
      </w:pPr>
      <w:r w:rsidRPr="00615904">
        <w:tab/>
        <w:t>(f)</w:t>
      </w:r>
      <w:r w:rsidRPr="00615904">
        <w:tab/>
        <w:t>whether the company has executed under Part</w:t>
      </w:r>
      <w:r w:rsidR="00615904">
        <w:t> </w:t>
      </w:r>
      <w:r w:rsidRPr="00615904">
        <w:t>5.3A of that Law a deed of company arrangement that has not yet terminated; and</w:t>
      </w:r>
    </w:p>
    <w:p w:rsidR="002C3543" w:rsidRPr="00615904" w:rsidRDefault="002C3543" w:rsidP="002C3543">
      <w:pPr>
        <w:pStyle w:val="paragraph"/>
      </w:pPr>
      <w:r w:rsidRPr="00615904">
        <w:tab/>
        <w:t>(h)</w:t>
      </w:r>
      <w:r w:rsidRPr="00615904">
        <w:tab/>
        <w:t>whether the company is being wound up.</w:t>
      </w:r>
    </w:p>
    <w:p w:rsidR="002C3543" w:rsidRPr="00615904" w:rsidRDefault="002C3543" w:rsidP="0042052E">
      <w:pPr>
        <w:pStyle w:val="ActHead3"/>
        <w:pageBreakBefore/>
      </w:pPr>
      <w:bookmarkStart w:id="45" w:name="_Toc455997948"/>
      <w:r w:rsidRPr="00615904">
        <w:rPr>
          <w:rStyle w:val="CharDivNo"/>
        </w:rPr>
        <w:t>Division</w:t>
      </w:r>
      <w:r w:rsidR="00615904" w:rsidRPr="00615904">
        <w:rPr>
          <w:rStyle w:val="CharDivNo"/>
        </w:rPr>
        <w:t> </w:t>
      </w:r>
      <w:r w:rsidRPr="00615904">
        <w:rPr>
          <w:rStyle w:val="CharDivNo"/>
        </w:rPr>
        <w:t>3</w:t>
      </w:r>
      <w:r w:rsidRPr="00615904">
        <w:t>—</w:t>
      </w:r>
      <w:r w:rsidRPr="00615904">
        <w:rPr>
          <w:rStyle w:val="CharDivText"/>
        </w:rPr>
        <w:t>Conditions and duration of licences</w:t>
      </w:r>
      <w:bookmarkEnd w:id="45"/>
    </w:p>
    <w:p w:rsidR="002C3543" w:rsidRPr="00615904" w:rsidRDefault="002C3543" w:rsidP="002C3543">
      <w:pPr>
        <w:pStyle w:val="ActHead5"/>
      </w:pPr>
      <w:bookmarkStart w:id="46" w:name="_Toc455997949"/>
      <w:r w:rsidRPr="00615904">
        <w:rPr>
          <w:rStyle w:val="CharSectno"/>
        </w:rPr>
        <w:t>39D</w:t>
      </w:r>
      <w:r w:rsidRPr="00615904">
        <w:t xml:space="preserve">  Conditions of licence</w:t>
      </w:r>
      <w:bookmarkEnd w:id="46"/>
    </w:p>
    <w:p w:rsidR="002C3543" w:rsidRPr="00615904" w:rsidRDefault="002C3543" w:rsidP="002C3543">
      <w:pPr>
        <w:pStyle w:val="subsection"/>
      </w:pPr>
      <w:r w:rsidRPr="00615904">
        <w:tab/>
        <w:t>(1)</w:t>
      </w:r>
      <w:r w:rsidRPr="00615904">
        <w:tab/>
        <w:t>A licence is subject to the condition that the licence holder must, within 30 days after one of the following matters occurs, give the Collector particulars in writing of the matter:</w:t>
      </w:r>
    </w:p>
    <w:p w:rsidR="002C3543" w:rsidRPr="00615904" w:rsidRDefault="002C3543" w:rsidP="002C3543">
      <w:pPr>
        <w:pStyle w:val="paragraph"/>
      </w:pPr>
      <w:r w:rsidRPr="00615904">
        <w:tab/>
        <w:t>(a)</w:t>
      </w:r>
      <w:r w:rsidRPr="00615904">
        <w:tab/>
        <w:t>one of the following persons is charged with an offence of the kind referred to in paragraph</w:t>
      </w:r>
      <w:r w:rsidR="00615904">
        <w:t> </w:t>
      </w:r>
      <w:r w:rsidRPr="00615904">
        <w:t>39B(a):</w:t>
      </w:r>
    </w:p>
    <w:p w:rsidR="002C3543" w:rsidRPr="00615904" w:rsidRDefault="002C3543" w:rsidP="002C3543">
      <w:pPr>
        <w:pStyle w:val="paragraphsub"/>
      </w:pPr>
      <w:r w:rsidRPr="00615904">
        <w:tab/>
        <w:t>(i)</w:t>
      </w:r>
      <w:r w:rsidRPr="00615904">
        <w:tab/>
        <w:t>the licence holder;</w:t>
      </w:r>
    </w:p>
    <w:p w:rsidR="002C3543" w:rsidRPr="00615904" w:rsidRDefault="002C3543" w:rsidP="002C3543">
      <w:pPr>
        <w:pStyle w:val="paragraphsub"/>
      </w:pPr>
      <w:r w:rsidRPr="00615904">
        <w:tab/>
        <w:t>(ii)</w:t>
      </w:r>
      <w:r w:rsidRPr="00615904">
        <w:tab/>
        <w:t>where the licence holder is a partnership—a partner;</w:t>
      </w:r>
    </w:p>
    <w:p w:rsidR="002C3543" w:rsidRPr="00615904" w:rsidRDefault="002C3543" w:rsidP="002C3543">
      <w:pPr>
        <w:pStyle w:val="paragraphsub"/>
      </w:pPr>
      <w:r w:rsidRPr="00615904">
        <w:tab/>
        <w:t>(iii)</w:t>
      </w:r>
      <w:r w:rsidRPr="00615904">
        <w:tab/>
        <w:t>where the licence holder is a company—a person who participates in the management or control of the company;</w:t>
      </w:r>
    </w:p>
    <w:p w:rsidR="002C3543" w:rsidRPr="00615904" w:rsidRDefault="002C3543" w:rsidP="002C3543">
      <w:pPr>
        <w:pStyle w:val="paragraphsub"/>
      </w:pPr>
      <w:r w:rsidRPr="00615904">
        <w:tab/>
        <w:t>(iv)</w:t>
      </w:r>
      <w:r w:rsidRPr="00615904">
        <w:tab/>
        <w:t>a person who participates in the management or control of the premises specified in the licence;</w:t>
      </w:r>
    </w:p>
    <w:p w:rsidR="002C3543" w:rsidRPr="00615904" w:rsidRDefault="002C3543" w:rsidP="002C3543">
      <w:pPr>
        <w:pStyle w:val="paragraph"/>
      </w:pPr>
      <w:r w:rsidRPr="00615904">
        <w:tab/>
        <w:t>(b)</w:t>
      </w:r>
      <w:r w:rsidRPr="00615904">
        <w:tab/>
        <w:t xml:space="preserve">a person referred to in </w:t>
      </w:r>
      <w:r w:rsidR="00615904">
        <w:t>paragraph (</w:t>
      </w:r>
      <w:r w:rsidRPr="00615904">
        <w:t>a) of this subsection is convicted of an offence of the kind referred to in paragraph</w:t>
      </w:r>
      <w:r w:rsidR="00615904">
        <w:t> </w:t>
      </w:r>
      <w:r w:rsidRPr="00615904">
        <w:t>39B(b) or becomes bankrupt;</w:t>
      </w:r>
    </w:p>
    <w:p w:rsidR="002C3543" w:rsidRPr="00615904" w:rsidRDefault="002C3543" w:rsidP="002C3543">
      <w:pPr>
        <w:pStyle w:val="paragraph"/>
      </w:pPr>
      <w:r w:rsidRPr="00615904">
        <w:tab/>
        <w:t>(c)</w:t>
      </w:r>
      <w:r w:rsidRPr="00615904">
        <w:tab/>
        <w:t>where the licence holder is a company—a person not described in the application for the licence as participating in the management or control of the company commences so to participate;</w:t>
      </w:r>
    </w:p>
    <w:p w:rsidR="002C3543" w:rsidRPr="00615904" w:rsidRDefault="002C3543" w:rsidP="002C3543">
      <w:pPr>
        <w:pStyle w:val="paragraph"/>
      </w:pPr>
      <w:r w:rsidRPr="00615904">
        <w:tab/>
        <w:t>(d)</w:t>
      </w:r>
      <w:r w:rsidRPr="00615904">
        <w:tab/>
        <w:t>a person not described in the application for the licence as participating in the management or control of the premises specified in the licence commences so to participate;</w:t>
      </w:r>
    </w:p>
    <w:p w:rsidR="002C3543" w:rsidRPr="00615904" w:rsidRDefault="002C3543" w:rsidP="002C3543">
      <w:pPr>
        <w:pStyle w:val="paragraph"/>
      </w:pPr>
      <w:r w:rsidRPr="00615904">
        <w:tab/>
        <w:t>(e)</w:t>
      </w:r>
      <w:r w:rsidRPr="00615904">
        <w:tab/>
        <w:t>where the licence holder is a partnership—there is a change in the membership of the partnership;</w:t>
      </w:r>
    </w:p>
    <w:p w:rsidR="002C3543" w:rsidRPr="00615904" w:rsidRDefault="002C3543" w:rsidP="002C3543">
      <w:pPr>
        <w:pStyle w:val="paragraph"/>
      </w:pPr>
      <w:r w:rsidRPr="00615904">
        <w:tab/>
        <w:t>(f)</w:t>
      </w:r>
      <w:r w:rsidRPr="00615904">
        <w:tab/>
        <w:t>where the licence holder is a company—any of the following events occurs:</w:t>
      </w:r>
    </w:p>
    <w:p w:rsidR="002C3543" w:rsidRPr="00615904" w:rsidRDefault="002C3543" w:rsidP="002C3543">
      <w:pPr>
        <w:pStyle w:val="paragraphsub"/>
      </w:pPr>
      <w:r w:rsidRPr="00615904">
        <w:tab/>
        <w:t>(i)</w:t>
      </w:r>
      <w:r w:rsidRPr="00615904">
        <w:tab/>
        <w:t>the company is charged with an offence of a kind referred to in paragraph</w:t>
      </w:r>
      <w:r w:rsidR="00615904">
        <w:t> </w:t>
      </w:r>
      <w:r w:rsidRPr="00615904">
        <w:t>39C(a);</w:t>
      </w:r>
    </w:p>
    <w:p w:rsidR="002C3543" w:rsidRPr="00615904" w:rsidRDefault="002C3543" w:rsidP="002C3543">
      <w:pPr>
        <w:pStyle w:val="paragraphsub"/>
      </w:pPr>
      <w:r w:rsidRPr="00615904">
        <w:tab/>
        <w:t>(ii)</w:t>
      </w:r>
      <w:r w:rsidRPr="00615904">
        <w:tab/>
        <w:t>the company is convicted of an offence of a kind referred to in paragraph</w:t>
      </w:r>
      <w:r w:rsidR="00615904">
        <w:t> </w:t>
      </w:r>
      <w:r w:rsidRPr="00615904">
        <w:t>39C(b);</w:t>
      </w:r>
    </w:p>
    <w:p w:rsidR="002C3543" w:rsidRPr="00615904" w:rsidRDefault="002C3543" w:rsidP="002C3543">
      <w:pPr>
        <w:pStyle w:val="paragraphsub"/>
      </w:pPr>
      <w:r w:rsidRPr="00615904">
        <w:tab/>
        <w:t>(iii)</w:t>
      </w:r>
      <w:r w:rsidRPr="00615904">
        <w:tab/>
        <w:t>a receiver of the property, or part of the property, of the company is appointed;</w:t>
      </w:r>
    </w:p>
    <w:p w:rsidR="002C3543" w:rsidRPr="00615904" w:rsidRDefault="002C3543" w:rsidP="002C3543">
      <w:pPr>
        <w:pStyle w:val="paragraphsub"/>
      </w:pPr>
      <w:r w:rsidRPr="00615904">
        <w:tab/>
        <w:t>(iv)</w:t>
      </w:r>
      <w:r w:rsidRPr="00615904">
        <w:tab/>
        <w:t>an administrator of the company is appointed under section</w:t>
      </w:r>
      <w:r w:rsidR="00615904">
        <w:t> </w:t>
      </w:r>
      <w:r w:rsidRPr="00615904">
        <w:t xml:space="preserve">436A, 436B or 436C of the </w:t>
      </w:r>
      <w:r w:rsidRPr="00615904">
        <w:rPr>
          <w:i/>
        </w:rPr>
        <w:t>Corporations Act 2001</w:t>
      </w:r>
      <w:r w:rsidRPr="00615904">
        <w:t>;</w:t>
      </w:r>
    </w:p>
    <w:p w:rsidR="002C3543" w:rsidRPr="00615904" w:rsidRDefault="002C3543" w:rsidP="002C3543">
      <w:pPr>
        <w:pStyle w:val="paragraphsub"/>
      </w:pPr>
      <w:r w:rsidRPr="00615904">
        <w:tab/>
        <w:t>(v)</w:t>
      </w:r>
      <w:r w:rsidRPr="00615904">
        <w:tab/>
        <w:t>the company executes a deed of company arrangement under Part</w:t>
      </w:r>
      <w:r w:rsidR="00615904">
        <w:t> </w:t>
      </w:r>
      <w:r w:rsidRPr="00615904">
        <w:t>5.3A of that Act;</w:t>
      </w:r>
    </w:p>
    <w:p w:rsidR="002C3543" w:rsidRPr="00615904" w:rsidRDefault="002C3543" w:rsidP="002C3543">
      <w:pPr>
        <w:pStyle w:val="paragraphsub"/>
      </w:pPr>
      <w:r w:rsidRPr="00615904">
        <w:tab/>
        <w:t>(vi)</w:t>
      </w:r>
      <w:r w:rsidRPr="00615904">
        <w:tab/>
        <w:t>the company begins to be wound up;</w:t>
      </w:r>
    </w:p>
    <w:p w:rsidR="002C3543" w:rsidRPr="00615904" w:rsidRDefault="002C3543" w:rsidP="002C3543">
      <w:pPr>
        <w:pStyle w:val="paragraph"/>
      </w:pPr>
      <w:r w:rsidRPr="00615904">
        <w:tab/>
        <w:t>(g)</w:t>
      </w:r>
      <w:r w:rsidRPr="00615904">
        <w:tab/>
        <w:t>in relation to a manufacturer licence or storage licence—there is a substantial change in:</w:t>
      </w:r>
    </w:p>
    <w:p w:rsidR="002C3543" w:rsidRPr="00615904" w:rsidRDefault="002C3543" w:rsidP="002C3543">
      <w:pPr>
        <w:pStyle w:val="paragraphsub"/>
      </w:pPr>
      <w:r w:rsidRPr="00615904">
        <w:tab/>
        <w:t>(i)</w:t>
      </w:r>
      <w:r w:rsidRPr="00615904">
        <w:tab/>
        <w:t>a matter affecting the physical security of the premises specified in the licence; or</w:t>
      </w:r>
    </w:p>
    <w:p w:rsidR="002C3543" w:rsidRPr="00615904" w:rsidRDefault="002C3543" w:rsidP="002C3543">
      <w:pPr>
        <w:pStyle w:val="paragraphsub"/>
      </w:pPr>
      <w:r w:rsidRPr="00615904">
        <w:tab/>
        <w:t>(ii)</w:t>
      </w:r>
      <w:r w:rsidRPr="00615904">
        <w:tab/>
        <w:t>the plant or equipment used in relation to goods at the premises specified in the licence;</w:t>
      </w:r>
    </w:p>
    <w:p w:rsidR="002C3543" w:rsidRPr="00615904" w:rsidRDefault="002C3543" w:rsidP="002C3543">
      <w:pPr>
        <w:pStyle w:val="paragraph"/>
      </w:pPr>
      <w:r w:rsidRPr="00615904">
        <w:tab/>
        <w:t>(h)</w:t>
      </w:r>
      <w:r w:rsidRPr="00615904">
        <w:tab/>
        <w:t>in relation to a producer licence or dealer licence—there is a substantial change in a matter affecting the physical security of the storage place on the premises specified in the licence;</w:t>
      </w:r>
    </w:p>
    <w:p w:rsidR="002C3543" w:rsidRPr="00615904" w:rsidRDefault="002C3543" w:rsidP="002C3543">
      <w:pPr>
        <w:pStyle w:val="paragraph"/>
      </w:pPr>
      <w:r w:rsidRPr="00615904">
        <w:tab/>
        <w:t>(i)</w:t>
      </w:r>
      <w:r w:rsidRPr="00615904">
        <w:tab/>
        <w:t>in relation to a manufacturer licence—the licence holder has ceased to manufacture excisable goods;</w:t>
      </w:r>
    </w:p>
    <w:p w:rsidR="002C3543" w:rsidRPr="00615904" w:rsidRDefault="002C3543" w:rsidP="002C3543">
      <w:pPr>
        <w:pStyle w:val="paragraph"/>
      </w:pPr>
      <w:r w:rsidRPr="00615904">
        <w:tab/>
        <w:t>(j)</w:t>
      </w:r>
      <w:r w:rsidRPr="00615904">
        <w:tab/>
        <w:t>in relation to a storage licence—the licence holder has ceased to keep and store goods at the premises specified in the licence;</w:t>
      </w:r>
    </w:p>
    <w:p w:rsidR="002C3543" w:rsidRPr="00615904" w:rsidRDefault="002C3543" w:rsidP="002C3543">
      <w:pPr>
        <w:pStyle w:val="paragraph"/>
      </w:pPr>
      <w:r w:rsidRPr="00615904">
        <w:tab/>
        <w:t>(k)</w:t>
      </w:r>
      <w:r w:rsidRPr="00615904">
        <w:tab/>
        <w:t>in relation to a producer licence—the licence holder has ceased to produce tobacco seed, tobacco plant and tobacco leaf;</w:t>
      </w:r>
    </w:p>
    <w:p w:rsidR="002C3543" w:rsidRPr="00615904" w:rsidRDefault="002C3543" w:rsidP="002C3543">
      <w:pPr>
        <w:pStyle w:val="paragraph"/>
      </w:pPr>
      <w:r w:rsidRPr="00615904">
        <w:tab/>
        <w:t>(l)</w:t>
      </w:r>
      <w:r w:rsidRPr="00615904">
        <w:tab/>
        <w:t>in relation to a dealer licence—the licence holder has ceased to deal in tobacco seed, tobacco plant and tobacco leaf.</w:t>
      </w:r>
    </w:p>
    <w:p w:rsidR="002C3543" w:rsidRPr="00615904" w:rsidRDefault="002C3543" w:rsidP="002C3543">
      <w:pPr>
        <w:pStyle w:val="subsection"/>
      </w:pPr>
      <w:r w:rsidRPr="00615904">
        <w:tab/>
        <w:t>(2)</w:t>
      </w:r>
      <w:r w:rsidRPr="00615904">
        <w:tab/>
        <w:t>A licence is subject to such other conditions (if any) as are prescribed.</w:t>
      </w:r>
    </w:p>
    <w:p w:rsidR="002C3543" w:rsidRPr="00615904" w:rsidRDefault="002C3543" w:rsidP="002C3543">
      <w:pPr>
        <w:pStyle w:val="subsection"/>
      </w:pPr>
      <w:r w:rsidRPr="00615904">
        <w:tab/>
        <w:t>(3)</w:t>
      </w:r>
      <w:r w:rsidRPr="00615904">
        <w:tab/>
        <w:t>A licence is subject to such other conditions (if any) as are specified in the licence, being conditions considered by the Collector to be necessary or desirable for the protection of the revenue or for the purpose of ensuring compliance with the Excise Acts.</w:t>
      </w:r>
    </w:p>
    <w:p w:rsidR="002C3543" w:rsidRPr="00615904" w:rsidRDefault="002C3543" w:rsidP="002C3543">
      <w:pPr>
        <w:pStyle w:val="subsection"/>
      </w:pPr>
      <w:r w:rsidRPr="00615904">
        <w:tab/>
        <w:t>(4)</w:t>
      </w:r>
      <w:r w:rsidRPr="00615904">
        <w:tab/>
        <w:t>The Collector may, upon application by the licence holder and upon the production of the licence and any relevant notice given under section</w:t>
      </w:r>
      <w:r w:rsidR="00615904">
        <w:t> </w:t>
      </w:r>
      <w:r w:rsidRPr="00615904">
        <w:t>39DA:</w:t>
      </w:r>
    </w:p>
    <w:p w:rsidR="002C3543" w:rsidRPr="00615904" w:rsidRDefault="002C3543" w:rsidP="002C3543">
      <w:pPr>
        <w:pStyle w:val="paragraph"/>
      </w:pPr>
      <w:r w:rsidRPr="00615904">
        <w:tab/>
        <w:t>(a)</w:t>
      </w:r>
      <w:r w:rsidRPr="00615904">
        <w:tab/>
        <w:t xml:space="preserve">vary or revoke a condition of the licence (other than a condition covered by </w:t>
      </w:r>
      <w:r w:rsidR="00615904">
        <w:t>subsection (</w:t>
      </w:r>
      <w:r w:rsidRPr="00615904">
        <w:t>1) or (2)); or</w:t>
      </w:r>
    </w:p>
    <w:p w:rsidR="002C3543" w:rsidRPr="00615904" w:rsidRDefault="002C3543" w:rsidP="002F2A00">
      <w:pPr>
        <w:pStyle w:val="paragraph"/>
        <w:keepNext/>
        <w:keepLines/>
      </w:pPr>
      <w:r w:rsidRPr="00615904">
        <w:tab/>
        <w:t>(b)</w:t>
      </w:r>
      <w:r w:rsidRPr="00615904">
        <w:tab/>
        <w:t>impose an additional condition for the licence;</w:t>
      </w:r>
    </w:p>
    <w:p w:rsidR="002C3543" w:rsidRPr="00615904" w:rsidRDefault="002C3543" w:rsidP="002C3543">
      <w:pPr>
        <w:pStyle w:val="subsection2"/>
      </w:pPr>
      <w:r w:rsidRPr="00615904">
        <w:t>by making an alteration to, or an endorsement on, the licence or notice.</w:t>
      </w:r>
    </w:p>
    <w:p w:rsidR="002C3543" w:rsidRPr="00615904" w:rsidRDefault="002C3543" w:rsidP="002C3543">
      <w:pPr>
        <w:pStyle w:val="ActHead5"/>
      </w:pPr>
      <w:bookmarkStart w:id="47" w:name="_Toc455997950"/>
      <w:r w:rsidRPr="00615904">
        <w:rPr>
          <w:rStyle w:val="CharSectno"/>
        </w:rPr>
        <w:t>39DA</w:t>
      </w:r>
      <w:r w:rsidRPr="00615904">
        <w:t xml:space="preserve">  Changing licence conditions on own initiative</w:t>
      </w:r>
      <w:bookmarkEnd w:id="47"/>
    </w:p>
    <w:p w:rsidR="002C3543" w:rsidRPr="00615904" w:rsidRDefault="002C3543" w:rsidP="002C3543">
      <w:pPr>
        <w:pStyle w:val="subsection"/>
      </w:pPr>
      <w:r w:rsidRPr="00615904">
        <w:tab/>
        <w:t>(1)</w:t>
      </w:r>
      <w:r w:rsidRPr="00615904">
        <w:tab/>
        <w:t>The Collector may, on his or her own initiative, do one or more of the following:</w:t>
      </w:r>
    </w:p>
    <w:p w:rsidR="002C3543" w:rsidRPr="00615904" w:rsidRDefault="002C3543" w:rsidP="002C3543">
      <w:pPr>
        <w:pStyle w:val="paragraph"/>
      </w:pPr>
      <w:r w:rsidRPr="00615904">
        <w:tab/>
        <w:t>(a)</w:t>
      </w:r>
      <w:r w:rsidRPr="00615904">
        <w:tab/>
        <w:t>vary or revoke a condition of a licence (other than a condition covered by subsection</w:t>
      </w:r>
      <w:r w:rsidR="00615904">
        <w:t> </w:t>
      </w:r>
      <w:r w:rsidRPr="00615904">
        <w:t>39D(1) or (2));</w:t>
      </w:r>
    </w:p>
    <w:p w:rsidR="002C3543" w:rsidRPr="00615904" w:rsidRDefault="002C3543" w:rsidP="002C3543">
      <w:pPr>
        <w:pStyle w:val="paragraph"/>
      </w:pPr>
      <w:r w:rsidRPr="00615904">
        <w:tab/>
        <w:t>(b)</w:t>
      </w:r>
      <w:r w:rsidRPr="00615904">
        <w:tab/>
        <w:t>impose an additional condition for the licence;</w:t>
      </w:r>
    </w:p>
    <w:p w:rsidR="002C3543" w:rsidRPr="00615904" w:rsidRDefault="002C3543" w:rsidP="002C3543">
      <w:pPr>
        <w:pStyle w:val="subsection2"/>
      </w:pPr>
      <w:r w:rsidRPr="00615904">
        <w:t xml:space="preserve">by written notice given to the licence holder in accordance with </w:t>
      </w:r>
      <w:r w:rsidR="00615904">
        <w:t>subsection (</w:t>
      </w:r>
      <w:r w:rsidRPr="00615904">
        <w:t>3).</w:t>
      </w:r>
    </w:p>
    <w:p w:rsidR="002C3543" w:rsidRPr="00615904" w:rsidRDefault="002C3543" w:rsidP="002C3543">
      <w:pPr>
        <w:pStyle w:val="subsection"/>
      </w:pPr>
      <w:r w:rsidRPr="00615904">
        <w:tab/>
        <w:t>(2)</w:t>
      </w:r>
      <w:r w:rsidRPr="00615904">
        <w:tab/>
        <w:t>The Collector must be satisfied that the variation, revocation or imposition is necessary or desirable:</w:t>
      </w:r>
    </w:p>
    <w:p w:rsidR="002C3543" w:rsidRPr="00615904" w:rsidRDefault="002C3543" w:rsidP="002C3543">
      <w:pPr>
        <w:pStyle w:val="paragraph"/>
      </w:pPr>
      <w:r w:rsidRPr="00615904">
        <w:tab/>
        <w:t>(a)</w:t>
      </w:r>
      <w:r w:rsidRPr="00615904">
        <w:tab/>
        <w:t>for the protection of the revenue; or</w:t>
      </w:r>
    </w:p>
    <w:p w:rsidR="002C3543" w:rsidRPr="00615904" w:rsidRDefault="002C3543" w:rsidP="002C3543">
      <w:pPr>
        <w:pStyle w:val="paragraph"/>
      </w:pPr>
      <w:r w:rsidRPr="00615904">
        <w:tab/>
        <w:t>(b)</w:t>
      </w:r>
      <w:r w:rsidRPr="00615904">
        <w:tab/>
        <w:t>for the purpose of ensuring compliance with the Excise Acts.</w:t>
      </w:r>
    </w:p>
    <w:p w:rsidR="002C3543" w:rsidRPr="00615904" w:rsidRDefault="002C3543" w:rsidP="002C3543">
      <w:pPr>
        <w:pStyle w:val="subsection"/>
      </w:pPr>
      <w:r w:rsidRPr="00615904">
        <w:tab/>
        <w:t>(3)</w:t>
      </w:r>
      <w:r w:rsidRPr="00615904">
        <w:tab/>
        <w:t>The notice must:</w:t>
      </w:r>
    </w:p>
    <w:p w:rsidR="002C3543" w:rsidRPr="00615904" w:rsidRDefault="002C3543" w:rsidP="002C3543">
      <w:pPr>
        <w:pStyle w:val="paragraph"/>
      </w:pPr>
      <w:r w:rsidRPr="00615904">
        <w:tab/>
        <w:t>(a)</w:t>
      </w:r>
      <w:r w:rsidRPr="00615904">
        <w:tab/>
        <w:t>state the day (which must be at least 7 days after the day the notice is served) the variation, revocation or imposition is to take effect; and</w:t>
      </w:r>
    </w:p>
    <w:p w:rsidR="002C3543" w:rsidRPr="00615904" w:rsidRDefault="002C3543" w:rsidP="002C3543">
      <w:pPr>
        <w:pStyle w:val="paragraph"/>
      </w:pPr>
      <w:r w:rsidRPr="00615904">
        <w:tab/>
        <w:t>(b)</w:t>
      </w:r>
      <w:r w:rsidRPr="00615904">
        <w:tab/>
        <w:t>state that contravening a licence condition may make the licence holder liable for an offence; and</w:t>
      </w:r>
    </w:p>
    <w:p w:rsidR="002C3543" w:rsidRPr="00615904" w:rsidRDefault="002C3543" w:rsidP="002C3543">
      <w:pPr>
        <w:pStyle w:val="paragraph"/>
      </w:pPr>
      <w:r w:rsidRPr="00615904">
        <w:tab/>
        <w:t>(c)</w:t>
      </w:r>
      <w:r w:rsidRPr="00615904">
        <w:tab/>
        <w:t>be:</w:t>
      </w:r>
    </w:p>
    <w:p w:rsidR="002C3543" w:rsidRPr="00615904" w:rsidRDefault="002C3543" w:rsidP="002C3543">
      <w:pPr>
        <w:pStyle w:val="paragraphsub"/>
      </w:pPr>
      <w:r w:rsidRPr="00615904">
        <w:tab/>
        <w:t>(i)</w:t>
      </w:r>
      <w:r w:rsidRPr="00615904">
        <w:tab/>
        <w:t>served, either personally or by post, on the licence holder; or</w:t>
      </w:r>
    </w:p>
    <w:p w:rsidR="002C3543" w:rsidRPr="00615904" w:rsidRDefault="002C3543" w:rsidP="002C3543">
      <w:pPr>
        <w:pStyle w:val="paragraphsub"/>
      </w:pPr>
      <w:r w:rsidRPr="00615904">
        <w:tab/>
        <w:t>(ii)</w:t>
      </w:r>
      <w:r w:rsidRPr="00615904">
        <w:tab/>
        <w:t>served personally on a person who, at the time of service, apparently participates in the management or control of the premises specified in the licence.</w:t>
      </w:r>
    </w:p>
    <w:p w:rsidR="00B21ADE" w:rsidRPr="00615904" w:rsidRDefault="00B21ADE" w:rsidP="00B21ADE">
      <w:pPr>
        <w:pStyle w:val="ActHead5"/>
      </w:pPr>
      <w:bookmarkStart w:id="48" w:name="_Toc455997951"/>
      <w:r w:rsidRPr="00615904">
        <w:rPr>
          <w:rStyle w:val="CharSectno"/>
        </w:rPr>
        <w:t>39E</w:t>
      </w:r>
      <w:r w:rsidRPr="00615904">
        <w:t xml:space="preserve">  Duration of licences</w:t>
      </w:r>
      <w:bookmarkEnd w:id="48"/>
    </w:p>
    <w:p w:rsidR="00B21ADE" w:rsidRPr="00615904" w:rsidRDefault="00B21ADE" w:rsidP="00B21ADE">
      <w:pPr>
        <w:pStyle w:val="subsection"/>
      </w:pPr>
      <w:r w:rsidRPr="00615904">
        <w:tab/>
        <w:t>(1)</w:t>
      </w:r>
      <w:r w:rsidRPr="00615904">
        <w:tab/>
        <w:t>A licence comes into force on the day it is granted.</w:t>
      </w:r>
    </w:p>
    <w:p w:rsidR="00B21ADE" w:rsidRPr="00615904" w:rsidRDefault="00B21ADE" w:rsidP="00B21ADE">
      <w:pPr>
        <w:pStyle w:val="subsection"/>
      </w:pPr>
      <w:r w:rsidRPr="00615904">
        <w:tab/>
        <w:t>(2)</w:t>
      </w:r>
      <w:r w:rsidRPr="00615904">
        <w:tab/>
        <w:t>It remains in force, unless cancelled earlier, until the end of the next 30</w:t>
      </w:r>
      <w:r w:rsidR="00615904">
        <w:t> </w:t>
      </w:r>
      <w:r w:rsidRPr="00615904">
        <w:t>September after the second anniversary of the day on which it is granted.</w:t>
      </w:r>
    </w:p>
    <w:p w:rsidR="00B21ADE" w:rsidRPr="00615904" w:rsidRDefault="00B21ADE" w:rsidP="00B21ADE">
      <w:pPr>
        <w:pStyle w:val="notetext"/>
      </w:pPr>
      <w:r w:rsidRPr="00615904">
        <w:t>Example 1:</w:t>
      </w:r>
      <w:r w:rsidRPr="00615904">
        <w:tab/>
        <w:t>A licence is granted on 15</w:t>
      </w:r>
      <w:r w:rsidR="00615904">
        <w:t> </w:t>
      </w:r>
      <w:r w:rsidRPr="00615904">
        <w:t>October 2007. It ends on 30</w:t>
      </w:r>
      <w:r w:rsidR="00615904">
        <w:t> </w:t>
      </w:r>
      <w:r w:rsidRPr="00615904">
        <w:t>September 2010.</w:t>
      </w:r>
    </w:p>
    <w:p w:rsidR="00B21ADE" w:rsidRPr="00615904" w:rsidRDefault="00B21ADE" w:rsidP="00B21ADE">
      <w:pPr>
        <w:pStyle w:val="notetext"/>
      </w:pPr>
      <w:r w:rsidRPr="00615904">
        <w:t>Example 2:</w:t>
      </w:r>
      <w:r w:rsidRPr="00615904">
        <w:tab/>
        <w:t>A licence is granted on 15</w:t>
      </w:r>
      <w:r w:rsidR="00615904">
        <w:t> </w:t>
      </w:r>
      <w:r w:rsidRPr="00615904">
        <w:t>September 2007. It ends on 30</w:t>
      </w:r>
      <w:r w:rsidR="00615904">
        <w:t> </w:t>
      </w:r>
      <w:r w:rsidRPr="00615904">
        <w:t>September 2009.</w:t>
      </w:r>
    </w:p>
    <w:p w:rsidR="002C3543" w:rsidRPr="00615904" w:rsidRDefault="002C3543" w:rsidP="002C3543">
      <w:pPr>
        <w:pStyle w:val="ActHead5"/>
      </w:pPr>
      <w:bookmarkStart w:id="49" w:name="_Toc455997952"/>
      <w:r w:rsidRPr="00615904">
        <w:rPr>
          <w:rStyle w:val="CharSectno"/>
        </w:rPr>
        <w:t>39F</w:t>
      </w:r>
      <w:r w:rsidRPr="00615904">
        <w:t xml:space="preserve">  Renewal of licences</w:t>
      </w:r>
      <w:bookmarkEnd w:id="49"/>
    </w:p>
    <w:p w:rsidR="002C3543" w:rsidRPr="00615904" w:rsidRDefault="002C3543" w:rsidP="002C3543">
      <w:pPr>
        <w:pStyle w:val="subsection"/>
      </w:pPr>
      <w:r w:rsidRPr="00615904">
        <w:tab/>
        <w:t>(1)</w:t>
      </w:r>
      <w:r w:rsidRPr="00615904">
        <w:tab/>
        <w:t>The Collector may, by writing, renew a licence on the written application of the licence holder.</w:t>
      </w:r>
    </w:p>
    <w:p w:rsidR="002C3543" w:rsidRPr="00615904" w:rsidRDefault="002C3543" w:rsidP="002C3543">
      <w:pPr>
        <w:pStyle w:val="subsection"/>
      </w:pPr>
      <w:r w:rsidRPr="00615904">
        <w:tab/>
        <w:t>(2)</w:t>
      </w:r>
      <w:r w:rsidRPr="00615904">
        <w:tab/>
        <w:t>Where a licence is renewed, the Collector may specify conditions different from those specified in the original licence.</w:t>
      </w:r>
    </w:p>
    <w:p w:rsidR="002C3543" w:rsidRPr="00615904" w:rsidRDefault="002C3543" w:rsidP="002C3543">
      <w:pPr>
        <w:pStyle w:val="subsection"/>
      </w:pPr>
      <w:r w:rsidRPr="00615904">
        <w:tab/>
        <w:t>(3)</w:t>
      </w:r>
      <w:r w:rsidRPr="00615904">
        <w:tab/>
        <w:t>The Collector may refuse to renew the licence if the Collector is satisfied that, if the licence were renewed, he or she would be entitled to cancel the licence.</w:t>
      </w:r>
    </w:p>
    <w:p w:rsidR="00B21ADE" w:rsidRPr="00615904" w:rsidRDefault="00B21ADE" w:rsidP="00B21ADE">
      <w:pPr>
        <w:pStyle w:val="SubsectionHead"/>
      </w:pPr>
      <w:r w:rsidRPr="00615904">
        <w:t>Automatic extension of licence</w:t>
      </w:r>
    </w:p>
    <w:p w:rsidR="00B21ADE" w:rsidRPr="00615904" w:rsidRDefault="00B21ADE" w:rsidP="00B21ADE">
      <w:pPr>
        <w:pStyle w:val="subsection"/>
      </w:pPr>
      <w:r w:rsidRPr="00615904">
        <w:tab/>
        <w:t>(4)</w:t>
      </w:r>
      <w:r w:rsidRPr="00615904">
        <w:tab/>
        <w:t>If the Collector has not decided an application for renewal of a licence before the end of the expiry day, the licence continues in force until the Collector decides the application.</w:t>
      </w:r>
    </w:p>
    <w:p w:rsidR="00B21ADE" w:rsidRPr="00615904" w:rsidRDefault="00B21ADE" w:rsidP="00B21ADE">
      <w:pPr>
        <w:pStyle w:val="SubsectionHead"/>
      </w:pPr>
      <w:r w:rsidRPr="00615904">
        <w:t>Period of renewal</w:t>
      </w:r>
    </w:p>
    <w:p w:rsidR="00B21ADE" w:rsidRPr="00615904" w:rsidRDefault="00B21ADE" w:rsidP="00B21ADE">
      <w:pPr>
        <w:pStyle w:val="subsection"/>
      </w:pPr>
      <w:r w:rsidRPr="00615904">
        <w:tab/>
        <w:t>(5)</w:t>
      </w:r>
      <w:r w:rsidRPr="00615904">
        <w:tab/>
        <w:t>If the Collector renews a licence, it is renewed for a period of 3 years, unless cancelled earlier, starting on the day after the expiry day.</w:t>
      </w:r>
    </w:p>
    <w:p w:rsidR="00B21ADE" w:rsidRPr="00615904" w:rsidRDefault="00B21ADE" w:rsidP="00B21ADE">
      <w:pPr>
        <w:pStyle w:val="notetext"/>
      </w:pPr>
      <w:r w:rsidRPr="00615904">
        <w:t>Example:</w:t>
      </w:r>
      <w:r w:rsidRPr="00615904">
        <w:tab/>
        <w:t>A licence is due to expire on 30</w:t>
      </w:r>
      <w:r w:rsidR="00615904">
        <w:t> </w:t>
      </w:r>
      <w:r w:rsidRPr="00615904">
        <w:t>September 2008 (the expiry day). On 1</w:t>
      </w:r>
      <w:r w:rsidR="00615904">
        <w:t> </w:t>
      </w:r>
      <w:r w:rsidRPr="00615904">
        <w:t>September 2008 the licence holder applies to renew the licence. The Collector has not decided the application by the end of 30</w:t>
      </w:r>
      <w:r w:rsidR="00615904">
        <w:t> </w:t>
      </w:r>
      <w:r w:rsidRPr="00615904">
        <w:t>September 2008.</w:t>
      </w:r>
    </w:p>
    <w:p w:rsidR="00B21ADE" w:rsidRPr="00615904" w:rsidRDefault="00B21ADE" w:rsidP="00B21ADE">
      <w:pPr>
        <w:pStyle w:val="notetext"/>
      </w:pPr>
      <w:r w:rsidRPr="00615904">
        <w:tab/>
        <w:t>The licence continues in force automatically past 30</w:t>
      </w:r>
      <w:r w:rsidR="00615904">
        <w:t> </w:t>
      </w:r>
      <w:r w:rsidRPr="00615904">
        <w:t>September 2008 until the Collector decides the application.</w:t>
      </w:r>
    </w:p>
    <w:p w:rsidR="00B21ADE" w:rsidRPr="00615904" w:rsidRDefault="00B21ADE" w:rsidP="00B21ADE">
      <w:pPr>
        <w:pStyle w:val="notetext"/>
      </w:pPr>
      <w:r w:rsidRPr="00615904">
        <w:tab/>
        <w:t>On 15</w:t>
      </w:r>
      <w:r w:rsidR="00615904">
        <w:t> </w:t>
      </w:r>
      <w:r w:rsidRPr="00615904">
        <w:t>October 2008 the Collector decides to renew the licence. The 3 year period of renewal starts on 1</w:t>
      </w:r>
      <w:r w:rsidR="00615904">
        <w:t> </w:t>
      </w:r>
      <w:r w:rsidRPr="00615904">
        <w:t>October 2008.</w:t>
      </w:r>
    </w:p>
    <w:p w:rsidR="00B21ADE" w:rsidRPr="00615904" w:rsidRDefault="00B21ADE" w:rsidP="00B21ADE">
      <w:pPr>
        <w:pStyle w:val="SubsectionHead"/>
      </w:pPr>
      <w:r w:rsidRPr="00615904">
        <w:t>Licence may be renewed more than once</w:t>
      </w:r>
    </w:p>
    <w:p w:rsidR="00B21ADE" w:rsidRPr="00615904" w:rsidRDefault="00B21ADE" w:rsidP="00B21ADE">
      <w:pPr>
        <w:pStyle w:val="subsection"/>
      </w:pPr>
      <w:r w:rsidRPr="00615904">
        <w:tab/>
        <w:t>(6)</w:t>
      </w:r>
      <w:r w:rsidRPr="00615904">
        <w:tab/>
        <w:t>A licence may be renewed more than once under this section.</w:t>
      </w:r>
    </w:p>
    <w:p w:rsidR="00B21ADE" w:rsidRPr="00615904" w:rsidRDefault="00B21ADE" w:rsidP="00B21ADE">
      <w:pPr>
        <w:pStyle w:val="SubsectionHead"/>
      </w:pPr>
      <w:r w:rsidRPr="00615904">
        <w:t>Definition</w:t>
      </w:r>
    </w:p>
    <w:p w:rsidR="00B21ADE" w:rsidRPr="00615904" w:rsidRDefault="00B21ADE" w:rsidP="00B21ADE">
      <w:pPr>
        <w:pStyle w:val="subsection"/>
      </w:pPr>
      <w:r w:rsidRPr="00615904">
        <w:tab/>
        <w:t>(7)</w:t>
      </w:r>
      <w:r w:rsidRPr="00615904">
        <w:tab/>
        <w:t>In this section:</w:t>
      </w:r>
    </w:p>
    <w:p w:rsidR="00B21ADE" w:rsidRPr="00615904" w:rsidRDefault="00B21ADE" w:rsidP="00B21ADE">
      <w:pPr>
        <w:pStyle w:val="Definition"/>
      </w:pPr>
      <w:r w:rsidRPr="00615904">
        <w:rPr>
          <w:b/>
          <w:i/>
        </w:rPr>
        <w:t>expiry day</w:t>
      </w:r>
      <w:r w:rsidRPr="00615904">
        <w:t>, in relation to a licence, means the 30</w:t>
      </w:r>
      <w:r w:rsidR="00615904">
        <w:t> </w:t>
      </w:r>
      <w:r w:rsidRPr="00615904">
        <w:t>September on which the licence is due to expire.</w:t>
      </w:r>
    </w:p>
    <w:p w:rsidR="002C3543" w:rsidRPr="00615904" w:rsidRDefault="002C3543" w:rsidP="0042052E">
      <w:pPr>
        <w:pStyle w:val="ActHead3"/>
        <w:pageBreakBefore/>
      </w:pPr>
      <w:bookmarkStart w:id="50" w:name="_Toc455997953"/>
      <w:r w:rsidRPr="00615904">
        <w:rPr>
          <w:rStyle w:val="CharDivNo"/>
        </w:rPr>
        <w:t>Division</w:t>
      </w:r>
      <w:r w:rsidR="00615904" w:rsidRPr="00615904">
        <w:rPr>
          <w:rStyle w:val="CharDivNo"/>
        </w:rPr>
        <w:t> </w:t>
      </w:r>
      <w:r w:rsidRPr="00615904">
        <w:rPr>
          <w:rStyle w:val="CharDivNo"/>
        </w:rPr>
        <w:t>4</w:t>
      </w:r>
      <w:r w:rsidRPr="00615904">
        <w:t>—</w:t>
      </w:r>
      <w:r w:rsidRPr="00615904">
        <w:rPr>
          <w:rStyle w:val="CharDivText"/>
        </w:rPr>
        <w:t>Suspension and cancellation of licences</w:t>
      </w:r>
      <w:bookmarkEnd w:id="50"/>
    </w:p>
    <w:p w:rsidR="002C3543" w:rsidRPr="00615904" w:rsidRDefault="002C3543" w:rsidP="002C3543">
      <w:pPr>
        <w:pStyle w:val="ActHead5"/>
      </w:pPr>
      <w:bookmarkStart w:id="51" w:name="_Toc455997954"/>
      <w:r w:rsidRPr="00615904">
        <w:rPr>
          <w:rStyle w:val="CharSectno"/>
        </w:rPr>
        <w:t>39G</w:t>
      </w:r>
      <w:r w:rsidRPr="00615904">
        <w:t xml:space="preserve">  When the Collector may suspend a licence</w:t>
      </w:r>
      <w:bookmarkEnd w:id="51"/>
    </w:p>
    <w:p w:rsidR="002C3543" w:rsidRPr="00615904" w:rsidRDefault="002C3543" w:rsidP="002C3543">
      <w:pPr>
        <w:pStyle w:val="subsection"/>
      </w:pPr>
      <w:r w:rsidRPr="00615904">
        <w:tab/>
        <w:t>(1)</w:t>
      </w:r>
      <w:r w:rsidRPr="00615904">
        <w:tab/>
        <w:t xml:space="preserve">Subject to </w:t>
      </w:r>
      <w:r w:rsidR="00615904">
        <w:t>subsection (</w:t>
      </w:r>
      <w:r w:rsidRPr="00615904">
        <w:t>2), the Collector may suspend a licence if the Collector has reasonable grounds for believing that:</w:t>
      </w:r>
    </w:p>
    <w:p w:rsidR="002C3543" w:rsidRPr="00615904" w:rsidRDefault="002C3543" w:rsidP="002C3543">
      <w:pPr>
        <w:pStyle w:val="paragraph"/>
      </w:pPr>
      <w:r w:rsidRPr="00615904">
        <w:tab/>
        <w:t>(a)</w:t>
      </w:r>
      <w:r w:rsidRPr="00615904">
        <w:tab/>
        <w:t>where the licence holder is a natural person—that person is not a fit and proper person; or</w:t>
      </w:r>
    </w:p>
    <w:p w:rsidR="002C3543" w:rsidRPr="00615904" w:rsidRDefault="002C3543" w:rsidP="002C3543">
      <w:pPr>
        <w:pStyle w:val="paragraph"/>
      </w:pPr>
      <w:r w:rsidRPr="00615904">
        <w:tab/>
        <w:t>(b)</w:t>
      </w:r>
      <w:r w:rsidRPr="00615904">
        <w:tab/>
        <w:t>where the licence holder is a partnership—any of the partners is not a fit and proper person; or</w:t>
      </w:r>
    </w:p>
    <w:p w:rsidR="002C3543" w:rsidRPr="00615904" w:rsidRDefault="002C3543" w:rsidP="002C3543">
      <w:pPr>
        <w:pStyle w:val="paragraph"/>
      </w:pPr>
      <w:r w:rsidRPr="00615904">
        <w:tab/>
        <w:t>(c)</w:t>
      </w:r>
      <w:r w:rsidRPr="00615904">
        <w:tab/>
        <w:t>where the licence holder is a company—a director, officer or shareholder of the company who participates in the management or control of the company is not a fit and proper person; or</w:t>
      </w:r>
    </w:p>
    <w:p w:rsidR="002C3543" w:rsidRPr="00615904" w:rsidRDefault="002C3543" w:rsidP="002C3543">
      <w:pPr>
        <w:pStyle w:val="paragraph"/>
      </w:pPr>
      <w:r w:rsidRPr="00615904">
        <w:tab/>
        <w:t>(d)</w:t>
      </w:r>
      <w:r w:rsidRPr="00615904">
        <w:tab/>
      </w:r>
      <w:r w:rsidR="00B21ADE" w:rsidRPr="00615904">
        <w:t>a natural person</w:t>
      </w:r>
      <w:r w:rsidRPr="00615904">
        <w:t xml:space="preserve"> who participates in the management or control of the premises specified in the licence is not a fit and proper person; or</w:t>
      </w:r>
    </w:p>
    <w:p w:rsidR="002C3543" w:rsidRPr="00615904" w:rsidRDefault="002C3543" w:rsidP="002C3543">
      <w:pPr>
        <w:pStyle w:val="paragraph"/>
      </w:pPr>
      <w:r w:rsidRPr="00615904">
        <w:tab/>
        <w:t>(e)</w:t>
      </w:r>
      <w:r w:rsidRPr="00615904">
        <w:tab/>
        <w:t>where the licence holder is a company—the company is not a fit and proper company; or</w:t>
      </w:r>
    </w:p>
    <w:p w:rsidR="002C3543" w:rsidRPr="00615904" w:rsidRDefault="002C3543" w:rsidP="002C3543">
      <w:pPr>
        <w:pStyle w:val="paragraph"/>
      </w:pPr>
      <w:r w:rsidRPr="00615904">
        <w:tab/>
        <w:t>(f)</w:t>
      </w:r>
      <w:r w:rsidRPr="00615904">
        <w:tab/>
        <w:t xml:space="preserve">the licence holder is an associate (within the meaning of the </w:t>
      </w:r>
      <w:r w:rsidRPr="00615904">
        <w:rPr>
          <w:i/>
        </w:rPr>
        <w:t>Income Tax Assessment Act 1997</w:t>
      </w:r>
      <w:r w:rsidRPr="00615904">
        <w:t>) of a person who is not:</w:t>
      </w:r>
    </w:p>
    <w:p w:rsidR="002C3543" w:rsidRPr="00615904" w:rsidRDefault="002C3543" w:rsidP="002C3543">
      <w:pPr>
        <w:pStyle w:val="paragraphsub"/>
      </w:pPr>
      <w:r w:rsidRPr="00615904">
        <w:tab/>
        <w:t>(i)</w:t>
      </w:r>
      <w:r w:rsidRPr="00615904">
        <w:tab/>
        <w:t>a fit and proper person; or</w:t>
      </w:r>
    </w:p>
    <w:p w:rsidR="002C3543" w:rsidRPr="00615904" w:rsidRDefault="002C3543" w:rsidP="002C3543">
      <w:pPr>
        <w:pStyle w:val="paragraphsub"/>
      </w:pPr>
      <w:r w:rsidRPr="00615904">
        <w:tab/>
        <w:t>(ii)</w:t>
      </w:r>
      <w:r w:rsidRPr="00615904">
        <w:tab/>
        <w:t>a fit and proper company; or</w:t>
      </w:r>
    </w:p>
    <w:p w:rsidR="00B21ADE" w:rsidRPr="00615904" w:rsidRDefault="00B21ADE" w:rsidP="00B21ADE">
      <w:pPr>
        <w:pStyle w:val="paragraph"/>
      </w:pPr>
      <w:r w:rsidRPr="00615904">
        <w:tab/>
        <w:t>(fa)</w:t>
      </w:r>
      <w:r w:rsidRPr="00615904">
        <w:tab/>
        <w:t>if the licence holder is a natural person—he or she does not have, and he or she does not have available to him or her, the skills and experience to carry out the activity that is authorised by the licence; or</w:t>
      </w:r>
    </w:p>
    <w:p w:rsidR="00B21ADE" w:rsidRPr="00615904" w:rsidRDefault="00B21ADE" w:rsidP="00B21ADE">
      <w:pPr>
        <w:pStyle w:val="paragraph"/>
      </w:pPr>
      <w:r w:rsidRPr="00615904">
        <w:tab/>
        <w:t>(fb)</w:t>
      </w:r>
      <w:r w:rsidRPr="00615904">
        <w:tab/>
        <w:t>if the licence holder is a company—the company does not have available to it the skills and experience to carry out the activity that is authorised by the licence; or</w:t>
      </w:r>
    </w:p>
    <w:p w:rsidR="002C3543" w:rsidRPr="00615904" w:rsidRDefault="002C3543" w:rsidP="002C3543">
      <w:pPr>
        <w:pStyle w:val="paragraph"/>
      </w:pPr>
      <w:r w:rsidRPr="00615904">
        <w:tab/>
        <w:t>(g)</w:t>
      </w:r>
      <w:r w:rsidRPr="00615904">
        <w:tab/>
        <w:t>in relation to a manufacturer licence or storage licence—the physical security of the premises specified in the licence is no longer adequate having regard to:</w:t>
      </w:r>
    </w:p>
    <w:p w:rsidR="002C3543" w:rsidRPr="00615904" w:rsidRDefault="002C3543" w:rsidP="002C3543">
      <w:pPr>
        <w:pStyle w:val="paragraphsub"/>
      </w:pPr>
      <w:r w:rsidRPr="00615904">
        <w:tab/>
        <w:t>(i)</w:t>
      </w:r>
      <w:r w:rsidRPr="00615904">
        <w:tab/>
        <w:t>the nature of the premises; or</w:t>
      </w:r>
    </w:p>
    <w:p w:rsidR="002C3543" w:rsidRPr="00615904" w:rsidRDefault="002C3543" w:rsidP="002C3543">
      <w:pPr>
        <w:pStyle w:val="paragraphsub"/>
      </w:pPr>
      <w:r w:rsidRPr="00615904">
        <w:tab/>
        <w:t>(ii)</w:t>
      </w:r>
      <w:r w:rsidRPr="00615904">
        <w:tab/>
        <w:t>the kinds and quantity of goods kept at the premises; or</w:t>
      </w:r>
    </w:p>
    <w:p w:rsidR="002C3543" w:rsidRPr="00615904" w:rsidRDefault="002C3543" w:rsidP="002C3543">
      <w:pPr>
        <w:pStyle w:val="paragraphsub"/>
      </w:pPr>
      <w:r w:rsidRPr="00615904">
        <w:tab/>
        <w:t>(iii)</w:t>
      </w:r>
      <w:r w:rsidRPr="00615904">
        <w:tab/>
        <w:t>the procedures and methods adopted to ensure the security of goods at the premises; or</w:t>
      </w:r>
    </w:p>
    <w:p w:rsidR="002C3543" w:rsidRPr="00615904" w:rsidRDefault="002C3543" w:rsidP="002C3543">
      <w:pPr>
        <w:pStyle w:val="paragraph"/>
      </w:pPr>
      <w:r w:rsidRPr="00615904">
        <w:tab/>
        <w:t>(h)</w:t>
      </w:r>
      <w:r w:rsidRPr="00615904">
        <w:tab/>
        <w:t>in relation to a producer licence or dealer licence—the physical security of the storage place on the premises specified in the licence is no longer adequate having regard to:</w:t>
      </w:r>
    </w:p>
    <w:p w:rsidR="002C3543" w:rsidRPr="00615904" w:rsidRDefault="002C3543" w:rsidP="002C3543">
      <w:pPr>
        <w:pStyle w:val="paragraphsub"/>
      </w:pPr>
      <w:r w:rsidRPr="00615904">
        <w:tab/>
        <w:t>(i)</w:t>
      </w:r>
      <w:r w:rsidRPr="00615904">
        <w:tab/>
        <w:t>the nature of the storage place; or</w:t>
      </w:r>
    </w:p>
    <w:p w:rsidR="002C3543" w:rsidRPr="00615904" w:rsidRDefault="002C3543" w:rsidP="002C3543">
      <w:pPr>
        <w:pStyle w:val="paragraphsub"/>
      </w:pPr>
      <w:r w:rsidRPr="00615904">
        <w:tab/>
        <w:t>(ii)</w:t>
      </w:r>
      <w:r w:rsidRPr="00615904">
        <w:tab/>
        <w:t>the quantity of tobacco leaf kept in the storage place; or</w:t>
      </w:r>
    </w:p>
    <w:p w:rsidR="002C3543" w:rsidRPr="00615904" w:rsidRDefault="002C3543" w:rsidP="002C3543">
      <w:pPr>
        <w:pStyle w:val="paragraphsub"/>
      </w:pPr>
      <w:r w:rsidRPr="00615904">
        <w:tab/>
        <w:t>(iii)</w:t>
      </w:r>
      <w:r w:rsidRPr="00615904">
        <w:tab/>
        <w:t>the procedures and methods adopted to ensure the security of tobacco leaf at the storage place; or</w:t>
      </w:r>
    </w:p>
    <w:p w:rsidR="002C3543" w:rsidRPr="00615904" w:rsidRDefault="002C3543" w:rsidP="002C3543">
      <w:pPr>
        <w:pStyle w:val="paragraph"/>
      </w:pPr>
      <w:r w:rsidRPr="00615904">
        <w:tab/>
        <w:t>(i)</w:t>
      </w:r>
      <w:r w:rsidRPr="00615904">
        <w:tab/>
        <w:t>in relation to a manufacturer licence or storage licence—the plant and equipment used at the premises specified in the licence are such that the protection of the revenue in relation to goods at the premises is inadequate; or</w:t>
      </w:r>
    </w:p>
    <w:p w:rsidR="00B21ADE" w:rsidRPr="00615904" w:rsidRDefault="00B21ADE" w:rsidP="00B21ADE">
      <w:pPr>
        <w:pStyle w:val="paragraph"/>
      </w:pPr>
      <w:r w:rsidRPr="00615904">
        <w:tab/>
        <w:t>(ia)</w:t>
      </w:r>
      <w:r w:rsidRPr="00615904">
        <w:tab/>
        <w:t>the licence holder does not have a market for goods of a kind the licence relates to; or</w:t>
      </w:r>
    </w:p>
    <w:p w:rsidR="002C3543" w:rsidRPr="00615904" w:rsidRDefault="002C3543" w:rsidP="002C3543">
      <w:pPr>
        <w:pStyle w:val="paragraph"/>
      </w:pPr>
      <w:r w:rsidRPr="00615904">
        <w:tab/>
        <w:t>(j)</w:t>
      </w:r>
      <w:r w:rsidRPr="00615904">
        <w:tab/>
        <w:t>the licence holder is not keeping proper books of account or records to enable the CEO adequately to audit those books or records; or</w:t>
      </w:r>
    </w:p>
    <w:p w:rsidR="002C3543" w:rsidRPr="00615904" w:rsidRDefault="002C3543" w:rsidP="002C3543">
      <w:pPr>
        <w:pStyle w:val="paragraph"/>
      </w:pPr>
      <w:r w:rsidRPr="00615904">
        <w:tab/>
        <w:t>(k)</w:t>
      </w:r>
      <w:r w:rsidRPr="00615904">
        <w:tab/>
        <w:t>a condition of the licence has been breached; or</w:t>
      </w:r>
    </w:p>
    <w:p w:rsidR="002C3543" w:rsidRPr="00615904" w:rsidRDefault="002C3543" w:rsidP="002C3543">
      <w:pPr>
        <w:pStyle w:val="paragraph"/>
      </w:pPr>
      <w:r w:rsidRPr="00615904">
        <w:tab/>
        <w:t>(l)</w:t>
      </w:r>
      <w:r w:rsidRPr="00615904">
        <w:tab/>
        <w:t>the licence holder has made a statement to the Collector that is false or misleading; or</w:t>
      </w:r>
    </w:p>
    <w:p w:rsidR="002C3543" w:rsidRPr="00615904" w:rsidRDefault="002C3543" w:rsidP="002C3543">
      <w:pPr>
        <w:pStyle w:val="paragraph"/>
      </w:pPr>
      <w:r w:rsidRPr="00615904">
        <w:tab/>
        <w:t>(m)</w:t>
      </w:r>
      <w:r w:rsidRPr="00615904">
        <w:tab/>
        <w:t>it is necessary for the protection of the revenue to suspend the licence; or</w:t>
      </w:r>
    </w:p>
    <w:p w:rsidR="002C3543" w:rsidRPr="00615904" w:rsidRDefault="002C3543" w:rsidP="002C3543">
      <w:pPr>
        <w:pStyle w:val="paragraph"/>
      </w:pPr>
      <w:r w:rsidRPr="00615904">
        <w:tab/>
        <w:t>(n)</w:t>
      </w:r>
      <w:r w:rsidRPr="00615904">
        <w:tab/>
        <w:t>in relation to a manufacturer licence or storage licence—it is necessary for the purpose of ensuring compliance with the Excise Acts to suspend the licence.</w:t>
      </w:r>
    </w:p>
    <w:p w:rsidR="002C3543" w:rsidRPr="00615904" w:rsidRDefault="002C3543" w:rsidP="002C3543">
      <w:pPr>
        <w:pStyle w:val="subsection"/>
      </w:pPr>
      <w:r w:rsidRPr="00615904">
        <w:tab/>
        <w:t>(2)</w:t>
      </w:r>
      <w:r w:rsidRPr="00615904">
        <w:tab/>
        <w:t xml:space="preserve">If the licence is a producer licence or dealer licence, the Collector must not suspend the licence under </w:t>
      </w:r>
      <w:r w:rsidR="00615904">
        <w:t>paragraph (</w:t>
      </w:r>
      <w:r w:rsidRPr="00615904">
        <w:t>1)(a), (b), (c), (d) or (f) unless the Collector is satisfied that it is necessary to suspend the licence to protect the revenue.</w:t>
      </w:r>
    </w:p>
    <w:p w:rsidR="002C3543" w:rsidRPr="00615904" w:rsidRDefault="002C3543" w:rsidP="002C3543">
      <w:pPr>
        <w:pStyle w:val="ActHead5"/>
      </w:pPr>
      <w:bookmarkStart w:id="52" w:name="_Toc455997955"/>
      <w:r w:rsidRPr="00615904">
        <w:rPr>
          <w:rStyle w:val="CharSectno"/>
        </w:rPr>
        <w:t>39H</w:t>
      </w:r>
      <w:r w:rsidRPr="00615904">
        <w:t xml:space="preserve">  Determining whether a natural person is fit and proper</w:t>
      </w:r>
      <w:bookmarkEnd w:id="52"/>
    </w:p>
    <w:p w:rsidR="002C3543" w:rsidRPr="00615904" w:rsidRDefault="002C3543" w:rsidP="002C3543">
      <w:pPr>
        <w:pStyle w:val="subsection"/>
      </w:pPr>
      <w:r w:rsidRPr="00615904">
        <w:tab/>
      </w:r>
      <w:r w:rsidRPr="00615904">
        <w:tab/>
        <w:t>The Collector may, in considering whether a natural person is a fit and proper person for the purposes of paragraphs 39G(1)(a), (b), (c), (d) and (f), have regard to:</w:t>
      </w:r>
    </w:p>
    <w:p w:rsidR="002C3543" w:rsidRPr="00615904" w:rsidRDefault="002C3543" w:rsidP="002C3543">
      <w:pPr>
        <w:pStyle w:val="paragraph"/>
      </w:pPr>
      <w:r w:rsidRPr="00615904">
        <w:tab/>
        <w:t>(a)</w:t>
      </w:r>
      <w:r w:rsidRPr="00615904">
        <w:tab/>
        <w:t>whether, within one year before the day of the Collector’s consideration, the person has been charged with an offence of the kind referred to in paragraph</w:t>
      </w:r>
      <w:r w:rsidR="00615904">
        <w:t> </w:t>
      </w:r>
      <w:r w:rsidRPr="00615904">
        <w:t>39B(a); and</w:t>
      </w:r>
    </w:p>
    <w:p w:rsidR="002C3543" w:rsidRPr="00615904" w:rsidRDefault="002C3543" w:rsidP="002C3543">
      <w:pPr>
        <w:pStyle w:val="paragraph"/>
      </w:pPr>
      <w:r w:rsidRPr="00615904">
        <w:tab/>
        <w:t>(b)</w:t>
      </w:r>
      <w:r w:rsidRPr="00615904">
        <w:tab/>
        <w:t>whether, within 10 years before the day of the Collector’s consideration, the person has been convicted of an offence of the kind referred to in paragraph</w:t>
      </w:r>
      <w:r w:rsidR="00615904">
        <w:t> </w:t>
      </w:r>
      <w:r w:rsidRPr="00615904">
        <w:t>39B(b); and</w:t>
      </w:r>
    </w:p>
    <w:p w:rsidR="00E54F80" w:rsidRPr="00615904" w:rsidRDefault="00E54F80" w:rsidP="00E54F80">
      <w:pPr>
        <w:pStyle w:val="paragraph"/>
      </w:pPr>
      <w:r w:rsidRPr="00615904">
        <w:tab/>
        <w:t>(ba)</w:t>
      </w:r>
      <w:r w:rsidRPr="00615904">
        <w:tab/>
        <w:t>the extent of the person’s compliance, within 4 years before the day of the Collector’s consideration, with any law administered by the CEO; and</w:t>
      </w:r>
    </w:p>
    <w:p w:rsidR="00E54F80" w:rsidRPr="00615904" w:rsidRDefault="00E54F80" w:rsidP="00E54F80">
      <w:pPr>
        <w:pStyle w:val="paragraph"/>
      </w:pPr>
      <w:r w:rsidRPr="00615904">
        <w:tab/>
        <w:t>(bb)</w:t>
      </w:r>
      <w:r w:rsidRPr="00615904">
        <w:tab/>
        <w:t>the person’s financial resources; and</w:t>
      </w:r>
    </w:p>
    <w:p w:rsidR="002C3543" w:rsidRPr="00615904" w:rsidRDefault="002C3543" w:rsidP="002C3543">
      <w:pPr>
        <w:pStyle w:val="paragraph"/>
      </w:pPr>
      <w:r w:rsidRPr="00615904">
        <w:tab/>
        <w:t>(c)</w:t>
      </w:r>
      <w:r w:rsidRPr="00615904">
        <w:tab/>
        <w:t>whether the person is an undischarged bankrupt; and</w:t>
      </w:r>
    </w:p>
    <w:p w:rsidR="002C3543" w:rsidRPr="00615904" w:rsidRDefault="002C3543" w:rsidP="002C3543">
      <w:pPr>
        <w:pStyle w:val="paragraph"/>
      </w:pPr>
      <w:r w:rsidRPr="00615904">
        <w:tab/>
        <w:t>(d)</w:t>
      </w:r>
      <w:r w:rsidRPr="00615904">
        <w:tab/>
        <w:t>whether, within 10 years before the day of the Collector’s consideration, the person has:</w:t>
      </w:r>
    </w:p>
    <w:p w:rsidR="002C3543" w:rsidRPr="00615904" w:rsidRDefault="002C3543" w:rsidP="002C3543">
      <w:pPr>
        <w:pStyle w:val="paragraphsub"/>
      </w:pPr>
      <w:r w:rsidRPr="00615904">
        <w:tab/>
        <w:t>(i)</w:t>
      </w:r>
      <w:r w:rsidRPr="00615904">
        <w:tab/>
        <w:t>held another licence which has been cancelled; or</w:t>
      </w:r>
    </w:p>
    <w:p w:rsidR="002C3543" w:rsidRPr="00615904" w:rsidRDefault="002C3543" w:rsidP="002C3543">
      <w:pPr>
        <w:pStyle w:val="paragraphsub"/>
      </w:pPr>
      <w:r w:rsidRPr="00615904">
        <w:tab/>
        <w:t>(ii)</w:t>
      </w:r>
      <w:r w:rsidRPr="00615904">
        <w:tab/>
        <w:t>has participated in the management or control of a company that has had its licence cancelled.</w:t>
      </w:r>
    </w:p>
    <w:p w:rsidR="002C3543" w:rsidRPr="00615904" w:rsidRDefault="002C3543" w:rsidP="002C3543">
      <w:pPr>
        <w:pStyle w:val="ActHead5"/>
      </w:pPr>
      <w:bookmarkStart w:id="53" w:name="_Toc455997956"/>
      <w:r w:rsidRPr="00615904">
        <w:rPr>
          <w:rStyle w:val="CharSectno"/>
        </w:rPr>
        <w:t>39I</w:t>
      </w:r>
      <w:r w:rsidRPr="00615904">
        <w:t xml:space="preserve">  Determining whether a company is fit and proper</w:t>
      </w:r>
      <w:bookmarkEnd w:id="53"/>
    </w:p>
    <w:p w:rsidR="002C3543" w:rsidRPr="00615904" w:rsidRDefault="002C3543" w:rsidP="002C3543">
      <w:pPr>
        <w:pStyle w:val="subsection"/>
      </w:pPr>
      <w:r w:rsidRPr="00615904">
        <w:tab/>
      </w:r>
      <w:r w:rsidRPr="00615904">
        <w:tab/>
        <w:t>The Collector may, in considering whether a company is a fit and proper company for the purposes of paragraphs 39G(1)(e) and (f), have regard to:</w:t>
      </w:r>
    </w:p>
    <w:p w:rsidR="002C3543" w:rsidRPr="00615904" w:rsidRDefault="002C3543" w:rsidP="002C3543">
      <w:pPr>
        <w:pStyle w:val="paragraph"/>
      </w:pPr>
      <w:r w:rsidRPr="00615904">
        <w:tab/>
        <w:t>(a)</w:t>
      </w:r>
      <w:r w:rsidRPr="00615904">
        <w:tab/>
        <w:t>whether, within one year before the day of the Collector’s consideration, the company has been charged with an offence of the kind referred to in paragraph</w:t>
      </w:r>
      <w:r w:rsidR="00615904">
        <w:t> </w:t>
      </w:r>
      <w:r w:rsidRPr="00615904">
        <w:t>39C(a); and</w:t>
      </w:r>
    </w:p>
    <w:p w:rsidR="002C3543" w:rsidRPr="00615904" w:rsidRDefault="002C3543" w:rsidP="002C3543">
      <w:pPr>
        <w:pStyle w:val="paragraph"/>
      </w:pPr>
      <w:r w:rsidRPr="00615904">
        <w:tab/>
        <w:t>(b)</w:t>
      </w:r>
      <w:r w:rsidRPr="00615904">
        <w:tab/>
        <w:t>whether, within 10 years before the day of the Collector’s consideration, the company is convicted of an offence of the kind referred to in paragraph</w:t>
      </w:r>
      <w:r w:rsidR="00615904">
        <w:t> </w:t>
      </w:r>
      <w:r w:rsidRPr="00615904">
        <w:t>39C(b); and</w:t>
      </w:r>
    </w:p>
    <w:p w:rsidR="00E54F80" w:rsidRPr="00615904" w:rsidRDefault="00E54F80" w:rsidP="00E54F80">
      <w:pPr>
        <w:pStyle w:val="paragraph"/>
      </w:pPr>
      <w:r w:rsidRPr="00615904">
        <w:tab/>
        <w:t>(ba)</w:t>
      </w:r>
      <w:r w:rsidRPr="00615904">
        <w:tab/>
        <w:t>the extent of the company’s compliance, within 4 years before the day of the Collector’s consideration, with any law administered by the CEO; and</w:t>
      </w:r>
    </w:p>
    <w:p w:rsidR="00E54F80" w:rsidRPr="00615904" w:rsidRDefault="00E54F80" w:rsidP="00E54F80">
      <w:pPr>
        <w:pStyle w:val="paragraph"/>
      </w:pPr>
      <w:r w:rsidRPr="00615904">
        <w:tab/>
        <w:t>(bb)</w:t>
      </w:r>
      <w:r w:rsidRPr="00615904">
        <w:tab/>
        <w:t>the company’s financial resources; and</w:t>
      </w:r>
    </w:p>
    <w:p w:rsidR="002C3543" w:rsidRPr="00615904" w:rsidRDefault="002C3543" w:rsidP="002C3543">
      <w:pPr>
        <w:pStyle w:val="paragraph"/>
      </w:pPr>
      <w:r w:rsidRPr="00615904">
        <w:tab/>
        <w:t>(c)</w:t>
      </w:r>
      <w:r w:rsidRPr="00615904">
        <w:tab/>
        <w:t>the matters referred to in paragraphs 39C(d) to (h).</w:t>
      </w:r>
    </w:p>
    <w:p w:rsidR="002C3543" w:rsidRPr="00615904" w:rsidRDefault="002C3543" w:rsidP="002C3543">
      <w:pPr>
        <w:pStyle w:val="ActHead5"/>
      </w:pPr>
      <w:bookmarkStart w:id="54" w:name="_Toc455997957"/>
      <w:r w:rsidRPr="00615904">
        <w:rPr>
          <w:rStyle w:val="CharSectno"/>
        </w:rPr>
        <w:t>39J</w:t>
      </w:r>
      <w:r w:rsidRPr="00615904">
        <w:t xml:space="preserve">  Method of suspension</w:t>
      </w:r>
      <w:bookmarkEnd w:id="54"/>
    </w:p>
    <w:p w:rsidR="002C3543" w:rsidRPr="00615904" w:rsidRDefault="002C3543" w:rsidP="002C3543">
      <w:pPr>
        <w:pStyle w:val="subsection"/>
      </w:pPr>
      <w:r w:rsidRPr="00615904">
        <w:tab/>
        <w:t>(1)</w:t>
      </w:r>
      <w:r w:rsidRPr="00615904">
        <w:tab/>
        <w:t>If the Collector decides to suspend a licence, the Collector must give a written notice in accordance with this section to the licence holder.</w:t>
      </w:r>
    </w:p>
    <w:p w:rsidR="002C3543" w:rsidRPr="00615904" w:rsidRDefault="002C3543" w:rsidP="002C3543">
      <w:pPr>
        <w:pStyle w:val="subsection"/>
      </w:pPr>
      <w:r w:rsidRPr="00615904">
        <w:tab/>
        <w:t>(2)</w:t>
      </w:r>
      <w:r w:rsidRPr="00615904">
        <w:tab/>
        <w:t>The notice must be:</w:t>
      </w:r>
    </w:p>
    <w:p w:rsidR="002C3543" w:rsidRPr="00615904" w:rsidRDefault="002C3543" w:rsidP="002C3543">
      <w:pPr>
        <w:pStyle w:val="paragraph"/>
      </w:pPr>
      <w:r w:rsidRPr="00615904">
        <w:tab/>
        <w:t>(a)</w:t>
      </w:r>
      <w:r w:rsidRPr="00615904">
        <w:tab/>
        <w:t>served, either personally or by post, on the licence holder; or</w:t>
      </w:r>
    </w:p>
    <w:p w:rsidR="002C3543" w:rsidRPr="00615904" w:rsidRDefault="002C3543" w:rsidP="002C3543">
      <w:pPr>
        <w:pStyle w:val="paragraph"/>
      </w:pPr>
      <w:r w:rsidRPr="00615904">
        <w:tab/>
        <w:t>(b)</w:t>
      </w:r>
      <w:r w:rsidRPr="00615904">
        <w:tab/>
        <w:t>served personally on a person who, at the time of service, apparently participates in the management or control of the premises specified in the licence.</w:t>
      </w:r>
    </w:p>
    <w:p w:rsidR="002C3543" w:rsidRPr="00615904" w:rsidRDefault="002C3543" w:rsidP="002C3543">
      <w:pPr>
        <w:pStyle w:val="subsection"/>
      </w:pPr>
      <w:r w:rsidRPr="00615904">
        <w:tab/>
        <w:t>(3)</w:t>
      </w:r>
      <w:r w:rsidRPr="00615904">
        <w:tab/>
        <w:t>The notice:</w:t>
      </w:r>
    </w:p>
    <w:p w:rsidR="002C3543" w:rsidRPr="00615904" w:rsidRDefault="002C3543" w:rsidP="002C3543">
      <w:pPr>
        <w:pStyle w:val="paragraph"/>
      </w:pPr>
      <w:r w:rsidRPr="00615904">
        <w:tab/>
        <w:t>(a)</w:t>
      </w:r>
      <w:r w:rsidRPr="00615904">
        <w:tab/>
        <w:t>must state that, if the licence holder wishes to prevent the cancellation of the licence, he or she may, within 7 days after the day on which the notice was served, give to the Collector at an address specified in the notice a written statement showing cause why the licence should not be cancelled; and</w:t>
      </w:r>
    </w:p>
    <w:p w:rsidR="002C3543" w:rsidRPr="00615904" w:rsidRDefault="002C3543" w:rsidP="002C3543">
      <w:pPr>
        <w:pStyle w:val="paragraph"/>
        <w:keepNext/>
      </w:pPr>
      <w:r w:rsidRPr="00615904">
        <w:tab/>
        <w:t>(b)</w:t>
      </w:r>
      <w:r w:rsidRPr="00615904">
        <w:tab/>
        <w:t>may, if it appears to the Collector to be necessary for the protection of the revenue or for ensuring compliance with the Excise Acts, state that the licence is suspended.</w:t>
      </w:r>
    </w:p>
    <w:p w:rsidR="002C3543" w:rsidRPr="00615904" w:rsidRDefault="002C3543" w:rsidP="002C3543">
      <w:pPr>
        <w:pStyle w:val="subsection"/>
      </w:pPr>
      <w:r w:rsidRPr="00615904">
        <w:tab/>
        <w:t>(4)</w:t>
      </w:r>
      <w:r w:rsidRPr="00615904">
        <w:tab/>
        <w:t>If the notice states that the licence is suspended, then the licence is suspended on and from the service of the notice.</w:t>
      </w:r>
    </w:p>
    <w:p w:rsidR="002C3543" w:rsidRPr="00615904" w:rsidRDefault="002C3543" w:rsidP="002C3543">
      <w:pPr>
        <w:pStyle w:val="subsection"/>
      </w:pPr>
      <w:r w:rsidRPr="00615904">
        <w:tab/>
        <w:t>(5)</w:t>
      </w:r>
      <w:r w:rsidRPr="00615904">
        <w:tab/>
        <w:t>If the licence is suspended, the Collector:</w:t>
      </w:r>
    </w:p>
    <w:p w:rsidR="002C3543" w:rsidRPr="00615904" w:rsidRDefault="002C3543" w:rsidP="002C3543">
      <w:pPr>
        <w:pStyle w:val="paragraph"/>
      </w:pPr>
      <w:r w:rsidRPr="00615904">
        <w:tab/>
        <w:t>(a)</w:t>
      </w:r>
      <w:r w:rsidRPr="00615904">
        <w:tab/>
        <w:t>may at any time revoke the suspension; and</w:t>
      </w:r>
    </w:p>
    <w:p w:rsidR="002C3543" w:rsidRPr="00615904" w:rsidRDefault="002C3543" w:rsidP="002C3543">
      <w:pPr>
        <w:pStyle w:val="paragraph"/>
      </w:pPr>
      <w:r w:rsidRPr="00615904">
        <w:tab/>
        <w:t>(b)</w:t>
      </w:r>
      <w:r w:rsidRPr="00615904">
        <w:tab/>
        <w:t>if the licence has not been cancelled within 28 days after the day on which the licence was suspended—must revoke the suspension.</w:t>
      </w:r>
    </w:p>
    <w:p w:rsidR="002C3543" w:rsidRPr="00615904" w:rsidRDefault="002C3543" w:rsidP="002C3543">
      <w:pPr>
        <w:pStyle w:val="ActHead5"/>
      </w:pPr>
      <w:bookmarkStart w:id="55" w:name="_Toc455997958"/>
      <w:r w:rsidRPr="00615904">
        <w:rPr>
          <w:rStyle w:val="CharSectno"/>
        </w:rPr>
        <w:t>39K</w:t>
      </w:r>
      <w:r w:rsidRPr="00615904">
        <w:t xml:space="preserve">  Activities that are prohibited during suspension</w:t>
      </w:r>
      <w:bookmarkEnd w:id="55"/>
    </w:p>
    <w:p w:rsidR="002C3543" w:rsidRPr="00615904" w:rsidRDefault="002C3543" w:rsidP="002C3543">
      <w:pPr>
        <w:pStyle w:val="subsection"/>
      </w:pPr>
      <w:r w:rsidRPr="00615904">
        <w:tab/>
        <w:t>(1)</w:t>
      </w:r>
      <w:r w:rsidRPr="00615904">
        <w:tab/>
        <w:t xml:space="preserve">During a period in which a licence is suspended, the licence holder must not, without permission under </w:t>
      </w:r>
      <w:r w:rsidR="00615904">
        <w:t>subsection (</w:t>
      </w:r>
      <w:r w:rsidRPr="00615904">
        <w:t>6):</w:t>
      </w:r>
    </w:p>
    <w:p w:rsidR="002C3543" w:rsidRPr="00615904" w:rsidRDefault="002C3543" w:rsidP="002C3543">
      <w:pPr>
        <w:pStyle w:val="paragraph"/>
      </w:pPr>
      <w:r w:rsidRPr="00615904">
        <w:tab/>
        <w:t>(a)</w:t>
      </w:r>
      <w:r w:rsidRPr="00615904">
        <w:tab/>
        <w:t>for a manufacturer licence—intentionally manufacture goods that are excisable goods knowing, or being reckless as to whether, they are excisable goods; and</w:t>
      </w:r>
    </w:p>
    <w:p w:rsidR="002C3543" w:rsidRPr="00615904" w:rsidRDefault="002C3543" w:rsidP="002C3543">
      <w:pPr>
        <w:pStyle w:val="paragraph"/>
      </w:pPr>
      <w:r w:rsidRPr="00615904">
        <w:tab/>
        <w:t>(b)</w:t>
      </w:r>
      <w:r w:rsidRPr="00615904">
        <w:tab/>
        <w:t>for a storage licence—intentionally keep or store excisable goods at the premises specified in the licence knowing, or being reckless as to whether, they are excisable goods.</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 xml:space="preserve">During a period in which a licence is suspended, the licence holder must not, without permission under </w:t>
      </w:r>
      <w:r w:rsidR="00615904">
        <w:t>subsection (</w:t>
      </w:r>
      <w:r w:rsidRPr="00615904">
        <w:t>6):</w:t>
      </w:r>
    </w:p>
    <w:p w:rsidR="002C3543" w:rsidRPr="00615904" w:rsidRDefault="002C3543" w:rsidP="002C3543">
      <w:pPr>
        <w:pStyle w:val="paragraph"/>
      </w:pPr>
      <w:r w:rsidRPr="00615904">
        <w:tab/>
        <w:t>(a)</w:t>
      </w:r>
      <w:r w:rsidRPr="00615904">
        <w:tab/>
        <w:t>for a producer licence—intentionally produce material that is tobacco seed, tobacco plant or tobacco leaf knowing, or being reckless as to whether, it is tobacco seed, tobacco plant or tobacco leaf; and</w:t>
      </w:r>
    </w:p>
    <w:p w:rsidR="002C3543" w:rsidRPr="00615904" w:rsidRDefault="002C3543" w:rsidP="002C3543">
      <w:pPr>
        <w:pStyle w:val="paragraph"/>
      </w:pPr>
      <w:r w:rsidRPr="00615904">
        <w:tab/>
        <w:t>(b)</w:t>
      </w:r>
      <w:r w:rsidRPr="00615904">
        <w:tab/>
        <w:t>for a dealer licence—intentionally deal in material that is tobacco seed, tobacco plant or tobacco leaf knowing, or being reckless as to whether, it is tobacco seed, tobacco plant or tobacco leaf.</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(3)</w:t>
      </w:r>
      <w:r w:rsidRPr="00615904">
        <w:tab/>
        <w:t xml:space="preserve">During a period in which a manufacturer licence, producer licence or dealer licence is suspended, the licence holder must not, without permission under </w:t>
      </w:r>
      <w:r w:rsidR="00615904">
        <w:t>subsection (</w:t>
      </w:r>
      <w:r w:rsidRPr="00615904">
        <w:t>6), intentionally keep or store tobacco leaf knowing, or being reckless as to whether, it is tobacco leaf.</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F2A00">
      <w:pPr>
        <w:pStyle w:val="subsection"/>
        <w:keepNext/>
        <w:keepLines/>
      </w:pPr>
      <w:r w:rsidRPr="00615904">
        <w:tab/>
        <w:t>(4)</w:t>
      </w:r>
      <w:r w:rsidRPr="00615904">
        <w:tab/>
        <w:t xml:space="preserve">During a period in which a licence is suspended, the licence holder must not, without permission under </w:t>
      </w:r>
      <w:r w:rsidR="00615904">
        <w:t>subsection (</w:t>
      </w:r>
      <w:r w:rsidRPr="00615904">
        <w:t>6):</w:t>
      </w:r>
    </w:p>
    <w:p w:rsidR="002C3543" w:rsidRPr="00615904" w:rsidRDefault="002C3543" w:rsidP="002C3543">
      <w:pPr>
        <w:pStyle w:val="paragraph"/>
      </w:pPr>
      <w:r w:rsidRPr="00615904">
        <w:tab/>
        <w:t>(a)</w:t>
      </w:r>
      <w:r w:rsidRPr="00615904">
        <w:tab/>
        <w:t>for a manufacturer licence—manufacture excisable goods; and</w:t>
      </w:r>
    </w:p>
    <w:p w:rsidR="002C3543" w:rsidRPr="00615904" w:rsidRDefault="002C3543" w:rsidP="002C3543">
      <w:pPr>
        <w:pStyle w:val="paragraph"/>
      </w:pPr>
      <w:r w:rsidRPr="00615904">
        <w:tab/>
        <w:t>(b)</w:t>
      </w:r>
      <w:r w:rsidRPr="00615904">
        <w:tab/>
        <w:t>for a storage licence—keep or store excisable goods at the premises specified in the licence; and</w:t>
      </w:r>
    </w:p>
    <w:p w:rsidR="002C3543" w:rsidRPr="00615904" w:rsidRDefault="002C3543" w:rsidP="002C3543">
      <w:pPr>
        <w:pStyle w:val="paragraph"/>
      </w:pPr>
      <w:r w:rsidRPr="00615904">
        <w:tab/>
        <w:t>(c)</w:t>
      </w:r>
      <w:r w:rsidRPr="00615904">
        <w:tab/>
        <w:t>for a producer licence—produce tobacco seed, tobacco plant or tobacco leaf; and</w:t>
      </w:r>
    </w:p>
    <w:p w:rsidR="002C3543" w:rsidRPr="00615904" w:rsidRDefault="002C3543" w:rsidP="002C3543">
      <w:pPr>
        <w:pStyle w:val="paragraph"/>
      </w:pPr>
      <w:r w:rsidRPr="00615904">
        <w:tab/>
        <w:t>(d)</w:t>
      </w:r>
      <w:r w:rsidRPr="00615904">
        <w:tab/>
        <w:t>for a dealer licence—deal in tobacco seed, tobacco plant or tobacco leaf; and</w:t>
      </w:r>
    </w:p>
    <w:p w:rsidR="002C3543" w:rsidRPr="00615904" w:rsidRDefault="002C3543" w:rsidP="002C3543">
      <w:pPr>
        <w:pStyle w:val="paragraph"/>
      </w:pPr>
      <w:r w:rsidRPr="00615904">
        <w:tab/>
        <w:t>(e)</w:t>
      </w:r>
      <w:r w:rsidRPr="00615904">
        <w:tab/>
        <w:t>for a manufacturer licence, producer licence or dealer licence—keep or store tobacco leaf.</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keepLines/>
      </w:pPr>
      <w:r w:rsidRPr="00615904">
        <w:tab/>
        <w:t>(5)</w:t>
      </w:r>
      <w:r w:rsidRPr="00615904">
        <w:tab/>
        <w:t xml:space="preserve">Strict liability applies to </w:t>
      </w:r>
      <w:r w:rsidR="00615904">
        <w:t>subsection (</w:t>
      </w:r>
      <w:r w:rsidRPr="00615904">
        <w:t>4).</w:t>
      </w:r>
    </w:p>
    <w:p w:rsidR="002C3543" w:rsidRPr="00615904" w:rsidRDefault="002C3543" w:rsidP="002C3543">
      <w:pPr>
        <w:pStyle w:val="subsection"/>
        <w:keepLines/>
      </w:pPr>
      <w:r w:rsidRPr="00615904">
        <w:tab/>
        <w:t>(6)</w:t>
      </w:r>
      <w:r w:rsidRPr="00615904">
        <w:tab/>
        <w:t>During a period in which the licence is suspended, the Collector may:</w:t>
      </w:r>
    </w:p>
    <w:p w:rsidR="002C3543" w:rsidRPr="00615904" w:rsidRDefault="002C3543" w:rsidP="002C3543">
      <w:pPr>
        <w:pStyle w:val="paragraph"/>
      </w:pPr>
      <w:r w:rsidRPr="00615904">
        <w:tab/>
        <w:t>(a)</w:t>
      </w:r>
      <w:r w:rsidRPr="00615904">
        <w:tab/>
        <w:t>give written permission for goods to be kept or stored at the premises specified in the licence; and</w:t>
      </w:r>
    </w:p>
    <w:p w:rsidR="002C3543" w:rsidRPr="00615904" w:rsidRDefault="002C3543" w:rsidP="002C3543">
      <w:pPr>
        <w:pStyle w:val="paragraph"/>
      </w:pPr>
      <w:r w:rsidRPr="00615904">
        <w:tab/>
        <w:t>(b)</w:t>
      </w:r>
      <w:r w:rsidRPr="00615904">
        <w:tab/>
        <w:t>give written permission for a process to be carried out at the premises specified in the licence; and</w:t>
      </w:r>
    </w:p>
    <w:p w:rsidR="002C3543" w:rsidRPr="00615904" w:rsidRDefault="002C3543" w:rsidP="002C3543">
      <w:pPr>
        <w:pStyle w:val="paragraph"/>
      </w:pPr>
      <w:r w:rsidRPr="00615904">
        <w:tab/>
        <w:t>(c)</w:t>
      </w:r>
      <w:r w:rsidRPr="00615904">
        <w:tab/>
        <w:t>give written permission for the movement of goods from the premises specified in the licence to another place; and</w:t>
      </w:r>
    </w:p>
    <w:p w:rsidR="002C3543" w:rsidRPr="00615904" w:rsidRDefault="002C3543" w:rsidP="002C3543">
      <w:pPr>
        <w:pStyle w:val="paragraph"/>
      </w:pPr>
      <w:r w:rsidRPr="00615904">
        <w:tab/>
        <w:t>(d)</w:t>
      </w:r>
      <w:r w:rsidRPr="00615904">
        <w:tab/>
        <w:t>by written notice to the owner of goods at the premises specified in the licence, require him or her to remove the goods to another place approved by the Collector; and</w:t>
      </w:r>
    </w:p>
    <w:p w:rsidR="002C3543" w:rsidRPr="00615904" w:rsidRDefault="002C3543" w:rsidP="002C3543">
      <w:pPr>
        <w:pStyle w:val="paragraph"/>
      </w:pPr>
      <w:r w:rsidRPr="00615904">
        <w:tab/>
        <w:t>(e)</w:t>
      </w:r>
      <w:r w:rsidRPr="00615904">
        <w:tab/>
        <w:t>take such control of the premises specified in the licence and of any goods at the premises as may be necessary for the protection of the revenue or for ensuring compliance with the Excise Acts; and</w:t>
      </w:r>
    </w:p>
    <w:p w:rsidR="002C3543" w:rsidRPr="00615904" w:rsidRDefault="002C3543" w:rsidP="002C3543">
      <w:pPr>
        <w:pStyle w:val="paragraph"/>
        <w:rPr>
          <w:i/>
        </w:rPr>
      </w:pPr>
      <w:r w:rsidRPr="00615904">
        <w:tab/>
        <w:t>(f)</w:t>
      </w:r>
      <w:r w:rsidRPr="00615904">
        <w:tab/>
        <w:t>by written notice to the licence holder, require the holder to pay such costs incurred by the CEO as a result of the suspension.</w:t>
      </w:r>
    </w:p>
    <w:p w:rsidR="002C3543" w:rsidRPr="00615904" w:rsidRDefault="002C3543" w:rsidP="002C3543">
      <w:pPr>
        <w:pStyle w:val="subsection"/>
      </w:pPr>
      <w:r w:rsidRPr="00615904">
        <w:tab/>
        <w:t>(7)</w:t>
      </w:r>
      <w:r w:rsidRPr="00615904">
        <w:tab/>
        <w:t xml:space="preserve">If an amount that the licence holder is required to pay in accordance with a notice under </w:t>
      </w:r>
      <w:r w:rsidR="00615904">
        <w:t>paragraph (</w:t>
      </w:r>
      <w:r w:rsidRPr="00615904">
        <w:t>6)(f) is not paid, that amount may be recovered as a debt due to the Commonwealth by action in a court of competent jurisdiction.</w:t>
      </w:r>
    </w:p>
    <w:p w:rsidR="002C3543" w:rsidRPr="00615904" w:rsidRDefault="002C3543" w:rsidP="002C3543">
      <w:pPr>
        <w:pStyle w:val="ActHead5"/>
      </w:pPr>
      <w:bookmarkStart w:id="56" w:name="_Toc455997959"/>
      <w:r w:rsidRPr="00615904">
        <w:rPr>
          <w:rStyle w:val="CharSectno"/>
        </w:rPr>
        <w:t>39L</w:t>
      </w:r>
      <w:r w:rsidRPr="00615904">
        <w:t xml:space="preserve">  Cancellation of licences</w:t>
      </w:r>
      <w:bookmarkEnd w:id="56"/>
    </w:p>
    <w:p w:rsidR="002C3543" w:rsidRPr="00615904" w:rsidRDefault="002C3543" w:rsidP="002C3543">
      <w:pPr>
        <w:pStyle w:val="subsection"/>
      </w:pPr>
      <w:r w:rsidRPr="00615904">
        <w:tab/>
        <w:t>(1)</w:t>
      </w:r>
      <w:r w:rsidRPr="00615904">
        <w:tab/>
        <w:t>The Collector may cancel a licence if the Collector is entitled to suspend the licence under section</w:t>
      </w:r>
      <w:r w:rsidR="00615904">
        <w:t> </w:t>
      </w:r>
      <w:r w:rsidRPr="00615904">
        <w:t>39G.</w:t>
      </w:r>
    </w:p>
    <w:p w:rsidR="002C3543" w:rsidRPr="00615904" w:rsidRDefault="002C3543" w:rsidP="002C3543">
      <w:pPr>
        <w:pStyle w:val="subsection"/>
      </w:pPr>
      <w:r w:rsidRPr="00615904">
        <w:tab/>
        <w:t>(2)</w:t>
      </w:r>
      <w:r w:rsidRPr="00615904">
        <w:tab/>
        <w:t>The Collector must cancel a licence if the Collector:</w:t>
      </w:r>
    </w:p>
    <w:p w:rsidR="002C3543" w:rsidRPr="00615904" w:rsidRDefault="002C3543" w:rsidP="002C3543">
      <w:pPr>
        <w:pStyle w:val="paragraph"/>
      </w:pPr>
      <w:r w:rsidRPr="00615904">
        <w:tab/>
        <w:t>(a)</w:t>
      </w:r>
      <w:r w:rsidRPr="00615904">
        <w:tab/>
        <w:t>receives a written notice from the licence holder requesting the Collector to cancel the licence; and</w:t>
      </w:r>
    </w:p>
    <w:p w:rsidR="002C3543" w:rsidRPr="00615904" w:rsidRDefault="002C3543" w:rsidP="002C3543">
      <w:pPr>
        <w:pStyle w:val="paragraph"/>
      </w:pPr>
      <w:r w:rsidRPr="00615904">
        <w:tab/>
        <w:t>(b)</w:t>
      </w:r>
      <w:r w:rsidRPr="00615904">
        <w:tab/>
        <w:t>is satisfied that the licence holder has no tobacco seed, tobacco plant, tobacco leaf or excisable goods in his or her possession, custody or control.</w:t>
      </w:r>
    </w:p>
    <w:p w:rsidR="002C3543" w:rsidRPr="00615904" w:rsidRDefault="002C3543" w:rsidP="002C3543">
      <w:pPr>
        <w:pStyle w:val="subsection"/>
      </w:pPr>
      <w:r w:rsidRPr="00615904">
        <w:tab/>
        <w:t>(3)</w:t>
      </w:r>
      <w:r w:rsidRPr="00615904">
        <w:tab/>
        <w:t xml:space="preserve">The Collector must cancel a licence under </w:t>
      </w:r>
      <w:r w:rsidR="00615904">
        <w:t>subsection (</w:t>
      </w:r>
      <w:r w:rsidRPr="00615904">
        <w:t>1) or (2) by written notice:</w:t>
      </w:r>
    </w:p>
    <w:p w:rsidR="002C3543" w:rsidRPr="00615904" w:rsidRDefault="002C3543" w:rsidP="002C3543">
      <w:pPr>
        <w:pStyle w:val="paragraph"/>
      </w:pPr>
      <w:r w:rsidRPr="00615904">
        <w:tab/>
        <w:t>(a)</w:t>
      </w:r>
      <w:r w:rsidRPr="00615904">
        <w:tab/>
        <w:t>served, either personally or by post, on the licence holder; or</w:t>
      </w:r>
    </w:p>
    <w:p w:rsidR="002C3543" w:rsidRPr="00615904" w:rsidRDefault="002C3543" w:rsidP="002C3543">
      <w:pPr>
        <w:pStyle w:val="paragraph"/>
      </w:pPr>
      <w:r w:rsidRPr="00615904">
        <w:tab/>
        <w:t>(b)</w:t>
      </w:r>
      <w:r w:rsidRPr="00615904">
        <w:tab/>
        <w:t>served personally on a person who, at the time of service, apparently participates in the management or control of the premises specified in the licence.</w:t>
      </w:r>
    </w:p>
    <w:p w:rsidR="002C3543" w:rsidRPr="00615904" w:rsidRDefault="002C3543" w:rsidP="002C3543">
      <w:pPr>
        <w:pStyle w:val="subsection"/>
      </w:pPr>
      <w:r w:rsidRPr="00615904">
        <w:tab/>
        <w:t>(4)</w:t>
      </w:r>
      <w:r w:rsidRPr="00615904">
        <w:tab/>
        <w:t>If the Collector cancels the licence, the Collector must by written notice inform the owner of excisable goods at the premises specified in the licence:</w:t>
      </w:r>
    </w:p>
    <w:p w:rsidR="002C3543" w:rsidRPr="00615904" w:rsidRDefault="002C3543" w:rsidP="002C3543">
      <w:pPr>
        <w:pStyle w:val="paragraph"/>
      </w:pPr>
      <w:r w:rsidRPr="00615904">
        <w:tab/>
        <w:t>(a)</w:t>
      </w:r>
      <w:r w:rsidRPr="00615904">
        <w:tab/>
        <w:t>that the owner is required, within a time specified in the notice or any further time allowed by the Collector, to:</w:t>
      </w:r>
    </w:p>
    <w:p w:rsidR="002C3543" w:rsidRPr="00615904" w:rsidRDefault="002C3543" w:rsidP="002C3543">
      <w:pPr>
        <w:pStyle w:val="paragraphsub"/>
      </w:pPr>
      <w:r w:rsidRPr="00615904">
        <w:tab/>
        <w:t>(i)</w:t>
      </w:r>
      <w:r w:rsidRPr="00615904">
        <w:tab/>
        <w:t>pay to the Collector duty payable in respect of the goods at the premises; or</w:t>
      </w:r>
    </w:p>
    <w:p w:rsidR="002C3543" w:rsidRPr="00615904" w:rsidRDefault="002C3543" w:rsidP="002C3543">
      <w:pPr>
        <w:pStyle w:val="paragraphsub"/>
      </w:pPr>
      <w:r w:rsidRPr="00615904">
        <w:tab/>
        <w:t>(ii)</w:t>
      </w:r>
      <w:r w:rsidRPr="00615904">
        <w:tab/>
        <w:t>remove the goods at the premises to another place in accordance with permission obtained from the Collector; and</w:t>
      </w:r>
    </w:p>
    <w:p w:rsidR="002C3543" w:rsidRPr="00615904" w:rsidRDefault="002C3543" w:rsidP="002C3543">
      <w:pPr>
        <w:pStyle w:val="paragraph"/>
      </w:pPr>
      <w:r w:rsidRPr="00615904">
        <w:tab/>
        <w:t>(b)</w:t>
      </w:r>
      <w:r w:rsidRPr="00615904">
        <w:tab/>
        <w:t>that, if the owner does not comply with the requirements of the notice, the goods will be sold or otherwise disposed of.</w:t>
      </w:r>
    </w:p>
    <w:p w:rsidR="002C3543" w:rsidRPr="00615904" w:rsidRDefault="002C3543" w:rsidP="002C3543">
      <w:pPr>
        <w:pStyle w:val="subsection"/>
      </w:pPr>
      <w:r w:rsidRPr="00615904">
        <w:tab/>
        <w:t>(5)</w:t>
      </w:r>
      <w:r w:rsidRPr="00615904">
        <w:tab/>
        <w:t xml:space="preserve">The notice under </w:t>
      </w:r>
      <w:r w:rsidR="00615904">
        <w:t>subsection (</w:t>
      </w:r>
      <w:r w:rsidRPr="00615904">
        <w:t>4) must be:</w:t>
      </w:r>
    </w:p>
    <w:p w:rsidR="002C3543" w:rsidRPr="00615904" w:rsidRDefault="002C3543" w:rsidP="002C3543">
      <w:pPr>
        <w:pStyle w:val="paragraph"/>
      </w:pPr>
      <w:r w:rsidRPr="00615904">
        <w:tab/>
        <w:t>(a)</w:t>
      </w:r>
      <w:r w:rsidRPr="00615904">
        <w:tab/>
        <w:t>served, either personally or by post, on the owner of the goods; or</w:t>
      </w:r>
    </w:p>
    <w:p w:rsidR="002C3543" w:rsidRPr="00615904" w:rsidRDefault="002C3543" w:rsidP="002C3543">
      <w:pPr>
        <w:pStyle w:val="paragraph"/>
      </w:pPr>
      <w:r w:rsidRPr="00615904">
        <w:tab/>
        <w:t>(b)</w:t>
      </w:r>
      <w:r w:rsidRPr="00615904">
        <w:tab/>
        <w:t>served personally on a person who, at the time of the cancellation of the licence, apparently participated in the management or control of the premises specified in the licence.</w:t>
      </w:r>
    </w:p>
    <w:p w:rsidR="002C3543" w:rsidRPr="00615904" w:rsidRDefault="002C3543" w:rsidP="002F2A00">
      <w:pPr>
        <w:pStyle w:val="subsection"/>
        <w:keepNext/>
        <w:keepLines/>
      </w:pPr>
      <w:r w:rsidRPr="00615904">
        <w:tab/>
        <w:t>(6)</w:t>
      </w:r>
      <w:r w:rsidRPr="00615904">
        <w:tab/>
        <w:t xml:space="preserve">If the owner of goods to which a notice under </w:t>
      </w:r>
      <w:r w:rsidR="00615904">
        <w:t>subsection (</w:t>
      </w:r>
      <w:r w:rsidRPr="00615904">
        <w:t>4) applies fails to comply with the requirements of the notice within the time specified in the notice or any further time allowed by the Collector, the Collector may sell, or otherwise dispose of, the goods.</w:t>
      </w:r>
    </w:p>
    <w:p w:rsidR="002C3543" w:rsidRPr="00615904" w:rsidRDefault="002C3543" w:rsidP="002C3543">
      <w:pPr>
        <w:pStyle w:val="subsection"/>
      </w:pPr>
      <w:r w:rsidRPr="00615904">
        <w:tab/>
        <w:t>(7)</w:t>
      </w:r>
      <w:r w:rsidRPr="00615904">
        <w:tab/>
        <w:t>If the licence of a person is cancelled, the person must surrender the licence to the Collector if requested by the Collector to do so.</w:t>
      </w:r>
    </w:p>
    <w:p w:rsidR="002C3543" w:rsidRPr="00615904" w:rsidRDefault="002C3543" w:rsidP="002C3543">
      <w:pPr>
        <w:pStyle w:val="Penalty"/>
      </w:pPr>
      <w:r w:rsidRPr="00615904">
        <w:t>Penalty:</w:t>
      </w:r>
      <w:r w:rsidRPr="00615904">
        <w:tab/>
        <w:t>1 penalty unit.</w:t>
      </w:r>
    </w:p>
    <w:p w:rsidR="002C3543" w:rsidRPr="00615904" w:rsidRDefault="002C3543" w:rsidP="002C3543">
      <w:pPr>
        <w:pStyle w:val="subsection"/>
      </w:pPr>
      <w:r w:rsidRPr="00615904">
        <w:tab/>
        <w:t>(8)</w:t>
      </w:r>
      <w:r w:rsidRPr="00615904">
        <w:tab/>
        <w:t xml:space="preserve">Strict liability applies to </w:t>
      </w:r>
      <w:r w:rsidR="00615904">
        <w:t>subsection (</w:t>
      </w:r>
      <w:r w:rsidRPr="00615904">
        <w:t>7).</w:t>
      </w:r>
    </w:p>
    <w:p w:rsidR="002C3543" w:rsidRPr="00615904" w:rsidRDefault="002C3543" w:rsidP="0042052E">
      <w:pPr>
        <w:pStyle w:val="ActHead3"/>
        <w:pageBreakBefore/>
      </w:pPr>
      <w:bookmarkStart w:id="57" w:name="_Toc455997960"/>
      <w:r w:rsidRPr="00615904">
        <w:rPr>
          <w:rStyle w:val="CharDivNo"/>
        </w:rPr>
        <w:t>Division</w:t>
      </w:r>
      <w:r w:rsidR="00615904" w:rsidRPr="00615904">
        <w:rPr>
          <w:rStyle w:val="CharDivNo"/>
        </w:rPr>
        <w:t> </w:t>
      </w:r>
      <w:r w:rsidRPr="00615904">
        <w:rPr>
          <w:rStyle w:val="CharDivNo"/>
        </w:rPr>
        <w:t>5</w:t>
      </w:r>
      <w:r w:rsidRPr="00615904">
        <w:t>—</w:t>
      </w:r>
      <w:r w:rsidRPr="00615904">
        <w:rPr>
          <w:rStyle w:val="CharDivText"/>
        </w:rPr>
        <w:t>Dealing with goods after cancellation etc.</w:t>
      </w:r>
      <w:bookmarkEnd w:id="57"/>
    </w:p>
    <w:p w:rsidR="002C3543" w:rsidRPr="00615904" w:rsidRDefault="002C3543" w:rsidP="002C3543">
      <w:pPr>
        <w:pStyle w:val="ActHead5"/>
      </w:pPr>
      <w:bookmarkStart w:id="58" w:name="_Toc455997961"/>
      <w:r w:rsidRPr="00615904">
        <w:rPr>
          <w:rStyle w:val="CharSectno"/>
        </w:rPr>
        <w:t>39M</w:t>
      </w:r>
      <w:r w:rsidRPr="00615904">
        <w:t xml:space="preserve">  Removal of goods on cancellation etc. of licence</w:t>
      </w:r>
      <w:bookmarkEnd w:id="58"/>
    </w:p>
    <w:p w:rsidR="002C3543" w:rsidRPr="00615904" w:rsidRDefault="002C3543" w:rsidP="002C3543">
      <w:pPr>
        <w:pStyle w:val="subsection"/>
      </w:pPr>
      <w:r w:rsidRPr="00615904">
        <w:tab/>
        <w:t>(1)</w:t>
      </w:r>
      <w:r w:rsidRPr="00615904">
        <w:tab/>
        <w:t>If a licence has been cancelled, or has expired and has not been renewed, a person must not, without permission, intentionally remove from the premises that were specified in the licence any excisable goods on which duty has not been paid knowing, or being reckless as to whether, the goods are excisable goods on which duty has not been paid.</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If a licence has been cancelled, or has expired and has not been renewed, a person must not, without permission, intentionally remove from the premises that were specified in the licence material that is tobacco seed, tobacco plant or tobacco leaf knowing, or being reckless as to whether, the material is tobacco seed, tobacco plant or tobacco leaf.</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(3)</w:t>
      </w:r>
      <w:r w:rsidRPr="00615904">
        <w:tab/>
        <w:t>If a licence has been cancelled, or has expired and has not been renewed, a person must not, without permission, remove from the premises that were specified in the licence:</w:t>
      </w:r>
    </w:p>
    <w:p w:rsidR="002C3543" w:rsidRPr="00615904" w:rsidRDefault="002C3543" w:rsidP="002C3543">
      <w:pPr>
        <w:pStyle w:val="paragraph"/>
      </w:pPr>
      <w:r w:rsidRPr="00615904">
        <w:tab/>
        <w:t>(a)</w:t>
      </w:r>
      <w:r w:rsidRPr="00615904">
        <w:tab/>
        <w:t>any excisable goods the duty on which has not been paid; or</w:t>
      </w:r>
    </w:p>
    <w:p w:rsidR="002C3543" w:rsidRPr="00615904" w:rsidRDefault="002C3543" w:rsidP="002C3543">
      <w:pPr>
        <w:pStyle w:val="paragraph"/>
      </w:pPr>
      <w:r w:rsidRPr="00615904">
        <w:tab/>
        <w:t>(b)</w:t>
      </w:r>
      <w:r w:rsidRPr="00615904">
        <w:tab/>
        <w:t>any tobacco seed, tobacco plant or tobacco leaf.</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(4)</w:t>
      </w:r>
      <w:r w:rsidRPr="00615904">
        <w:tab/>
        <w:t xml:space="preserve">Strict liability applies to </w:t>
      </w:r>
      <w:r w:rsidR="00615904">
        <w:t>subsection (</w:t>
      </w:r>
      <w:r w:rsidRPr="00615904">
        <w:t>3).</w:t>
      </w:r>
    </w:p>
    <w:p w:rsidR="002C3543" w:rsidRPr="00615904" w:rsidRDefault="002C3543" w:rsidP="002C3543">
      <w:pPr>
        <w:pStyle w:val="ActHead5"/>
      </w:pPr>
      <w:bookmarkStart w:id="59" w:name="_Toc455997962"/>
      <w:r w:rsidRPr="00615904">
        <w:rPr>
          <w:rStyle w:val="CharSectno"/>
        </w:rPr>
        <w:t>39N</w:t>
      </w:r>
      <w:r w:rsidRPr="00615904">
        <w:t xml:space="preserve">  Removal of goods by Collector on cancellation etc. of licence</w:t>
      </w:r>
      <w:bookmarkEnd w:id="59"/>
    </w:p>
    <w:p w:rsidR="002C3543" w:rsidRPr="00615904" w:rsidRDefault="002C3543" w:rsidP="002C3543">
      <w:pPr>
        <w:pStyle w:val="subsection"/>
      </w:pPr>
      <w:r w:rsidRPr="00615904">
        <w:tab/>
        <w:t>(1)</w:t>
      </w:r>
      <w:r w:rsidRPr="00615904">
        <w:tab/>
        <w:t>If a licence has been cancelled, or has expired and has not been renewed, the Collector may cause:</w:t>
      </w:r>
    </w:p>
    <w:p w:rsidR="002C3543" w:rsidRPr="00615904" w:rsidRDefault="002C3543" w:rsidP="002C3543">
      <w:pPr>
        <w:pStyle w:val="paragraph"/>
      </w:pPr>
      <w:r w:rsidRPr="00615904">
        <w:tab/>
        <w:t>(a)</w:t>
      </w:r>
      <w:r w:rsidRPr="00615904">
        <w:tab/>
        <w:t>any excisable goods on which duty has not been paid that are at the premises specified in the licence; and</w:t>
      </w:r>
    </w:p>
    <w:p w:rsidR="002C3543" w:rsidRPr="00615904" w:rsidRDefault="002C3543" w:rsidP="002C3543">
      <w:pPr>
        <w:pStyle w:val="paragraph"/>
      </w:pPr>
      <w:r w:rsidRPr="00615904">
        <w:tab/>
        <w:t>(b)</w:t>
      </w:r>
      <w:r w:rsidRPr="00615904">
        <w:tab/>
        <w:t>any packages in which the goods are contained;</w:t>
      </w:r>
    </w:p>
    <w:p w:rsidR="002C3543" w:rsidRPr="00615904" w:rsidRDefault="002C3543" w:rsidP="002C3543">
      <w:pPr>
        <w:pStyle w:val="subsection2"/>
      </w:pPr>
      <w:r w:rsidRPr="00615904">
        <w:t>to be removed to such other place as the Collector thinks fit.</w:t>
      </w:r>
    </w:p>
    <w:p w:rsidR="002C3543" w:rsidRPr="00615904" w:rsidRDefault="002C3543" w:rsidP="002C3543">
      <w:pPr>
        <w:pStyle w:val="subsection"/>
      </w:pPr>
      <w:r w:rsidRPr="00615904">
        <w:tab/>
        <w:t>(2)</w:t>
      </w:r>
      <w:r w:rsidRPr="00615904">
        <w:tab/>
        <w:t xml:space="preserve">The Collector may sell or otherwise dispose of the goods if after 6 months after removing the goods under </w:t>
      </w:r>
      <w:r w:rsidR="00615904">
        <w:t>subsection (</w:t>
      </w:r>
      <w:r w:rsidRPr="00615904">
        <w:t>1):</w:t>
      </w:r>
    </w:p>
    <w:p w:rsidR="002C3543" w:rsidRPr="00615904" w:rsidRDefault="002C3543" w:rsidP="002C3543">
      <w:pPr>
        <w:pStyle w:val="paragraph"/>
      </w:pPr>
      <w:r w:rsidRPr="00615904">
        <w:tab/>
        <w:t>(a)</w:t>
      </w:r>
      <w:r w:rsidRPr="00615904">
        <w:tab/>
        <w:t>they are not claimed, in writing, by their owner; or</w:t>
      </w:r>
    </w:p>
    <w:p w:rsidR="002C3543" w:rsidRPr="00615904" w:rsidRDefault="002C3543" w:rsidP="002C3543">
      <w:pPr>
        <w:pStyle w:val="paragraph"/>
      </w:pPr>
      <w:r w:rsidRPr="00615904">
        <w:tab/>
        <w:t>(b)</w:t>
      </w:r>
      <w:r w:rsidRPr="00615904">
        <w:tab/>
        <w:t>the duty, expenses of removal, storage rent and other storage charges (if any) on or in respect of them have not been paid.</w:t>
      </w:r>
    </w:p>
    <w:p w:rsidR="002C3543" w:rsidRPr="00615904" w:rsidRDefault="002C3543" w:rsidP="002C3543">
      <w:pPr>
        <w:pStyle w:val="subsection"/>
      </w:pPr>
      <w:r w:rsidRPr="00615904">
        <w:tab/>
        <w:t>(3)</w:t>
      </w:r>
      <w:r w:rsidRPr="00615904">
        <w:tab/>
        <w:t xml:space="preserve">The duty to be paid on the excisable goods claimed under </w:t>
      </w:r>
      <w:r w:rsidR="00615904">
        <w:t>subsection (</w:t>
      </w:r>
      <w:r w:rsidRPr="00615904">
        <w:t>2) is to be calculated at the rate in force at the time when the duty is paid.</w:t>
      </w:r>
    </w:p>
    <w:p w:rsidR="002C3543" w:rsidRPr="00615904" w:rsidRDefault="002C3543" w:rsidP="002C3543">
      <w:pPr>
        <w:pStyle w:val="subsection"/>
      </w:pPr>
      <w:r w:rsidRPr="00615904">
        <w:tab/>
        <w:t>(4)</w:t>
      </w:r>
      <w:r w:rsidRPr="00615904">
        <w:tab/>
        <w:t>This section does not apply to licences to which section</w:t>
      </w:r>
      <w:r w:rsidR="00615904">
        <w:t> </w:t>
      </w:r>
      <w:r w:rsidRPr="00615904">
        <w:t>77E applies.</w:t>
      </w:r>
    </w:p>
    <w:p w:rsidR="002C3543" w:rsidRPr="00615904" w:rsidRDefault="002C3543" w:rsidP="0042052E">
      <w:pPr>
        <w:pStyle w:val="ActHead3"/>
        <w:pageBreakBefore/>
      </w:pPr>
      <w:bookmarkStart w:id="60" w:name="_Toc455997963"/>
      <w:r w:rsidRPr="00615904">
        <w:rPr>
          <w:rStyle w:val="CharDivNo"/>
        </w:rPr>
        <w:t>Division</w:t>
      </w:r>
      <w:r w:rsidR="00615904" w:rsidRPr="00615904">
        <w:rPr>
          <w:rStyle w:val="CharDivNo"/>
        </w:rPr>
        <w:t> </w:t>
      </w:r>
      <w:r w:rsidRPr="00615904">
        <w:rPr>
          <w:rStyle w:val="CharDivNo"/>
        </w:rPr>
        <w:t>6</w:t>
      </w:r>
      <w:r w:rsidRPr="00615904">
        <w:t>—</w:t>
      </w:r>
      <w:r w:rsidRPr="00615904">
        <w:rPr>
          <w:rStyle w:val="CharDivText"/>
        </w:rPr>
        <w:t>Miscellaneous</w:t>
      </w:r>
      <w:bookmarkEnd w:id="60"/>
    </w:p>
    <w:p w:rsidR="002C3543" w:rsidRPr="00615904" w:rsidRDefault="002C3543" w:rsidP="002C3543">
      <w:pPr>
        <w:pStyle w:val="ActHead5"/>
      </w:pPr>
      <w:bookmarkStart w:id="61" w:name="_Toc455997964"/>
      <w:r w:rsidRPr="00615904">
        <w:rPr>
          <w:rStyle w:val="CharSectno"/>
        </w:rPr>
        <w:t>39O</w:t>
      </w:r>
      <w:r w:rsidRPr="00615904">
        <w:t xml:space="preserve">  Death of licence holder</w:t>
      </w:r>
      <w:bookmarkEnd w:id="61"/>
    </w:p>
    <w:p w:rsidR="002C3543" w:rsidRPr="00615904" w:rsidRDefault="002C3543" w:rsidP="002C3543">
      <w:pPr>
        <w:pStyle w:val="subsection"/>
      </w:pPr>
      <w:r w:rsidRPr="00615904">
        <w:tab/>
      </w:r>
      <w:r w:rsidRPr="00615904">
        <w:tab/>
        <w:t>If a licence holder dies, the licence is taken to be transferred to the person’s legal personal representative. However, the licence is taken to be automatically cancelled at the end of the 3 months after the day on which the person dies.</w:t>
      </w:r>
    </w:p>
    <w:p w:rsidR="002C3543" w:rsidRPr="00615904" w:rsidRDefault="002C3543" w:rsidP="002C3543">
      <w:pPr>
        <w:pStyle w:val="ActHead5"/>
      </w:pPr>
      <w:bookmarkStart w:id="62" w:name="_Toc455997965"/>
      <w:r w:rsidRPr="00615904">
        <w:rPr>
          <w:rStyle w:val="CharSectno"/>
        </w:rPr>
        <w:t>39P</w:t>
      </w:r>
      <w:r w:rsidRPr="00615904">
        <w:t xml:space="preserve">  Service of notices</w:t>
      </w:r>
      <w:bookmarkEnd w:id="62"/>
    </w:p>
    <w:p w:rsidR="002C3543" w:rsidRPr="00615904" w:rsidRDefault="002C3543" w:rsidP="002C3543">
      <w:pPr>
        <w:pStyle w:val="subsection"/>
      </w:pPr>
      <w:r w:rsidRPr="00615904">
        <w:tab/>
      </w:r>
      <w:r w:rsidRPr="00615904">
        <w:tab/>
        <w:t>For the purpose of the application of section</w:t>
      </w:r>
      <w:r w:rsidR="00615904">
        <w:t> </w:t>
      </w:r>
      <w:r w:rsidRPr="00615904">
        <w:t xml:space="preserve">29 of the </w:t>
      </w:r>
      <w:r w:rsidRPr="00615904">
        <w:rPr>
          <w:i/>
        </w:rPr>
        <w:t xml:space="preserve">Acts Interpretation Act 1901 </w:t>
      </w:r>
      <w:r w:rsidRPr="00615904">
        <w:t>to the service by post of a notice under this Part on a person who holds or held a licence, such a notice posted as a letter addressed to the person at the address of the premises specified in the licence is taken to be properly addressed.</w:t>
      </w:r>
    </w:p>
    <w:p w:rsidR="002C3543" w:rsidRPr="00615904" w:rsidRDefault="002C3543" w:rsidP="002C3543">
      <w:pPr>
        <w:pStyle w:val="ActHead5"/>
      </w:pPr>
      <w:bookmarkStart w:id="63" w:name="_Toc455997966"/>
      <w:r w:rsidRPr="00615904">
        <w:rPr>
          <w:rStyle w:val="CharSectno"/>
        </w:rPr>
        <w:t>39Q</w:t>
      </w:r>
      <w:r w:rsidRPr="00615904">
        <w:t xml:space="preserve">  Review of decisions</w:t>
      </w:r>
      <w:bookmarkEnd w:id="63"/>
    </w:p>
    <w:p w:rsidR="002C3543" w:rsidRPr="00615904" w:rsidRDefault="002C3543" w:rsidP="002C3543">
      <w:pPr>
        <w:pStyle w:val="subsection"/>
      </w:pPr>
      <w:r w:rsidRPr="00615904">
        <w:tab/>
      </w:r>
      <w:r w:rsidRPr="00615904">
        <w:tab/>
        <w:t>A person or partnership who is dissatisfied with a decision of the Collector under this Part may object against it in the manner set out in Part</w:t>
      </w:r>
      <w:r w:rsidR="00E33609" w:rsidRPr="00615904">
        <w:t> </w:t>
      </w:r>
      <w:r w:rsidRPr="00615904">
        <w:t xml:space="preserve">IVC of the </w:t>
      </w:r>
      <w:r w:rsidRPr="00615904">
        <w:rPr>
          <w:i/>
        </w:rPr>
        <w:t>Taxation Administration Act 1953</w:t>
      </w:r>
      <w:r w:rsidRPr="00615904">
        <w:t>.</w:t>
      </w:r>
    </w:p>
    <w:p w:rsidR="002C3543" w:rsidRPr="00615904" w:rsidRDefault="002C3543" w:rsidP="002C3543">
      <w:pPr>
        <w:pStyle w:val="ActHead5"/>
      </w:pPr>
      <w:bookmarkStart w:id="64" w:name="_Toc455997967"/>
      <w:r w:rsidRPr="00615904">
        <w:rPr>
          <w:rStyle w:val="CharSectno"/>
        </w:rPr>
        <w:t>39R</w:t>
      </w:r>
      <w:r w:rsidRPr="00615904">
        <w:t xml:space="preserve">  Spent convictions scheme</w:t>
      </w:r>
      <w:bookmarkEnd w:id="64"/>
    </w:p>
    <w:p w:rsidR="002C3543" w:rsidRPr="00615904" w:rsidRDefault="002C3543" w:rsidP="002C3543">
      <w:pPr>
        <w:pStyle w:val="subsection"/>
      </w:pPr>
      <w:r w:rsidRPr="00615904">
        <w:tab/>
      </w:r>
      <w:r w:rsidRPr="00615904">
        <w:tab/>
        <w:t>Nothing in this Part affects the operation of Part</w:t>
      </w:r>
      <w:r w:rsidR="00E33609" w:rsidRPr="00615904">
        <w:t> </w:t>
      </w:r>
      <w:r w:rsidRPr="00615904">
        <w:t xml:space="preserve">VIIC of the </w:t>
      </w:r>
      <w:r w:rsidRPr="00615904">
        <w:rPr>
          <w:i/>
        </w:rPr>
        <w:t>Crimes Act 1914</w:t>
      </w:r>
      <w:r w:rsidRPr="00615904">
        <w:t xml:space="preserve"> (which includes provisions that relieve persons in certain circumstances from the requirement to disclose spent convictions and require persons aware of such convictions to disregard them).</w:t>
      </w:r>
    </w:p>
    <w:p w:rsidR="002C3543" w:rsidRPr="00615904" w:rsidRDefault="002C3543" w:rsidP="0042052E">
      <w:pPr>
        <w:pStyle w:val="ActHead2"/>
        <w:pageBreakBefore/>
      </w:pPr>
      <w:bookmarkStart w:id="65" w:name="_Toc455997968"/>
      <w:r w:rsidRPr="00615904">
        <w:rPr>
          <w:rStyle w:val="CharPartNo"/>
        </w:rPr>
        <w:t>Part</w:t>
      </w:r>
      <w:r w:rsidR="00E33609" w:rsidRPr="00615904">
        <w:rPr>
          <w:rStyle w:val="CharPartNo"/>
        </w:rPr>
        <w:t> </w:t>
      </w:r>
      <w:r w:rsidRPr="00615904">
        <w:rPr>
          <w:rStyle w:val="CharPartNo"/>
        </w:rPr>
        <w:t>IVA</w:t>
      </w:r>
      <w:r w:rsidRPr="00615904">
        <w:t>—</w:t>
      </w:r>
      <w:r w:rsidRPr="00615904">
        <w:rPr>
          <w:rStyle w:val="CharPartText"/>
        </w:rPr>
        <w:t>Control of tobacco seed, plant and leaf</w:t>
      </w:r>
      <w:bookmarkEnd w:id="65"/>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66" w:name="_Toc455997969"/>
      <w:r w:rsidRPr="00615904">
        <w:rPr>
          <w:rStyle w:val="CharSectno"/>
        </w:rPr>
        <w:t>44</w:t>
      </w:r>
      <w:r w:rsidRPr="00615904">
        <w:t xml:space="preserve">  Permission to move tobacco seed, tobacco plant and tobacco leaf</w:t>
      </w:r>
      <w:bookmarkEnd w:id="66"/>
    </w:p>
    <w:p w:rsidR="002C3543" w:rsidRPr="00615904" w:rsidRDefault="002C3543" w:rsidP="002C3543">
      <w:pPr>
        <w:pStyle w:val="subsection"/>
      </w:pPr>
      <w:r w:rsidRPr="00615904">
        <w:tab/>
        <w:t>(1)</w:t>
      </w:r>
      <w:r w:rsidRPr="00615904">
        <w:tab/>
        <w:t>The Collector may give written permission to a person specified in the permission to move tobacco seed, tobacco plant or tobacco leaf from a place specified in the permission to another place so specified.</w:t>
      </w:r>
    </w:p>
    <w:p w:rsidR="002C3543" w:rsidRPr="00615904" w:rsidRDefault="002C3543" w:rsidP="002C3543">
      <w:pPr>
        <w:pStyle w:val="subsection"/>
      </w:pPr>
      <w:r w:rsidRPr="00615904">
        <w:tab/>
        <w:t>(2)</w:t>
      </w:r>
      <w:r w:rsidRPr="00615904">
        <w:tab/>
        <w:t xml:space="preserve">It is a </w:t>
      </w:r>
      <w:r w:rsidR="001D130C" w:rsidRPr="00615904">
        <w:t xml:space="preserve">condition </w:t>
      </w:r>
      <w:r w:rsidRPr="00615904">
        <w:t>of a permission to move tobacco leaf that a tobacco bale label must be affixed to the tobacco leaf at all times when the tobacco leaf is not at premises specified in a manufacturer licence, producer licence or dealer licence, unless the Collector has given additional written permission that it need not have a tobacco bale label.</w:t>
      </w:r>
    </w:p>
    <w:p w:rsidR="002C3543" w:rsidRPr="00615904" w:rsidRDefault="002C3543" w:rsidP="002C3543">
      <w:pPr>
        <w:pStyle w:val="subsection"/>
      </w:pPr>
      <w:r w:rsidRPr="00615904">
        <w:tab/>
        <w:t>(3)</w:t>
      </w:r>
      <w:r w:rsidRPr="00615904">
        <w:tab/>
        <w:t xml:space="preserve">Permission under </w:t>
      </w:r>
      <w:r w:rsidR="00615904">
        <w:t>subsection (</w:t>
      </w:r>
      <w:r w:rsidRPr="00615904">
        <w:t xml:space="preserve">1) or (2) may be given subject to the condition that the person to whom the permission is given complies with such </w:t>
      </w:r>
      <w:r w:rsidR="001D130C" w:rsidRPr="00615904">
        <w:t>conditions</w:t>
      </w:r>
      <w:r w:rsidRPr="00615904">
        <w:t xml:space="preserve"> as are specified in the permission, being </w:t>
      </w:r>
      <w:r w:rsidR="001D130C" w:rsidRPr="00615904">
        <w:t>conditions</w:t>
      </w:r>
      <w:r w:rsidRPr="00615904">
        <w:t xml:space="preserve"> that, in the opinion of the Collector, are necessary for the protection of the revenue or for the purpose of ensuring compliance with the Excise Acts.</w:t>
      </w:r>
    </w:p>
    <w:p w:rsidR="002C3543" w:rsidRPr="00615904" w:rsidRDefault="002C3543" w:rsidP="002C3543">
      <w:pPr>
        <w:pStyle w:val="subsection"/>
      </w:pPr>
      <w:r w:rsidRPr="00615904">
        <w:tab/>
        <w:t>(4)</w:t>
      </w:r>
      <w:r w:rsidRPr="00615904">
        <w:tab/>
        <w:t xml:space="preserve">A person to whom permission has been given under this section must not intentionally act or fail to act knowing, or being reckless as to whether, the act or omission contravenes a </w:t>
      </w:r>
      <w:r w:rsidR="001D130C" w:rsidRPr="00615904">
        <w:t>condition</w:t>
      </w:r>
      <w:r w:rsidRPr="00615904">
        <w:t xml:space="preserve"> under </w:t>
      </w:r>
      <w:r w:rsidR="00615904">
        <w:t>subsection (</w:t>
      </w:r>
      <w:r w:rsidRPr="00615904">
        <w:t xml:space="preserve">2) or specified in the permission under </w:t>
      </w:r>
      <w:r w:rsidR="00615904">
        <w:t>subsection (</w:t>
      </w:r>
      <w:r w:rsidRPr="00615904">
        <w:t>3).</w:t>
      </w:r>
    </w:p>
    <w:p w:rsidR="002C3543" w:rsidRPr="00615904" w:rsidRDefault="002C3543" w:rsidP="002C3543">
      <w:pPr>
        <w:pStyle w:val="Penalty"/>
      </w:pPr>
      <w:r w:rsidRPr="00615904">
        <w:t>Penalty:</w:t>
      </w:r>
    </w:p>
    <w:p w:rsidR="002C3543" w:rsidRPr="00615904" w:rsidRDefault="002C3543" w:rsidP="002C3543">
      <w:pPr>
        <w:pStyle w:val="paragraph"/>
      </w:pPr>
      <w:r w:rsidRPr="00615904">
        <w:tab/>
        <w:t>(a)</w:t>
      </w:r>
      <w:r w:rsidRPr="00615904">
        <w:tab/>
        <w:t>if the permission relates to tobacco seed or tobacco plant—2 years imprisonment or 500 penalty units; and</w:t>
      </w:r>
    </w:p>
    <w:p w:rsidR="002C3543" w:rsidRPr="00615904" w:rsidRDefault="002C3543" w:rsidP="002C3543">
      <w:pPr>
        <w:pStyle w:val="paragraph"/>
      </w:pPr>
      <w:r w:rsidRPr="00615904">
        <w:tab/>
        <w:t>(b)</w:t>
      </w:r>
      <w:r w:rsidRPr="00615904">
        <w:tab/>
        <w:t>if the permission relates to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keepNext/>
      </w:pPr>
      <w:r w:rsidRPr="00615904">
        <w:tab/>
        <w:t>(5)</w:t>
      </w:r>
      <w:r w:rsidRPr="00615904">
        <w:tab/>
        <w:t xml:space="preserve">A person must not fail to comply with a </w:t>
      </w:r>
      <w:r w:rsidR="001D130C" w:rsidRPr="00615904">
        <w:t>condition</w:t>
      </w:r>
      <w:r w:rsidRPr="00615904">
        <w:t xml:space="preserve"> under </w:t>
      </w:r>
      <w:r w:rsidR="00615904">
        <w:t>subsection (</w:t>
      </w:r>
      <w:r w:rsidRPr="00615904">
        <w:t xml:space="preserve">2) or specified in the permission under </w:t>
      </w:r>
      <w:r w:rsidR="00615904">
        <w:t>subsection (</w:t>
      </w:r>
      <w:r w:rsidRPr="00615904">
        <w:t>3).</w:t>
      </w:r>
    </w:p>
    <w:p w:rsidR="002C3543" w:rsidRPr="00615904" w:rsidRDefault="002C3543" w:rsidP="002C3543">
      <w:pPr>
        <w:pStyle w:val="Penalty"/>
        <w:keepNext/>
      </w:pPr>
      <w:r w:rsidRPr="00615904">
        <w:t>Penalty:</w:t>
      </w:r>
      <w:r w:rsidRPr="00615904">
        <w:tab/>
        <w:t>100 penalty units.</w:t>
      </w:r>
    </w:p>
    <w:p w:rsidR="002C3543" w:rsidRPr="00615904" w:rsidRDefault="002C3543" w:rsidP="002C3543">
      <w:pPr>
        <w:pStyle w:val="subsection"/>
      </w:pPr>
      <w:r w:rsidRPr="00615904">
        <w:tab/>
        <w:t>(6)</w:t>
      </w:r>
      <w:r w:rsidRPr="00615904">
        <w:tab/>
        <w:t xml:space="preserve">Strict liability applies to </w:t>
      </w:r>
      <w:r w:rsidR="00615904">
        <w:t>subsection (</w:t>
      </w:r>
      <w:r w:rsidRPr="00615904">
        <w:t>5).</w:t>
      </w:r>
    </w:p>
    <w:p w:rsidR="002C3543" w:rsidRPr="00615904" w:rsidRDefault="002C3543" w:rsidP="002C3543">
      <w:pPr>
        <w:pStyle w:val="subsection"/>
      </w:pPr>
      <w:r w:rsidRPr="00615904">
        <w:tab/>
        <w:t>(7)</w:t>
      </w:r>
      <w:r w:rsidRPr="00615904">
        <w:tab/>
        <w:t xml:space="preserve">If, before the tobacco seed, tobacco plant or tobacco leaf was moved, a person to whom permission has been given under this section intentionally acts or fails to act knowing, or being reckless as to whether, the act or omission contravenes a </w:t>
      </w:r>
      <w:r w:rsidR="001D130C" w:rsidRPr="00615904">
        <w:t>condition</w:t>
      </w:r>
      <w:r w:rsidRPr="00615904">
        <w:t xml:space="preserve"> specified in the permission, then, for the purposes of paragraph</w:t>
      </w:r>
      <w:r w:rsidR="00615904">
        <w:t> </w:t>
      </w:r>
      <w:r w:rsidRPr="00615904">
        <w:t>116(1)(ba), the movement of the seed, plant or leaf is taken to have been moved without permission under section</w:t>
      </w:r>
      <w:r w:rsidR="00615904">
        <w:t> </w:t>
      </w:r>
      <w:r w:rsidRPr="00615904">
        <w:t>44.</w:t>
      </w:r>
    </w:p>
    <w:p w:rsidR="002C3543" w:rsidRPr="00615904" w:rsidRDefault="002C3543" w:rsidP="002C3543">
      <w:pPr>
        <w:pStyle w:val="subsection"/>
      </w:pPr>
      <w:r w:rsidRPr="00615904">
        <w:tab/>
        <w:t>(8)</w:t>
      </w:r>
      <w:r w:rsidRPr="00615904">
        <w:tab/>
        <w:t>A person commits an offence if:</w:t>
      </w:r>
    </w:p>
    <w:p w:rsidR="002C3543" w:rsidRPr="00615904" w:rsidRDefault="002C3543" w:rsidP="002C3543">
      <w:pPr>
        <w:pStyle w:val="paragraph"/>
      </w:pPr>
      <w:r w:rsidRPr="00615904">
        <w:tab/>
        <w:t>(a)</w:t>
      </w:r>
      <w:r w:rsidRPr="00615904">
        <w:tab/>
        <w:t>the person has permission under this section to deliver tobacco seed, tobacco plant or tobacco leaf for export; and</w:t>
      </w:r>
    </w:p>
    <w:p w:rsidR="002C3543" w:rsidRPr="00615904" w:rsidRDefault="002C3543" w:rsidP="002C3543">
      <w:pPr>
        <w:pStyle w:val="paragraph"/>
      </w:pPr>
      <w:r w:rsidRPr="00615904">
        <w:tab/>
        <w:t>(b)</w:t>
      </w:r>
      <w:r w:rsidRPr="00615904">
        <w:tab/>
        <w:t>the seed, plant or leaf is not exported within 30 days after the day of delivery (or, if the permission specifies a shorter or longer period, that shorter or longer period); and</w:t>
      </w:r>
    </w:p>
    <w:p w:rsidR="002C3543" w:rsidRPr="00615904" w:rsidRDefault="002C3543" w:rsidP="002C3543">
      <w:pPr>
        <w:pStyle w:val="paragraph"/>
      </w:pPr>
      <w:r w:rsidRPr="00615904">
        <w:tab/>
        <w:t>(c)</w:t>
      </w:r>
      <w:r w:rsidRPr="00615904">
        <w:tab/>
        <w:t xml:space="preserve">the person fails to return the seed, plant or leaf to the place specified in a permission for the return of the goods within 5 days after the end of the 30 day period (or, if the permission mentioned in </w:t>
      </w:r>
      <w:r w:rsidR="00615904">
        <w:t>paragraph (</w:t>
      </w:r>
      <w:r w:rsidRPr="00615904">
        <w:t>a) specified a shorter or longer period, after the end of that shorter or longer period).</w:t>
      </w:r>
    </w:p>
    <w:p w:rsidR="002C3543" w:rsidRPr="00615904" w:rsidRDefault="002C3543" w:rsidP="002C3543">
      <w:pPr>
        <w:pStyle w:val="Penalty"/>
      </w:pPr>
      <w:r w:rsidRPr="00615904">
        <w:t>Penalty:</w:t>
      </w:r>
    </w:p>
    <w:p w:rsidR="002C3543" w:rsidRPr="00615904" w:rsidRDefault="002C3543" w:rsidP="002C3543">
      <w:pPr>
        <w:pStyle w:val="paragraph"/>
      </w:pPr>
      <w:r w:rsidRPr="00615904">
        <w:tab/>
        <w:t>(a)</w:t>
      </w:r>
      <w:r w:rsidRPr="00615904">
        <w:tab/>
        <w:t>if the permission relates to tobacco seed or tobacco plant—2 years imprisonment or 500 penalty units; and</w:t>
      </w:r>
    </w:p>
    <w:p w:rsidR="002C3543" w:rsidRPr="00615904" w:rsidRDefault="002C3543" w:rsidP="002C3543">
      <w:pPr>
        <w:pStyle w:val="paragraph"/>
      </w:pPr>
      <w:r w:rsidRPr="00615904">
        <w:tab/>
        <w:t>(b)</w:t>
      </w:r>
      <w:r w:rsidRPr="00615904">
        <w:tab/>
        <w:t>if the permission relates to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subsection"/>
      </w:pPr>
      <w:r w:rsidRPr="00615904">
        <w:tab/>
        <w:t>(9)</w:t>
      </w:r>
      <w:r w:rsidRPr="00615904">
        <w:tab/>
      </w:r>
      <w:r w:rsidR="00615904">
        <w:t>Subsection (</w:t>
      </w:r>
      <w:r w:rsidRPr="00615904">
        <w:t>8) does not apply if the goods were destroyed before the end of the 30 day period (or if the permission specified a shorter or longer period, that shorter or longer period).</w:t>
      </w:r>
    </w:p>
    <w:p w:rsidR="002C3543" w:rsidRPr="00615904" w:rsidRDefault="002C3543" w:rsidP="002C3543">
      <w:pPr>
        <w:pStyle w:val="notetext"/>
      </w:pPr>
      <w:r w:rsidRPr="00615904">
        <w:t>Note:</w:t>
      </w:r>
      <w:r w:rsidRPr="00615904">
        <w:tab/>
        <w:t xml:space="preserve">The defendant bears an evidential burden in relation to the matters in </w:t>
      </w:r>
      <w:r w:rsidR="00615904">
        <w:t>subsection (</w:t>
      </w:r>
      <w:r w:rsidRPr="00615904">
        <w:t>9). See subsection</w:t>
      </w:r>
      <w:r w:rsidR="00615904">
        <w:t> </w:t>
      </w:r>
      <w:r w:rsidRPr="00615904">
        <w:t xml:space="preserve">13.3(3) of the </w:t>
      </w:r>
      <w:r w:rsidRPr="00615904">
        <w:rPr>
          <w:i/>
        </w:rPr>
        <w:t>Criminal Code</w:t>
      </w:r>
      <w:r w:rsidRPr="00615904">
        <w:t>.</w:t>
      </w:r>
    </w:p>
    <w:p w:rsidR="002C3543" w:rsidRPr="00615904" w:rsidRDefault="002C3543" w:rsidP="0042052E">
      <w:pPr>
        <w:pStyle w:val="ActHead2"/>
        <w:pageBreakBefore/>
      </w:pPr>
      <w:bookmarkStart w:id="67" w:name="_Toc455997970"/>
      <w:r w:rsidRPr="00615904">
        <w:rPr>
          <w:rStyle w:val="CharPartNo"/>
        </w:rPr>
        <w:t>Part</w:t>
      </w:r>
      <w:r w:rsidR="00E33609" w:rsidRPr="00615904">
        <w:rPr>
          <w:rStyle w:val="CharPartNo"/>
        </w:rPr>
        <w:t> </w:t>
      </w:r>
      <w:r w:rsidRPr="00615904">
        <w:rPr>
          <w:rStyle w:val="CharPartNo"/>
        </w:rPr>
        <w:t>V</w:t>
      </w:r>
      <w:r w:rsidRPr="00615904">
        <w:t>—</w:t>
      </w:r>
      <w:r w:rsidRPr="00615904">
        <w:rPr>
          <w:rStyle w:val="CharPartText"/>
        </w:rPr>
        <w:t>Excise supervision, manufacturers’ books, and regulation of factories generally</w:t>
      </w:r>
      <w:bookmarkEnd w:id="67"/>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68" w:name="_Toc455997971"/>
      <w:r w:rsidRPr="00615904">
        <w:rPr>
          <w:rStyle w:val="CharSectno"/>
        </w:rPr>
        <w:t>46</w:t>
      </w:r>
      <w:r w:rsidRPr="00615904">
        <w:t xml:space="preserve">  Supervision by officers</w:t>
      </w:r>
      <w:bookmarkEnd w:id="68"/>
    </w:p>
    <w:p w:rsidR="002C3543" w:rsidRPr="00615904" w:rsidRDefault="002C3543" w:rsidP="002C3543">
      <w:pPr>
        <w:pStyle w:val="subsection"/>
        <w:keepNext/>
        <w:keepLines/>
      </w:pPr>
      <w:r w:rsidRPr="00615904">
        <w:tab/>
      </w:r>
      <w:r w:rsidRPr="00615904">
        <w:tab/>
        <w:t>The manufacture of excisable goods shall for the protection of the revenue be subject to the right of supervision by officers.</w:t>
      </w:r>
    </w:p>
    <w:p w:rsidR="002C3543" w:rsidRPr="00615904" w:rsidRDefault="002C3543" w:rsidP="002C3543">
      <w:pPr>
        <w:pStyle w:val="ActHead5"/>
      </w:pPr>
      <w:bookmarkStart w:id="69" w:name="_Toc455997972"/>
      <w:r w:rsidRPr="00615904">
        <w:rPr>
          <w:rStyle w:val="CharSectno"/>
        </w:rPr>
        <w:t>49</w:t>
      </w:r>
      <w:r w:rsidRPr="00615904">
        <w:t xml:space="preserve">  Facilities to officers</w:t>
      </w:r>
      <w:bookmarkEnd w:id="69"/>
    </w:p>
    <w:p w:rsidR="002C3543" w:rsidRPr="00615904" w:rsidRDefault="002C3543" w:rsidP="002C3543">
      <w:pPr>
        <w:pStyle w:val="subsection"/>
        <w:keepNext/>
        <w:keepLines/>
      </w:pPr>
      <w:r w:rsidRPr="00615904">
        <w:tab/>
      </w:r>
      <w:r w:rsidRPr="00615904">
        <w:tab/>
        <w:t>Every licensed manufacturer shall provide all reasonable facilities for enabling officers to exercise their powers under this Act.</w:t>
      </w:r>
    </w:p>
    <w:p w:rsidR="002C3543" w:rsidRPr="00615904" w:rsidRDefault="002C3543" w:rsidP="002C3543">
      <w:pPr>
        <w:pStyle w:val="Penalty"/>
      </w:pPr>
      <w:r w:rsidRPr="00615904">
        <w:t>Penalty:</w:t>
      </w:r>
      <w:r w:rsidRPr="00615904">
        <w:tab/>
        <w:t>10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5"/>
      </w:pPr>
      <w:bookmarkStart w:id="70" w:name="_Toc455997973"/>
      <w:r w:rsidRPr="00615904">
        <w:rPr>
          <w:rStyle w:val="CharSectno"/>
        </w:rPr>
        <w:t>50</w:t>
      </w:r>
      <w:r w:rsidRPr="00615904">
        <w:t xml:space="preserve">  </w:t>
      </w:r>
      <w:r w:rsidR="002B7997" w:rsidRPr="00615904">
        <w:t>Record keeping</w:t>
      </w:r>
      <w:bookmarkEnd w:id="70"/>
    </w:p>
    <w:p w:rsidR="002C3543" w:rsidRPr="00615904" w:rsidRDefault="002C3543" w:rsidP="002C3543">
      <w:pPr>
        <w:pStyle w:val="subsection"/>
      </w:pPr>
      <w:r w:rsidRPr="00615904">
        <w:tab/>
        <w:t>(1)</w:t>
      </w:r>
      <w:r w:rsidRPr="00615904">
        <w:tab/>
        <w:t>A licensed manufacturer</w:t>
      </w:r>
      <w:r w:rsidR="002B7997" w:rsidRPr="00615904">
        <w:t>, licensed producer and licensed dealer</w:t>
      </w:r>
      <w:r w:rsidRPr="00615904">
        <w:t>, and a proprietor of an approved place, shall:</w:t>
      </w:r>
    </w:p>
    <w:p w:rsidR="002C3543" w:rsidRPr="00615904" w:rsidRDefault="002C3543" w:rsidP="002C3543">
      <w:pPr>
        <w:pStyle w:val="paragraph"/>
      </w:pPr>
      <w:r w:rsidRPr="00615904">
        <w:tab/>
        <w:t>(a)</w:t>
      </w:r>
      <w:r w:rsidRPr="00615904">
        <w:tab/>
        <w:t>keep such records, and furnish to the CEO such returns, as the CEO directs;</w:t>
      </w:r>
    </w:p>
    <w:p w:rsidR="002C3543" w:rsidRPr="00615904" w:rsidRDefault="002C3543" w:rsidP="002C3543">
      <w:pPr>
        <w:pStyle w:val="paragraph"/>
      </w:pPr>
      <w:r w:rsidRPr="00615904">
        <w:tab/>
        <w:t>(b)</w:t>
      </w:r>
      <w:r w:rsidRPr="00615904">
        <w:tab/>
        <w:t>retain any records so kept for such period as the CEO directs; and</w:t>
      </w:r>
    </w:p>
    <w:p w:rsidR="002C3543" w:rsidRPr="00615904" w:rsidRDefault="002C3543" w:rsidP="002C3543">
      <w:pPr>
        <w:pStyle w:val="paragraph"/>
        <w:keepNext/>
      </w:pPr>
      <w:r w:rsidRPr="00615904">
        <w:tab/>
        <w:t>(c)</w:t>
      </w:r>
      <w:r w:rsidRPr="00615904">
        <w:tab/>
        <w:t>on demand by an officer, produce the records to the officer.</w:t>
      </w:r>
    </w:p>
    <w:p w:rsidR="002C3543" w:rsidRPr="00615904" w:rsidRDefault="002C3543" w:rsidP="002C3543">
      <w:pPr>
        <w:pStyle w:val="Penalty"/>
      </w:pPr>
      <w:r w:rsidRPr="00615904">
        <w:t>Penalty:</w:t>
      </w:r>
      <w:r w:rsidRPr="00615904">
        <w:tab/>
        <w:t>30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(1A)</w:t>
      </w:r>
      <w:r w:rsidRPr="00615904">
        <w:tab/>
        <w:t xml:space="preserve">Strict liability applies to </w:t>
      </w:r>
      <w:r w:rsidR="00615904">
        <w:t>subsection (</w:t>
      </w:r>
      <w:r w:rsidRPr="00615904">
        <w:t>1).</w:t>
      </w:r>
    </w:p>
    <w:p w:rsidR="002C3543" w:rsidRPr="00615904" w:rsidRDefault="002C3543" w:rsidP="002C3543">
      <w:pPr>
        <w:pStyle w:val="subsection"/>
      </w:pPr>
      <w:r w:rsidRPr="00615904">
        <w:tab/>
        <w:t>(2)</w:t>
      </w:r>
      <w:r w:rsidRPr="00615904">
        <w:tab/>
        <w:t xml:space="preserve">An officer may inspect and take copies of, or extracts from, any records kept in pursuance of </w:t>
      </w:r>
      <w:r w:rsidR="00615904">
        <w:t>subsection (</w:t>
      </w:r>
      <w:r w:rsidRPr="00615904">
        <w:t>1).</w:t>
      </w:r>
    </w:p>
    <w:p w:rsidR="002C3543" w:rsidRPr="00615904" w:rsidRDefault="002C3543" w:rsidP="002C3543">
      <w:pPr>
        <w:pStyle w:val="ActHead5"/>
      </w:pPr>
      <w:bookmarkStart w:id="71" w:name="_Toc455997974"/>
      <w:r w:rsidRPr="00615904">
        <w:rPr>
          <w:rStyle w:val="CharSectno"/>
        </w:rPr>
        <w:t>51</w:t>
      </w:r>
      <w:r w:rsidRPr="00615904">
        <w:t xml:space="preserve">  Collector may give directions</w:t>
      </w:r>
      <w:bookmarkEnd w:id="71"/>
    </w:p>
    <w:p w:rsidR="002C3543" w:rsidRPr="00615904" w:rsidRDefault="002C3543" w:rsidP="002C3543">
      <w:pPr>
        <w:pStyle w:val="subsection"/>
        <w:keepNext/>
        <w:keepLines/>
      </w:pPr>
      <w:r w:rsidRPr="00615904">
        <w:tab/>
        <w:t>(1)</w:t>
      </w:r>
      <w:r w:rsidRPr="00615904">
        <w:tab/>
        <w:t>The Collector may give directions in writing to any licensed manufacturer directing:</w:t>
      </w:r>
    </w:p>
    <w:p w:rsidR="002C3543" w:rsidRPr="00615904" w:rsidRDefault="002C3543" w:rsidP="002C3543">
      <w:pPr>
        <w:pStyle w:val="paragraph"/>
      </w:pPr>
      <w:r w:rsidRPr="00615904">
        <w:tab/>
        <w:t>(a)</w:t>
      </w:r>
      <w:r w:rsidRPr="00615904">
        <w:tab/>
        <w:t>In what parts of the factory any process in the manufacture is to be carried on.</w:t>
      </w:r>
    </w:p>
    <w:p w:rsidR="002C3543" w:rsidRPr="00615904" w:rsidRDefault="002C3543" w:rsidP="002C3543">
      <w:pPr>
        <w:pStyle w:val="paragraph"/>
        <w:keepNext/>
      </w:pPr>
      <w:r w:rsidRPr="00615904">
        <w:tab/>
        <w:t>(b)</w:t>
      </w:r>
      <w:r w:rsidRPr="00615904">
        <w:tab/>
        <w:t>In what parts of the factory material and other matters used in the manufacture and excisable goods manufactured are respectively to be kept.</w:t>
      </w:r>
    </w:p>
    <w:p w:rsidR="002C3543" w:rsidRPr="00615904" w:rsidRDefault="002C3543" w:rsidP="002C3543">
      <w:pPr>
        <w:pStyle w:val="subsection2"/>
        <w:keepNext/>
      </w:pPr>
      <w:r w:rsidRPr="00615904">
        <w:t>And every licensed manufacturer shall comply with such directions.</w:t>
      </w:r>
    </w:p>
    <w:p w:rsidR="002C3543" w:rsidRPr="00615904" w:rsidRDefault="002C3543" w:rsidP="002C3543">
      <w:pPr>
        <w:pStyle w:val="Penalty"/>
      </w:pPr>
      <w:r w:rsidRPr="00615904">
        <w:t>Penalty:</w:t>
      </w:r>
      <w:r w:rsidRPr="00615904">
        <w:tab/>
        <w:t>10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(2)</w:t>
      </w:r>
      <w:r w:rsidRPr="00615904">
        <w:tab/>
        <w:t xml:space="preserve">An offence under </w:t>
      </w:r>
      <w:r w:rsidR="00615904">
        <w:t>subsection (</w:t>
      </w:r>
      <w:r w:rsidRPr="00615904">
        <w:t>1) is an offence of strict liability.</w:t>
      </w:r>
    </w:p>
    <w:p w:rsidR="002C3543" w:rsidRPr="00615904" w:rsidRDefault="002C3543" w:rsidP="002C3543">
      <w:pPr>
        <w:pStyle w:val="notetext"/>
      </w:pPr>
      <w:r w:rsidRPr="00615904">
        <w:t>Note:</w:t>
      </w:r>
      <w:r w:rsidRPr="00615904">
        <w:tab/>
        <w:t xml:space="preserve">For </w:t>
      </w:r>
      <w:r w:rsidRPr="00615904">
        <w:rPr>
          <w:b/>
          <w:i/>
        </w:rPr>
        <w:t>strict liability</w:t>
      </w:r>
      <w:r w:rsidRPr="00615904">
        <w:t>, see section</w:t>
      </w:r>
      <w:r w:rsidR="00615904">
        <w:t> </w:t>
      </w:r>
      <w:r w:rsidRPr="00615904">
        <w:t xml:space="preserve">6.1 of the </w:t>
      </w:r>
      <w:r w:rsidRPr="00615904">
        <w:rPr>
          <w:i/>
        </w:rPr>
        <w:t>Criminal Code</w:t>
      </w:r>
      <w:r w:rsidRPr="00615904">
        <w:t>.</w:t>
      </w:r>
    </w:p>
    <w:p w:rsidR="002C3543" w:rsidRPr="00615904" w:rsidRDefault="002C3543" w:rsidP="002C3543">
      <w:pPr>
        <w:pStyle w:val="ActHead5"/>
      </w:pPr>
      <w:bookmarkStart w:id="72" w:name="_Toc455997975"/>
      <w:r w:rsidRPr="00615904">
        <w:rPr>
          <w:rStyle w:val="CharSectno"/>
        </w:rPr>
        <w:t>52</w:t>
      </w:r>
      <w:r w:rsidRPr="00615904">
        <w:t xml:space="preserve">  Weights and scales</w:t>
      </w:r>
      <w:bookmarkEnd w:id="72"/>
    </w:p>
    <w:p w:rsidR="002C3543" w:rsidRPr="00615904" w:rsidRDefault="002C3543" w:rsidP="002C3543">
      <w:pPr>
        <w:pStyle w:val="subsection"/>
        <w:keepNext/>
        <w:keepLines/>
      </w:pPr>
      <w:r w:rsidRPr="00615904">
        <w:tab/>
      </w:r>
      <w:r w:rsidRPr="00615904">
        <w:tab/>
        <w:t>Every licensed manufacturer shall at his or her own expense provide sufficient lights, correct weights and scales, and all labour necessary for weighing material received into and all excisable goods manufactured in his or her factory, and for taking stock of all material and excisable goods contained in his or her factory.</w:t>
      </w:r>
    </w:p>
    <w:p w:rsidR="002C3543" w:rsidRPr="00615904" w:rsidRDefault="002C3543" w:rsidP="002C3543">
      <w:pPr>
        <w:pStyle w:val="Penalty"/>
      </w:pPr>
      <w:r w:rsidRPr="00615904">
        <w:t>Penalty:</w:t>
      </w:r>
      <w:r w:rsidRPr="00615904">
        <w:tab/>
        <w:t>10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5"/>
      </w:pPr>
      <w:bookmarkStart w:id="73" w:name="_Toc455997976"/>
      <w:r w:rsidRPr="00615904">
        <w:rPr>
          <w:rStyle w:val="CharSectno"/>
        </w:rPr>
        <w:t>53</w:t>
      </w:r>
      <w:r w:rsidRPr="00615904">
        <w:t xml:space="preserve">  Responsibility of manufacturers</w:t>
      </w:r>
      <w:bookmarkEnd w:id="73"/>
    </w:p>
    <w:p w:rsidR="002C3543" w:rsidRPr="00615904" w:rsidRDefault="002C3543" w:rsidP="002C3543">
      <w:pPr>
        <w:pStyle w:val="subsection"/>
      </w:pPr>
      <w:r w:rsidRPr="00615904">
        <w:tab/>
      </w:r>
      <w:r w:rsidRPr="00615904">
        <w:tab/>
        <w:t>Every licensed manufacturer is responsible for the safe custody of all tobacco leaf and excisable goods in his or her factory and for the observance of this Act within his or her factory.</w:t>
      </w:r>
    </w:p>
    <w:p w:rsidR="002C3543" w:rsidRPr="00615904" w:rsidRDefault="002C3543" w:rsidP="0042052E">
      <w:pPr>
        <w:pStyle w:val="ActHead2"/>
        <w:pageBreakBefore/>
      </w:pPr>
      <w:bookmarkStart w:id="74" w:name="_Toc455997977"/>
      <w:r w:rsidRPr="00615904">
        <w:rPr>
          <w:rStyle w:val="CharPartNo"/>
        </w:rPr>
        <w:t>Part</w:t>
      </w:r>
      <w:r w:rsidR="00E33609" w:rsidRPr="00615904">
        <w:rPr>
          <w:rStyle w:val="CharPartNo"/>
        </w:rPr>
        <w:t> </w:t>
      </w:r>
      <w:r w:rsidRPr="00615904">
        <w:rPr>
          <w:rStyle w:val="CharPartNo"/>
        </w:rPr>
        <w:t>VI</w:t>
      </w:r>
      <w:r w:rsidRPr="00615904">
        <w:t>—</w:t>
      </w:r>
      <w:r w:rsidRPr="00615904">
        <w:rPr>
          <w:rStyle w:val="CharPartText"/>
        </w:rPr>
        <w:t>Payment of duty, removal of excisable goods from factories, and excise control</w:t>
      </w:r>
      <w:bookmarkEnd w:id="74"/>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75" w:name="_Toc455997978"/>
      <w:r w:rsidRPr="00615904">
        <w:rPr>
          <w:rStyle w:val="CharSectno"/>
        </w:rPr>
        <w:t>54</w:t>
      </w:r>
      <w:r w:rsidRPr="00615904">
        <w:t xml:space="preserve">  Liability to pay duty</w:t>
      </w:r>
      <w:bookmarkEnd w:id="75"/>
    </w:p>
    <w:p w:rsidR="002C3543" w:rsidRPr="00615904" w:rsidRDefault="002C3543" w:rsidP="002C3543">
      <w:pPr>
        <w:pStyle w:val="subsection"/>
      </w:pPr>
      <w:r w:rsidRPr="00615904">
        <w:tab/>
        <w:t>(1)</w:t>
      </w:r>
      <w:r w:rsidRPr="00615904">
        <w:tab/>
        <w:t>The licensed manufacturer of excisable goods, or, where the owner of excisable goods enters them for home consumption, the owner of the goods, shall pay to the Collector, in accordance with this Act, the Excise duty on those goods.</w:t>
      </w:r>
    </w:p>
    <w:p w:rsidR="002B7997" w:rsidRPr="00615904" w:rsidRDefault="002B7997" w:rsidP="002B7997">
      <w:pPr>
        <w:pStyle w:val="notetext"/>
      </w:pPr>
      <w:r w:rsidRPr="00615904">
        <w:t>Note:</w:t>
      </w:r>
      <w:r w:rsidRPr="00615904">
        <w:tab/>
        <w:t>For provisions about collection and recovery of the duty,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subsection"/>
      </w:pPr>
      <w:r w:rsidRPr="00615904">
        <w:tab/>
        <w:t>(2)</w:t>
      </w:r>
      <w:r w:rsidRPr="00615904">
        <w:tab/>
        <w:t xml:space="preserve">If the manufacture of beer involves, in whole or in part, the provision to the public at particular premises of commercial facilities and equipment for use in the production of beer at those premises, then, despite </w:t>
      </w:r>
      <w:r w:rsidR="00615904">
        <w:t>subsection (</w:t>
      </w:r>
      <w:r w:rsidRPr="00615904">
        <w:t>1), only the person who provides those facilities and equipment at those premises is liable to pay excise duty on the beer.</w:t>
      </w:r>
    </w:p>
    <w:p w:rsidR="006A407B" w:rsidRPr="00615904" w:rsidRDefault="006A407B" w:rsidP="006A407B">
      <w:pPr>
        <w:pStyle w:val="subsection"/>
      </w:pPr>
      <w:r w:rsidRPr="00615904">
        <w:tab/>
        <w:t>(3)</w:t>
      </w:r>
      <w:r w:rsidRPr="00615904">
        <w:tab/>
        <w:t>If excisable goods are delivered to a relevant traveller (within the meaning of section</w:t>
      </w:r>
      <w:r w:rsidR="00615904">
        <w:t> </w:t>
      </w:r>
      <w:r w:rsidRPr="00615904">
        <w:t xml:space="preserve">61E) under a permission under that section, then, despite </w:t>
      </w:r>
      <w:r w:rsidR="00615904">
        <w:t>subsection (</w:t>
      </w:r>
      <w:r w:rsidRPr="00615904">
        <w:t>1) of this section, the relevant traveller (and no</w:t>
      </w:r>
      <w:r w:rsidR="00615904">
        <w:noBreakHyphen/>
      </w:r>
      <w:r w:rsidRPr="00615904">
        <w:t>one else) is liable to pay excise duty on the goods.</w:t>
      </w:r>
    </w:p>
    <w:p w:rsidR="002C3543" w:rsidRPr="00615904" w:rsidRDefault="002C3543" w:rsidP="002C3543">
      <w:pPr>
        <w:pStyle w:val="ActHead5"/>
      </w:pPr>
      <w:bookmarkStart w:id="76" w:name="_Toc455997979"/>
      <w:r w:rsidRPr="00615904">
        <w:rPr>
          <w:rStyle w:val="CharSectno"/>
        </w:rPr>
        <w:t>54A</w:t>
      </w:r>
      <w:r w:rsidRPr="00615904">
        <w:t xml:space="preserve">  Liability of Commonwealth authorities to pay Excise duty</w:t>
      </w:r>
      <w:bookmarkEnd w:id="76"/>
    </w:p>
    <w:p w:rsidR="002C3543" w:rsidRPr="00615904" w:rsidRDefault="002C3543" w:rsidP="002C3543">
      <w:pPr>
        <w:pStyle w:val="subsection"/>
      </w:pPr>
      <w:r w:rsidRPr="00615904">
        <w:tab/>
        <w:t>(1)</w:t>
      </w:r>
      <w:r w:rsidRPr="00615904">
        <w:tab/>
        <w:t xml:space="preserve">Subject to </w:t>
      </w:r>
      <w:r w:rsidR="00615904">
        <w:t>subsection (</w:t>
      </w:r>
      <w:r w:rsidRPr="00615904">
        <w:t>2), to the extent that, but for this section, an Act (whether enacted before, on or after 1</w:t>
      </w:r>
      <w:r w:rsidR="00615904">
        <w:t> </w:t>
      </w:r>
      <w:r w:rsidRPr="00615904">
        <w:t>July 1989) would:</w:t>
      </w:r>
    </w:p>
    <w:p w:rsidR="002C3543" w:rsidRPr="00615904" w:rsidRDefault="002C3543" w:rsidP="002C3543">
      <w:pPr>
        <w:pStyle w:val="paragraph"/>
      </w:pPr>
      <w:r w:rsidRPr="00615904">
        <w:tab/>
        <w:t>(a)</w:t>
      </w:r>
      <w:r w:rsidRPr="00615904">
        <w:tab/>
        <w:t>exempt a particular Commonwealth authority from liability to pay Excise duty; or</w:t>
      </w:r>
    </w:p>
    <w:p w:rsidR="002C3543" w:rsidRPr="00615904" w:rsidRDefault="002C3543" w:rsidP="002C3543">
      <w:pPr>
        <w:pStyle w:val="paragraph"/>
        <w:keepNext/>
      </w:pPr>
      <w:r w:rsidRPr="00615904">
        <w:tab/>
        <w:t>(b)</w:t>
      </w:r>
      <w:r w:rsidRPr="00615904">
        <w:tab/>
        <w:t>exempt a person from liability to pay Excise duty in relation to goods for use by a particular Commonwealth authority;</w:t>
      </w:r>
    </w:p>
    <w:p w:rsidR="002C3543" w:rsidRPr="00615904" w:rsidRDefault="002C3543" w:rsidP="002C3543">
      <w:pPr>
        <w:pStyle w:val="subsection2"/>
      </w:pPr>
      <w:r w:rsidRPr="00615904">
        <w:t>then, by force of this section, the exemption has no effect.</w:t>
      </w:r>
    </w:p>
    <w:p w:rsidR="002C3543" w:rsidRPr="00615904" w:rsidRDefault="002C3543" w:rsidP="002C3543">
      <w:pPr>
        <w:pStyle w:val="subsection"/>
      </w:pPr>
      <w:r w:rsidRPr="00615904">
        <w:tab/>
        <w:t>(2)</w:t>
      </w:r>
      <w:r w:rsidRPr="00615904">
        <w:tab/>
      </w:r>
      <w:r w:rsidR="00615904">
        <w:t>Subsection (</w:t>
      </w:r>
      <w:r w:rsidRPr="00615904">
        <w:t>1) does not apply to an exemption if:</w:t>
      </w:r>
    </w:p>
    <w:p w:rsidR="002C3543" w:rsidRPr="00615904" w:rsidRDefault="002C3543" w:rsidP="002C3543">
      <w:pPr>
        <w:pStyle w:val="paragraph"/>
      </w:pPr>
      <w:r w:rsidRPr="00615904">
        <w:tab/>
        <w:t>(a)</w:t>
      </w:r>
      <w:r w:rsidRPr="00615904">
        <w:tab/>
        <w:t>the provision containing the exemption is enacted after 30</w:t>
      </w:r>
      <w:r w:rsidR="00615904">
        <w:t> </w:t>
      </w:r>
      <w:r w:rsidRPr="00615904">
        <w:t>June 1989; and</w:t>
      </w:r>
    </w:p>
    <w:p w:rsidR="002C3543" w:rsidRPr="00615904" w:rsidRDefault="002C3543" w:rsidP="002C3543">
      <w:pPr>
        <w:pStyle w:val="paragraph"/>
      </w:pPr>
      <w:r w:rsidRPr="00615904">
        <w:tab/>
        <w:t>(b)</w:t>
      </w:r>
      <w:r w:rsidRPr="00615904">
        <w:tab/>
        <w:t>the exemption expressly refers to Excise duty (however described).</w:t>
      </w:r>
    </w:p>
    <w:p w:rsidR="002C3543" w:rsidRPr="00615904" w:rsidRDefault="002C3543" w:rsidP="002C3543">
      <w:pPr>
        <w:pStyle w:val="ActHead5"/>
      </w:pPr>
      <w:bookmarkStart w:id="77" w:name="_Toc455997980"/>
      <w:r w:rsidRPr="00615904">
        <w:rPr>
          <w:rStyle w:val="CharSectno"/>
        </w:rPr>
        <w:t>55</w:t>
      </w:r>
      <w:r w:rsidRPr="00615904">
        <w:t xml:space="preserve">  Transfer of partly made goods</w:t>
      </w:r>
      <w:bookmarkEnd w:id="77"/>
    </w:p>
    <w:p w:rsidR="002C3543" w:rsidRPr="00615904" w:rsidRDefault="002C3543" w:rsidP="002C3543">
      <w:pPr>
        <w:pStyle w:val="subsection"/>
        <w:keepLines/>
      </w:pPr>
      <w:r w:rsidRPr="00615904">
        <w:tab/>
      </w:r>
      <w:r w:rsidRPr="00615904">
        <w:tab/>
        <w:t>Partly manufactured excisable goods may by authority be transferred from one factory to another for the purpose of completing the manufacture.</w:t>
      </w:r>
    </w:p>
    <w:p w:rsidR="002C3543" w:rsidRPr="00615904" w:rsidRDefault="002C3543" w:rsidP="002C3543">
      <w:pPr>
        <w:pStyle w:val="ActHead5"/>
      </w:pPr>
      <w:bookmarkStart w:id="78" w:name="_Toc455997981"/>
      <w:r w:rsidRPr="00615904">
        <w:rPr>
          <w:rStyle w:val="CharSectno"/>
        </w:rPr>
        <w:t>58</w:t>
      </w:r>
      <w:r w:rsidRPr="00615904">
        <w:t xml:space="preserve">  Entry for home consumption etc.</w:t>
      </w:r>
      <w:bookmarkEnd w:id="78"/>
    </w:p>
    <w:p w:rsidR="002C3543" w:rsidRPr="00615904" w:rsidRDefault="002C3543" w:rsidP="002C3543">
      <w:pPr>
        <w:pStyle w:val="subsection"/>
      </w:pPr>
      <w:r w:rsidRPr="00615904">
        <w:tab/>
        <w:t>(1)</w:t>
      </w:r>
      <w:r w:rsidRPr="00615904">
        <w:tab/>
        <w:t xml:space="preserve">Subject to </w:t>
      </w:r>
      <w:r w:rsidR="00615904">
        <w:t>subsections (</w:t>
      </w:r>
      <w:r w:rsidRPr="00615904">
        <w:t>2) and (4), entries may be made by the licensed manufacturer or owner and passed by an officer and may authorize the removal of excisable goods for:</w:t>
      </w:r>
    </w:p>
    <w:p w:rsidR="002C3543" w:rsidRPr="00615904" w:rsidRDefault="002C3543" w:rsidP="002C3543">
      <w:pPr>
        <w:pStyle w:val="paragraph"/>
      </w:pPr>
      <w:r w:rsidRPr="00615904">
        <w:tab/>
        <w:t>(a)</w:t>
      </w:r>
      <w:r w:rsidRPr="00615904">
        <w:tab/>
        <w:t>Home consumption.</w:t>
      </w:r>
    </w:p>
    <w:p w:rsidR="002C3543" w:rsidRPr="00615904" w:rsidRDefault="002C3543" w:rsidP="002C3543">
      <w:pPr>
        <w:pStyle w:val="paragraph"/>
      </w:pPr>
      <w:r w:rsidRPr="00615904">
        <w:tab/>
        <w:t>(b)</w:t>
      </w:r>
      <w:r w:rsidRPr="00615904">
        <w:tab/>
        <w:t>Removal to an approved place that is an approved place in relation to goods of all kinds or in relation to goods of the kind that are to be entered.</w:t>
      </w:r>
    </w:p>
    <w:p w:rsidR="002C3543" w:rsidRPr="00615904" w:rsidRDefault="002C3543" w:rsidP="002C3543">
      <w:pPr>
        <w:pStyle w:val="subsection"/>
      </w:pPr>
      <w:r w:rsidRPr="00615904">
        <w:tab/>
        <w:t>(1A)</w:t>
      </w:r>
      <w:r w:rsidRPr="00615904">
        <w:tab/>
        <w:t xml:space="preserve">An entry in </w:t>
      </w:r>
      <w:r w:rsidR="00615904">
        <w:t>subsection (</w:t>
      </w:r>
      <w:r w:rsidRPr="00615904">
        <w:t>1):</w:t>
      </w:r>
    </w:p>
    <w:p w:rsidR="002C3543" w:rsidRPr="00615904" w:rsidRDefault="002C3543" w:rsidP="002C3543">
      <w:pPr>
        <w:pStyle w:val="paragraph"/>
      </w:pPr>
      <w:r w:rsidRPr="00615904">
        <w:tab/>
        <w:t>(a)</w:t>
      </w:r>
      <w:r w:rsidRPr="00615904">
        <w:tab/>
        <w:t>shall be made in accordance with an approved form, or in a manner approved by the CEO;</w:t>
      </w:r>
    </w:p>
    <w:p w:rsidR="002C3543" w:rsidRPr="00615904" w:rsidRDefault="002C3543" w:rsidP="002C3543">
      <w:pPr>
        <w:pStyle w:val="paragraph"/>
      </w:pPr>
      <w:r w:rsidRPr="00615904">
        <w:tab/>
        <w:t>(b)</w:t>
      </w:r>
      <w:r w:rsidRPr="00615904">
        <w:tab/>
        <w:t>shall contain such information as is required by the CEO;</w:t>
      </w:r>
    </w:p>
    <w:p w:rsidR="002C3543" w:rsidRPr="00615904" w:rsidRDefault="002C3543" w:rsidP="002C3543">
      <w:pPr>
        <w:pStyle w:val="paragraph"/>
      </w:pPr>
      <w:r w:rsidRPr="00615904">
        <w:tab/>
        <w:t>(c)</w:t>
      </w:r>
      <w:r w:rsidRPr="00615904">
        <w:tab/>
        <w:t>shall be signed or authorised in a manner required by the CEO; and</w:t>
      </w:r>
    </w:p>
    <w:p w:rsidR="002C3543" w:rsidRPr="00615904" w:rsidRDefault="002C3543" w:rsidP="002C3543">
      <w:pPr>
        <w:pStyle w:val="paragraph"/>
      </w:pPr>
      <w:r w:rsidRPr="00615904">
        <w:tab/>
        <w:t>(d)</w:t>
      </w:r>
      <w:r w:rsidRPr="00615904">
        <w:tab/>
        <w:t>shall be lodged with, or transmitted to, the CEO.</w:t>
      </w:r>
    </w:p>
    <w:p w:rsidR="002C3543" w:rsidRPr="00615904" w:rsidRDefault="002C3543" w:rsidP="002C3543">
      <w:pPr>
        <w:pStyle w:val="subsection"/>
      </w:pPr>
      <w:r w:rsidRPr="00615904">
        <w:tab/>
        <w:t>(1B)</w:t>
      </w:r>
      <w:r w:rsidRPr="00615904">
        <w:tab/>
        <w:t>Where it is intended to export excisable goods, the exportation of those goods must be dealt with under Part</w:t>
      </w:r>
      <w:r w:rsidR="00E33609" w:rsidRPr="00615904">
        <w:t> </w:t>
      </w:r>
      <w:r w:rsidRPr="00615904">
        <w:t xml:space="preserve">VI of the </w:t>
      </w:r>
      <w:r w:rsidRPr="00615904">
        <w:rPr>
          <w:i/>
        </w:rPr>
        <w:t>Customs Act 1901</w:t>
      </w:r>
      <w:r w:rsidRPr="00615904">
        <w:t>, but the granting of an authority to deal with those goods under section</w:t>
      </w:r>
      <w:r w:rsidR="00615904">
        <w:t> </w:t>
      </w:r>
      <w:r w:rsidRPr="00615904">
        <w:t>114C of that Act does not affect the CEO’s control over those goods in accordance with section</w:t>
      </w:r>
      <w:r w:rsidR="00615904">
        <w:t> </w:t>
      </w:r>
      <w:r w:rsidRPr="00615904">
        <w:t>61 of this Act.</w:t>
      </w:r>
    </w:p>
    <w:p w:rsidR="002C3543" w:rsidRPr="00615904" w:rsidRDefault="002C3543" w:rsidP="002C3543">
      <w:pPr>
        <w:pStyle w:val="subsection"/>
      </w:pPr>
      <w:r w:rsidRPr="00615904">
        <w:tab/>
        <w:t>(2)</w:t>
      </w:r>
      <w:r w:rsidRPr="00615904">
        <w:tab/>
        <w:t xml:space="preserve">Subject to </w:t>
      </w:r>
      <w:r w:rsidR="00615904">
        <w:t>subsection (</w:t>
      </w:r>
      <w:r w:rsidRPr="00615904">
        <w:t>3), excisable goods that are stabilised crude petroleum oil</w:t>
      </w:r>
      <w:r w:rsidR="00A12BB7" w:rsidRPr="00615904">
        <w:t xml:space="preserve"> or condensate</w:t>
      </w:r>
      <w:r w:rsidRPr="00615904">
        <w:t xml:space="preserve"> must not be entered for exportation under the </w:t>
      </w:r>
      <w:r w:rsidRPr="00615904">
        <w:rPr>
          <w:i/>
        </w:rPr>
        <w:t xml:space="preserve">Customs Act 1901 </w:t>
      </w:r>
      <w:r w:rsidRPr="00615904">
        <w:t>unless and until the goods:</w:t>
      </w:r>
    </w:p>
    <w:p w:rsidR="002C3543" w:rsidRPr="00615904" w:rsidRDefault="002C3543" w:rsidP="002C3543">
      <w:pPr>
        <w:pStyle w:val="paragraph"/>
      </w:pPr>
      <w:r w:rsidRPr="00615904">
        <w:tab/>
        <w:t>(a)</w:t>
      </w:r>
      <w:r w:rsidRPr="00615904">
        <w:tab/>
        <w:t>have been entered for home consumption under this Act; or</w:t>
      </w:r>
    </w:p>
    <w:p w:rsidR="002C3543" w:rsidRPr="00615904" w:rsidRDefault="002C3543" w:rsidP="002C3543">
      <w:pPr>
        <w:pStyle w:val="paragraph"/>
      </w:pPr>
      <w:r w:rsidRPr="00615904">
        <w:tab/>
        <w:t>(b)</w:t>
      </w:r>
      <w:r w:rsidRPr="00615904">
        <w:tab/>
        <w:t>are treated, under section</w:t>
      </w:r>
      <w:r w:rsidR="00615904">
        <w:t> </w:t>
      </w:r>
      <w:r w:rsidRPr="00615904">
        <w:t>61C, as if they had been so entered.</w:t>
      </w:r>
    </w:p>
    <w:p w:rsidR="005F48BC" w:rsidRPr="00615904" w:rsidRDefault="005F48BC" w:rsidP="005F48BC">
      <w:pPr>
        <w:pStyle w:val="subsection"/>
      </w:pPr>
      <w:r w:rsidRPr="00615904">
        <w:tab/>
        <w:t>(3)</w:t>
      </w:r>
      <w:r w:rsidRPr="00615904">
        <w:tab/>
      </w:r>
      <w:r w:rsidR="00615904">
        <w:t>Subsection (</w:t>
      </w:r>
      <w:r w:rsidRPr="00615904">
        <w:t>2) does not apply to excisable goods that are stabilised crude petroleum oil, or condensate, obtained from prescribed petroleum, within the meaning of section</w:t>
      </w:r>
      <w:r w:rsidR="00615904">
        <w:t> </w:t>
      </w:r>
      <w:r w:rsidRPr="00615904">
        <w:t xml:space="preserve">5B of the </w:t>
      </w:r>
      <w:r w:rsidRPr="00615904">
        <w:rPr>
          <w:i/>
        </w:rPr>
        <w:t>Excise Tariff Act 1921</w:t>
      </w:r>
      <w:r w:rsidRPr="00615904">
        <w:t>, produced from a Resource Rent Tax area as defined in that Act.</w:t>
      </w:r>
    </w:p>
    <w:p w:rsidR="002C3543" w:rsidRPr="00615904" w:rsidRDefault="002C3543" w:rsidP="002C3543">
      <w:pPr>
        <w:pStyle w:val="subsection"/>
      </w:pPr>
      <w:r w:rsidRPr="00615904">
        <w:tab/>
        <w:t>(4)</w:t>
      </w:r>
      <w:r w:rsidRPr="00615904">
        <w:tab/>
        <w:t>Excisable goods that are spirit or other excisable beverage must not be entered for home consumption unless:</w:t>
      </w:r>
    </w:p>
    <w:p w:rsidR="002C3543" w:rsidRPr="00615904" w:rsidRDefault="002C3543" w:rsidP="002C3543">
      <w:pPr>
        <w:pStyle w:val="paragraph"/>
      </w:pPr>
      <w:r w:rsidRPr="00615904">
        <w:tab/>
        <w:t>(a)</w:t>
      </w:r>
      <w:r w:rsidRPr="00615904">
        <w:tab/>
        <w:t>the spirit or other excisable beverage has been repackaged in containers other than bulk containers; or</w:t>
      </w:r>
    </w:p>
    <w:p w:rsidR="002C3543" w:rsidRPr="00615904" w:rsidRDefault="002C3543" w:rsidP="002C3543">
      <w:pPr>
        <w:pStyle w:val="paragraph"/>
      </w:pPr>
      <w:r w:rsidRPr="00615904">
        <w:tab/>
        <w:t>(b)</w:t>
      </w:r>
      <w:r w:rsidRPr="00615904">
        <w:tab/>
        <w:t>the spirit or other excisable beverage is entered for home consumption for a purpose for which a free rate of duty applies; or</w:t>
      </w:r>
    </w:p>
    <w:p w:rsidR="002C3543" w:rsidRPr="00615904" w:rsidRDefault="002C3543" w:rsidP="002C3543">
      <w:pPr>
        <w:pStyle w:val="paragraph"/>
      </w:pPr>
      <w:r w:rsidRPr="00615904">
        <w:tab/>
        <w:t>(c)</w:t>
      </w:r>
      <w:r w:rsidRPr="00615904">
        <w:tab/>
        <w:t>the CEO, by notice in writing, permits the spirit or other excisable beverage to be entered for home consumption packaged in bulk containers.</w:t>
      </w:r>
    </w:p>
    <w:p w:rsidR="002C3543" w:rsidRPr="00615904" w:rsidRDefault="002C3543" w:rsidP="002C3543">
      <w:pPr>
        <w:pStyle w:val="subsection"/>
      </w:pPr>
      <w:r w:rsidRPr="00615904">
        <w:tab/>
        <w:t>(5)</w:t>
      </w:r>
      <w:r w:rsidRPr="00615904">
        <w:tab/>
        <w:t>The CEO must not permit excisable goods that are spirit or other excisable beverage to be entered for home consumption packaged in bulk containers unless:</w:t>
      </w:r>
    </w:p>
    <w:p w:rsidR="002C3543" w:rsidRPr="00615904" w:rsidRDefault="002C3543" w:rsidP="002C3543">
      <w:pPr>
        <w:pStyle w:val="paragraph"/>
      </w:pPr>
      <w:r w:rsidRPr="00615904">
        <w:tab/>
        <w:t>(a)</w:t>
      </w:r>
      <w:r w:rsidRPr="00615904">
        <w:tab/>
        <w:t>the containers have a capacity of not more than 20 litres or such other volume as the CEO approves in writing; and</w:t>
      </w:r>
    </w:p>
    <w:p w:rsidR="002C3543" w:rsidRPr="00615904" w:rsidRDefault="002C3543" w:rsidP="002C3543">
      <w:pPr>
        <w:pStyle w:val="paragraph"/>
      </w:pPr>
      <w:r w:rsidRPr="00615904">
        <w:tab/>
        <w:t>(b)</w:t>
      </w:r>
      <w:r w:rsidRPr="00615904">
        <w:tab/>
        <w:t>the CEO is satisfied that the spirit or other excisable beverage will not, for the purposes of retail sale, be repackaged in any other container.</w:t>
      </w:r>
    </w:p>
    <w:p w:rsidR="006A407B" w:rsidRPr="00615904" w:rsidRDefault="006A407B" w:rsidP="006A407B">
      <w:pPr>
        <w:pStyle w:val="subsection"/>
      </w:pPr>
      <w:r w:rsidRPr="00615904">
        <w:tab/>
        <w:t>(6)</w:t>
      </w:r>
      <w:r w:rsidRPr="00615904">
        <w:tab/>
        <w:t xml:space="preserve">In </w:t>
      </w:r>
      <w:r w:rsidR="00615904">
        <w:t>subsections (</w:t>
      </w:r>
      <w:r w:rsidRPr="00615904">
        <w:t>4) and (5):</w:t>
      </w:r>
    </w:p>
    <w:p w:rsidR="006A407B" w:rsidRPr="00615904" w:rsidRDefault="006A407B" w:rsidP="006A407B">
      <w:pPr>
        <w:pStyle w:val="Definition"/>
      </w:pPr>
      <w:r w:rsidRPr="00615904">
        <w:rPr>
          <w:b/>
          <w:i/>
        </w:rPr>
        <w:t xml:space="preserve">other excisable beverage </w:t>
      </w:r>
      <w:r w:rsidRPr="00615904">
        <w:t>means goods covered by item</w:t>
      </w:r>
      <w:r w:rsidR="00615904">
        <w:t> </w:t>
      </w:r>
      <w:r w:rsidRPr="00615904">
        <w:t xml:space="preserve">2 of the Schedule to the </w:t>
      </w:r>
      <w:r w:rsidRPr="00615904">
        <w:rPr>
          <w:i/>
        </w:rPr>
        <w:t>Excise Tariff Act 1921</w:t>
      </w:r>
      <w:r w:rsidRPr="00615904">
        <w:t>.</w:t>
      </w:r>
    </w:p>
    <w:p w:rsidR="002C3543" w:rsidRPr="00615904" w:rsidRDefault="002C3543" w:rsidP="002C3543">
      <w:pPr>
        <w:pStyle w:val="ActHead5"/>
      </w:pPr>
      <w:bookmarkStart w:id="79" w:name="_Toc455997982"/>
      <w:r w:rsidRPr="00615904">
        <w:rPr>
          <w:rStyle w:val="CharSectno"/>
        </w:rPr>
        <w:t>59</w:t>
      </w:r>
      <w:r w:rsidRPr="00615904">
        <w:t xml:space="preserve">  Payment of duty</w:t>
      </w:r>
      <w:bookmarkEnd w:id="79"/>
    </w:p>
    <w:p w:rsidR="002C3543" w:rsidRPr="00615904" w:rsidRDefault="002C3543" w:rsidP="002C3543">
      <w:pPr>
        <w:pStyle w:val="subsection"/>
        <w:keepNext/>
        <w:keepLines/>
      </w:pPr>
      <w:r w:rsidRPr="00615904">
        <w:tab/>
      </w:r>
      <w:r w:rsidRPr="00615904">
        <w:tab/>
        <w:t xml:space="preserve">Subject to </w:t>
      </w:r>
      <w:r w:rsidR="006A407B" w:rsidRPr="00615904">
        <w:t>sections</w:t>
      </w:r>
      <w:r w:rsidR="00615904">
        <w:t> </w:t>
      </w:r>
      <w:r w:rsidR="006A407B" w:rsidRPr="00615904">
        <w:t>59A and 59AA</w:t>
      </w:r>
      <w:r w:rsidRPr="00615904">
        <w:t>, the excise duty on excisable goods must be paid at the rate in force:</w:t>
      </w:r>
    </w:p>
    <w:p w:rsidR="002C3543" w:rsidRPr="00615904" w:rsidRDefault="002C3543" w:rsidP="002C3543">
      <w:pPr>
        <w:pStyle w:val="paragraph"/>
      </w:pPr>
      <w:r w:rsidRPr="00615904">
        <w:tab/>
        <w:t>(a)</w:t>
      </w:r>
      <w:r w:rsidRPr="00615904">
        <w:tab/>
        <w:t>when the goods are delivered into home consumption under section</w:t>
      </w:r>
      <w:r w:rsidR="00615904">
        <w:t> </w:t>
      </w:r>
      <w:r w:rsidRPr="00615904">
        <w:t>61C(2); or</w:t>
      </w:r>
    </w:p>
    <w:p w:rsidR="002C3543" w:rsidRPr="00615904" w:rsidRDefault="002C3543" w:rsidP="002C3543">
      <w:pPr>
        <w:pStyle w:val="paragraph"/>
        <w:keepNext/>
      </w:pPr>
      <w:r w:rsidRPr="00615904">
        <w:tab/>
        <w:t>(b)</w:t>
      </w:r>
      <w:r w:rsidRPr="00615904">
        <w:tab/>
        <w:t>when payment is made;</w:t>
      </w:r>
    </w:p>
    <w:p w:rsidR="002C3543" w:rsidRPr="00615904" w:rsidRDefault="002C3543" w:rsidP="002C3543">
      <w:pPr>
        <w:pStyle w:val="subsection2"/>
      </w:pPr>
      <w:r w:rsidRPr="00615904">
        <w:t>whichever is the earlier.</w:t>
      </w:r>
    </w:p>
    <w:p w:rsidR="002C3543" w:rsidRPr="00615904" w:rsidRDefault="002C3543" w:rsidP="002C3543">
      <w:pPr>
        <w:pStyle w:val="ActHead5"/>
      </w:pPr>
      <w:bookmarkStart w:id="80" w:name="_Toc455997983"/>
      <w:r w:rsidRPr="00615904">
        <w:rPr>
          <w:rStyle w:val="CharSectno"/>
        </w:rPr>
        <w:t>59A</w:t>
      </w:r>
      <w:r w:rsidRPr="00615904">
        <w:t xml:space="preserve">  Declared period quotas—effect on rates of Excise duty</w:t>
      </w:r>
      <w:bookmarkEnd w:id="80"/>
    </w:p>
    <w:p w:rsidR="002C3543" w:rsidRPr="00615904" w:rsidRDefault="002C3543" w:rsidP="002C3543">
      <w:pPr>
        <w:pStyle w:val="subsection"/>
      </w:pPr>
      <w:r w:rsidRPr="00615904">
        <w:tab/>
        <w:t>(1)</w:t>
      </w:r>
      <w:r w:rsidRPr="00615904">
        <w:tab/>
        <w:t xml:space="preserve">If at any time the CEO is of the opinion that, for the reason that persons are anticipating, or may anticipate, an increase in the rate of duty applicable to goods of a particular kind, the quantity of goods of that kind that may be entered for home consumption during a period is likely to be greater than it would otherwise be, the CEO may, by notice published in the </w:t>
      </w:r>
      <w:r w:rsidRPr="00615904">
        <w:rPr>
          <w:i/>
        </w:rPr>
        <w:t>Gazette</w:t>
      </w:r>
      <w:r w:rsidRPr="00615904">
        <w:t>, declare that that period is, for the purposes of this section, a declared period with respect to goods of that kind.</w:t>
      </w:r>
    </w:p>
    <w:p w:rsidR="002C3543" w:rsidRPr="00615904" w:rsidRDefault="002C3543" w:rsidP="002C3543">
      <w:pPr>
        <w:pStyle w:val="subsection"/>
      </w:pPr>
      <w:r w:rsidRPr="00615904">
        <w:tab/>
        <w:t>(2)</w:t>
      </w:r>
      <w:r w:rsidRPr="00615904">
        <w:tab/>
        <w:t xml:space="preserve">The CEO shall, in a notice under </w:t>
      </w:r>
      <w:r w:rsidR="00615904">
        <w:t>subsection (</w:t>
      </w:r>
      <w:r w:rsidRPr="00615904">
        <w:t>1) declaring that a period is a declared period for the purposes of this section, specify in the notice another period, being a period ending before the commencement of the declared period, as the base period in relation to the declared period.</w:t>
      </w:r>
    </w:p>
    <w:p w:rsidR="002C3543" w:rsidRPr="00615904" w:rsidRDefault="002C3543" w:rsidP="002C3543">
      <w:pPr>
        <w:pStyle w:val="subsection"/>
      </w:pPr>
      <w:r w:rsidRPr="00615904">
        <w:tab/>
        <w:t>(3)</w:t>
      </w:r>
      <w:r w:rsidRPr="00615904">
        <w:tab/>
        <w:t xml:space="preserve">Where the CEO makes a declaration under </w:t>
      </w:r>
      <w:r w:rsidR="00615904">
        <w:t>subsection (</w:t>
      </w:r>
      <w:r w:rsidRPr="00615904">
        <w:t xml:space="preserve">1) specifying a declared period in respect of goods of any kind, he or she may, in respect of that kind of goods, or goods of a kind included in that kind of goods, make an order in writing (in this Act referred to as a </w:t>
      </w:r>
      <w:r w:rsidRPr="00615904">
        <w:rPr>
          <w:b/>
          <w:i/>
        </w:rPr>
        <w:t>quota order</w:t>
      </w:r>
      <w:r w:rsidRPr="00615904">
        <w:t xml:space="preserve">) applicable to a person specified in the order, being an order that states that the person’s quota, for the declared period, in respect of goods of the kind to which the order relates is such quantity as is specified in the order or is nil, and, subject to </w:t>
      </w:r>
      <w:r w:rsidR="00615904">
        <w:t>subsection (</w:t>
      </w:r>
      <w:r w:rsidRPr="00615904">
        <w:t>4) and subsection</w:t>
      </w:r>
      <w:r w:rsidR="00615904">
        <w:t> </w:t>
      </w:r>
      <w:r w:rsidRPr="00615904">
        <w:t>61C(6), the order comes into force forthwith.</w:t>
      </w:r>
    </w:p>
    <w:p w:rsidR="002C3543" w:rsidRPr="00615904" w:rsidRDefault="002C3543" w:rsidP="002C3543">
      <w:pPr>
        <w:pStyle w:val="subsection"/>
      </w:pPr>
      <w:r w:rsidRPr="00615904">
        <w:tab/>
        <w:t>(4)</w:t>
      </w:r>
      <w:r w:rsidRPr="00615904">
        <w:tab/>
        <w:t xml:space="preserve">Where, during a declared period, a person enters goods for home consumption, being goods of a kind in respect of which there is no quota order in force that is applicable to that person for the declared period, the CEO may, before the entry is passed and whether or not the declared period has expired, make, under </w:t>
      </w:r>
      <w:r w:rsidR="00615904">
        <w:t>subsection (</w:t>
      </w:r>
      <w:r w:rsidRPr="00615904">
        <w:t>3), a quota order that is applicable to that person for that declared period in respect of goods of that kind, and a quota order so made shall, subject to subsection</w:t>
      </w:r>
      <w:r w:rsidR="00615904">
        <w:t> </w:t>
      </w:r>
      <w:r w:rsidRPr="00615904">
        <w:t>61C(6) and unless the contrary intention appears in the order, be deemed to have come into force immediately before the time of entry of the goods.</w:t>
      </w:r>
    </w:p>
    <w:p w:rsidR="002C3543" w:rsidRPr="00615904" w:rsidRDefault="002C3543" w:rsidP="002C3543">
      <w:pPr>
        <w:pStyle w:val="subsection"/>
      </w:pPr>
      <w:r w:rsidRPr="00615904">
        <w:tab/>
        <w:t>(5)</w:t>
      </w:r>
      <w:r w:rsidRPr="00615904">
        <w:tab/>
        <w:t xml:space="preserve">In making a quota order under </w:t>
      </w:r>
      <w:r w:rsidR="00615904">
        <w:t>subsection (</w:t>
      </w:r>
      <w:r w:rsidRPr="00615904">
        <w:t>3), or revoking or varying a quota order under section</w:t>
      </w:r>
      <w:r w:rsidR="00615904">
        <w:t> </w:t>
      </w:r>
      <w:r w:rsidRPr="00615904">
        <w:t>59B, with respect to a person, the CEO shall have regard to the quantity of goods (if any) of the kind to which the order relates that, at any time or times during the period that is the base period with respect to the declared period to which the order relates or during any other period that the CEO considers relevant, the person has entered for home consumption, and to such other matters as the CEO considers relevant.</w:t>
      </w:r>
    </w:p>
    <w:p w:rsidR="002C3543" w:rsidRPr="00615904" w:rsidRDefault="002C3543" w:rsidP="002C3543">
      <w:pPr>
        <w:pStyle w:val="subsection"/>
      </w:pPr>
      <w:r w:rsidRPr="00615904">
        <w:tab/>
        <w:t>(6)</w:t>
      </w:r>
      <w:r w:rsidRPr="00615904">
        <w:tab/>
        <w:t>If:</w:t>
      </w:r>
    </w:p>
    <w:p w:rsidR="002C3543" w:rsidRPr="00615904" w:rsidRDefault="002C3543" w:rsidP="002C3543">
      <w:pPr>
        <w:pStyle w:val="paragraph"/>
      </w:pPr>
      <w:r w:rsidRPr="00615904">
        <w:tab/>
        <w:t>(a)</w:t>
      </w:r>
      <w:r w:rsidRPr="00615904">
        <w:tab/>
        <w:t xml:space="preserve">at any time during a declared period, a person has entered any goods (in this section referred to as the </w:t>
      </w:r>
      <w:r w:rsidRPr="00615904">
        <w:rPr>
          <w:b/>
          <w:i/>
        </w:rPr>
        <w:t>relevant goods</w:t>
      </w:r>
      <w:r w:rsidRPr="00615904">
        <w:t>) for home consumption, being goods of a kind in respect of which there is in force at the time of entry of the goods a quota order that states that the person’s quota in respect of goods of that kind is a quantity specified in the order;</w:t>
      </w:r>
    </w:p>
    <w:p w:rsidR="002C3543" w:rsidRPr="00615904" w:rsidRDefault="002C3543" w:rsidP="002C3543">
      <w:pPr>
        <w:pStyle w:val="paragraph"/>
      </w:pPr>
      <w:r w:rsidRPr="00615904">
        <w:tab/>
        <w:t>(b)</w:t>
      </w:r>
      <w:r w:rsidRPr="00615904">
        <w:tab/>
        <w:t>the quantity of the relevant goods so entered, together with goods (if any) of that kind previously entered for home consumption by the person during the declared period, exceeds the quota; and</w:t>
      </w:r>
    </w:p>
    <w:p w:rsidR="002C3543" w:rsidRPr="00615904" w:rsidRDefault="002C3543" w:rsidP="002C3543">
      <w:pPr>
        <w:pStyle w:val="paragraph"/>
        <w:keepNext/>
      </w:pPr>
      <w:r w:rsidRPr="00615904">
        <w:tab/>
        <w:t>(c)</w:t>
      </w:r>
      <w:r w:rsidRPr="00615904">
        <w:tab/>
        <w:t>the amount of Excise duty paid or payable on the relevant goods at the rate of duty in force at the time of entry of the goods is less than the amount of duty applicable to those goods in accordance with the rate of duty in force on the day immediately following the last day of the declared period;</w:t>
      </w:r>
    </w:p>
    <w:p w:rsidR="002C3543" w:rsidRPr="00615904" w:rsidRDefault="002C3543" w:rsidP="002C3543">
      <w:pPr>
        <w:pStyle w:val="subsection2"/>
      </w:pPr>
      <w:r w:rsidRPr="00615904">
        <w:t>the rate of Excise duty payable on the relevant goods, or on so much of the relevant goods as, together with goods (if any) of that kind previously entered for home consumption by the person during the declared period, exceeds the quota, is the rate of duty in force on the day immediately following the last day of the declared period.</w:t>
      </w:r>
    </w:p>
    <w:p w:rsidR="002C3543" w:rsidRPr="00615904" w:rsidRDefault="002C3543" w:rsidP="002C3543">
      <w:pPr>
        <w:pStyle w:val="subsection"/>
      </w:pPr>
      <w:r w:rsidRPr="00615904">
        <w:tab/>
        <w:t>(7)</w:t>
      </w:r>
      <w:r w:rsidRPr="00615904">
        <w:tab/>
        <w:t>If:</w:t>
      </w:r>
    </w:p>
    <w:p w:rsidR="002C3543" w:rsidRPr="00615904" w:rsidRDefault="002C3543" w:rsidP="002C3543">
      <w:pPr>
        <w:pStyle w:val="paragraph"/>
      </w:pPr>
      <w:r w:rsidRPr="00615904">
        <w:tab/>
        <w:t>(a)</w:t>
      </w:r>
      <w:r w:rsidRPr="00615904">
        <w:tab/>
        <w:t>at any time during a declared period, a person has entered any goods for home consumption, being goods of a kind in respect of which there is in force at the time of entry of the goods a quota order that states that the person’s quota in respect of goods of that kind is nil; and</w:t>
      </w:r>
    </w:p>
    <w:p w:rsidR="002C3543" w:rsidRPr="00615904" w:rsidRDefault="002C3543" w:rsidP="002C3543">
      <w:pPr>
        <w:pStyle w:val="paragraph"/>
        <w:keepNext/>
      </w:pPr>
      <w:r w:rsidRPr="00615904">
        <w:tab/>
        <w:t>(b)</w:t>
      </w:r>
      <w:r w:rsidRPr="00615904">
        <w:tab/>
        <w:t>the amount of Excise duty paid or payable on those goods at the rate of duty in force at the time of entry of the goods is less than the amount of duty applicable to those goods in accordance with the rate of duty in force on the day immediately following the last day of the declared period;</w:t>
      </w:r>
    </w:p>
    <w:p w:rsidR="002C3543" w:rsidRPr="00615904" w:rsidRDefault="002C3543" w:rsidP="002C3543">
      <w:pPr>
        <w:pStyle w:val="subsection2"/>
      </w:pPr>
      <w:r w:rsidRPr="00615904">
        <w:t>the rate of Excise duty payable on the goods is the rate of duty in force on the day immediately following the last day of the declared period.</w:t>
      </w:r>
    </w:p>
    <w:p w:rsidR="002C3543" w:rsidRPr="00615904" w:rsidRDefault="002C3543" w:rsidP="002C3543">
      <w:pPr>
        <w:pStyle w:val="subsection"/>
      </w:pPr>
      <w:r w:rsidRPr="00615904">
        <w:tab/>
        <w:t>(8)</w:t>
      </w:r>
      <w:r w:rsidRPr="00615904">
        <w:tab/>
        <w:t xml:space="preserve">Where, at any time during a declared period, a person enters any goods for home consumption, being goods of a kind in respect of which there is in force at the time of entry of the goods a quota order that is applicable to that person for the declared period, the CEO shall have the right, before the entry is passed, in addition to requiring Excise duty to be paid on the goods at the rate in force at that time of entry of the goods, to require and take, for the protection of the revenue in relation to any additional amount of duty that may become payable on the goods, or on a part of the goods, by virtue of the operation of </w:t>
      </w:r>
      <w:r w:rsidR="00615904">
        <w:t>subsection (</w:t>
      </w:r>
      <w:r w:rsidRPr="00615904">
        <w:t>6) or (7), security by way of cash deposit of an amount equal to the amount of duty payable on the goods, or on that part of the goods at the rate in force at the time of entry of the goods.</w:t>
      </w:r>
    </w:p>
    <w:p w:rsidR="002C3543" w:rsidRPr="00615904" w:rsidRDefault="002C3543" w:rsidP="002C3543">
      <w:pPr>
        <w:pStyle w:val="subsection"/>
      </w:pPr>
      <w:r w:rsidRPr="00615904">
        <w:tab/>
        <w:t>(9)</w:t>
      </w:r>
      <w:r w:rsidRPr="00615904">
        <w:tab/>
        <w:t xml:space="preserve">For the purposes of this section, a person shall be deemed to have entered goods for home consumption at a particular time (in this section referred to as </w:t>
      </w:r>
      <w:r w:rsidRPr="00615904">
        <w:rPr>
          <w:b/>
          <w:i/>
        </w:rPr>
        <w:t>time of entry</w:t>
      </w:r>
      <w:r w:rsidRPr="00615904">
        <w:t>) if the person entered the goods, or caused the goods to be entered, for home consumption at that time or is, by virtue of subsection</w:t>
      </w:r>
      <w:r w:rsidR="00615904">
        <w:t> </w:t>
      </w:r>
      <w:r w:rsidRPr="00615904">
        <w:t>61C(2), deemed to have entered the goods for home consumption at that time.</w:t>
      </w:r>
    </w:p>
    <w:p w:rsidR="006A407B" w:rsidRPr="00615904" w:rsidRDefault="006A407B" w:rsidP="006A407B">
      <w:pPr>
        <w:pStyle w:val="ActHead5"/>
      </w:pPr>
      <w:bookmarkStart w:id="81" w:name="_Toc455997984"/>
      <w:r w:rsidRPr="00615904">
        <w:rPr>
          <w:rStyle w:val="CharSectno"/>
        </w:rPr>
        <w:t>59AA</w:t>
      </w:r>
      <w:r w:rsidRPr="00615904">
        <w:t xml:space="preserve">  Payment of duty by relevant travellers</w:t>
      </w:r>
      <w:bookmarkEnd w:id="81"/>
    </w:p>
    <w:p w:rsidR="006A407B" w:rsidRPr="00615904" w:rsidRDefault="006A407B" w:rsidP="006A407B">
      <w:pPr>
        <w:pStyle w:val="subsection"/>
      </w:pPr>
      <w:r w:rsidRPr="00615904">
        <w:tab/>
        <w:t>(1)</w:t>
      </w:r>
      <w:r w:rsidRPr="00615904">
        <w:tab/>
        <w:t>Excise duty on goods payable by a relevant traveller under subsection</w:t>
      </w:r>
      <w:r w:rsidR="00615904">
        <w:t> </w:t>
      </w:r>
      <w:r w:rsidRPr="00615904">
        <w:t xml:space="preserve">54(3) must be paid at the rate in force at the time the goods are taken by the relevant traveller for reporting to an officer of Customs doing duty in relation to </w:t>
      </w:r>
      <w:r w:rsidR="004F4FCF" w:rsidRPr="00615904">
        <w:t xml:space="preserve">clearance under the </w:t>
      </w:r>
      <w:r w:rsidR="004F4FCF" w:rsidRPr="00615904">
        <w:rPr>
          <w:i/>
        </w:rPr>
        <w:t>Customs Act 1901</w:t>
      </w:r>
      <w:r w:rsidRPr="00615904">
        <w:t xml:space="preserve"> of the personal baggage of the relevant traveller.</w:t>
      </w:r>
    </w:p>
    <w:p w:rsidR="006A407B" w:rsidRPr="00615904" w:rsidRDefault="006A407B" w:rsidP="006A407B">
      <w:pPr>
        <w:pStyle w:val="subsection"/>
      </w:pPr>
      <w:r w:rsidRPr="00615904">
        <w:tab/>
        <w:t>(2)</w:t>
      </w:r>
      <w:r w:rsidRPr="00615904">
        <w:tab/>
        <w:t>The excise duty is due and payable at that time.</w:t>
      </w:r>
    </w:p>
    <w:p w:rsidR="006A407B" w:rsidRPr="00615904" w:rsidRDefault="006A407B" w:rsidP="006A407B">
      <w:pPr>
        <w:pStyle w:val="notetext"/>
      </w:pPr>
      <w:r w:rsidRPr="00615904">
        <w:t>Note:</w:t>
      </w:r>
      <w:r w:rsidRPr="00615904">
        <w:tab/>
        <w:t>For provisions about collection and recovery of the duty,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6A407B" w:rsidRPr="00615904" w:rsidRDefault="006A407B" w:rsidP="002F2A00">
      <w:pPr>
        <w:pStyle w:val="subsection"/>
        <w:keepNext/>
        <w:keepLines/>
      </w:pPr>
      <w:r w:rsidRPr="00615904">
        <w:tab/>
        <w:t>(3)</w:t>
      </w:r>
      <w:r w:rsidRPr="00615904">
        <w:tab/>
        <w:t>In this section:</w:t>
      </w:r>
    </w:p>
    <w:p w:rsidR="006A407B" w:rsidRPr="00615904" w:rsidRDefault="006A407B" w:rsidP="006A407B">
      <w:pPr>
        <w:pStyle w:val="Definition"/>
      </w:pPr>
      <w:r w:rsidRPr="00615904">
        <w:rPr>
          <w:b/>
          <w:i/>
        </w:rPr>
        <w:t>officer of Customs</w:t>
      </w:r>
      <w:r w:rsidRPr="00615904">
        <w:t xml:space="preserve"> has the same meaning as in section</w:t>
      </w:r>
      <w:r w:rsidR="00615904">
        <w:t> </w:t>
      </w:r>
      <w:r w:rsidRPr="00615904">
        <w:t>61E.</w:t>
      </w:r>
    </w:p>
    <w:p w:rsidR="006A407B" w:rsidRPr="00615904" w:rsidRDefault="006A407B" w:rsidP="006A407B">
      <w:pPr>
        <w:pStyle w:val="Definition"/>
      </w:pPr>
      <w:r w:rsidRPr="00615904">
        <w:rPr>
          <w:b/>
          <w:i/>
        </w:rPr>
        <w:t>relevant traveller</w:t>
      </w:r>
      <w:r w:rsidRPr="00615904">
        <w:t xml:space="preserve"> has the same meaning as in section</w:t>
      </w:r>
      <w:r w:rsidR="00615904">
        <w:t> </w:t>
      </w:r>
      <w:r w:rsidRPr="00615904">
        <w:t>61E.</w:t>
      </w:r>
    </w:p>
    <w:p w:rsidR="002C3543" w:rsidRPr="00615904" w:rsidRDefault="002C3543" w:rsidP="002C3543">
      <w:pPr>
        <w:pStyle w:val="ActHead5"/>
      </w:pPr>
      <w:bookmarkStart w:id="82" w:name="_Toc455997985"/>
      <w:r w:rsidRPr="00615904">
        <w:rPr>
          <w:rStyle w:val="CharSectno"/>
        </w:rPr>
        <w:t>59B</w:t>
      </w:r>
      <w:r w:rsidRPr="00615904">
        <w:t xml:space="preserve">  Revocation and variation of quota orders</w:t>
      </w:r>
      <w:bookmarkEnd w:id="82"/>
    </w:p>
    <w:p w:rsidR="002C3543" w:rsidRPr="00615904" w:rsidRDefault="002C3543" w:rsidP="002C3543">
      <w:pPr>
        <w:pStyle w:val="subsection"/>
      </w:pPr>
      <w:r w:rsidRPr="00615904">
        <w:tab/>
        <w:t>(1)</w:t>
      </w:r>
      <w:r w:rsidRPr="00615904">
        <w:tab/>
        <w:t>The CEO may, by writing under his or her hand, revoke or vary a quota order at any time before:</w:t>
      </w:r>
    </w:p>
    <w:p w:rsidR="002C3543" w:rsidRPr="00615904" w:rsidRDefault="002C3543" w:rsidP="002C3543">
      <w:pPr>
        <w:pStyle w:val="paragraph"/>
      </w:pPr>
      <w:r w:rsidRPr="00615904">
        <w:tab/>
        <w:t>(a)</w:t>
      </w:r>
      <w:r w:rsidRPr="00615904">
        <w:tab/>
        <w:t>the expiration of the declared period to which the quota order relates; or</w:t>
      </w:r>
    </w:p>
    <w:p w:rsidR="002C3543" w:rsidRPr="00615904" w:rsidRDefault="002C3543" w:rsidP="002C3543">
      <w:pPr>
        <w:pStyle w:val="paragraph"/>
        <w:keepNext/>
      </w:pPr>
      <w:r w:rsidRPr="00615904">
        <w:tab/>
        <w:t>(b)</w:t>
      </w:r>
      <w:r w:rsidRPr="00615904">
        <w:tab/>
        <w:t>the expiration of the period within which application may be made for the review of the quota order;</w:t>
      </w:r>
    </w:p>
    <w:p w:rsidR="002C3543" w:rsidRPr="00615904" w:rsidRDefault="002C3543" w:rsidP="002C3543">
      <w:pPr>
        <w:pStyle w:val="subsection2"/>
      </w:pPr>
      <w:r w:rsidRPr="00615904">
        <w:t>whichever last occurs.</w:t>
      </w:r>
    </w:p>
    <w:p w:rsidR="002C3543" w:rsidRPr="00615904" w:rsidRDefault="002C3543" w:rsidP="002C3543">
      <w:pPr>
        <w:pStyle w:val="subsection"/>
      </w:pPr>
      <w:r w:rsidRPr="00615904">
        <w:tab/>
        <w:t>(2)</w:t>
      </w:r>
      <w:r w:rsidRPr="00615904">
        <w:tab/>
        <w:t>Where a quota order is revoked by the CEO under this section, the revocation shall be deemed to have taken effect on the day on which the order came into force.</w:t>
      </w:r>
    </w:p>
    <w:p w:rsidR="002C3543" w:rsidRPr="00615904" w:rsidRDefault="002C3543" w:rsidP="002C3543">
      <w:pPr>
        <w:pStyle w:val="subsection"/>
      </w:pPr>
      <w:r w:rsidRPr="00615904">
        <w:tab/>
        <w:t>(3)</w:t>
      </w:r>
      <w:r w:rsidRPr="00615904">
        <w:tab/>
        <w:t>The revocation of a quota order under this section does not prevent the making of a further quota order that is applicable to the person to whom the revoked quota order was applicable and that has effect with respect to the declared period in respect of which the revoked quota order had effect, whether or not the kind of goods to which the further quota order relates is the same as the kind of goods to which the revoked quota order related.</w:t>
      </w:r>
    </w:p>
    <w:p w:rsidR="002C3543" w:rsidRPr="00615904" w:rsidRDefault="002C3543" w:rsidP="002C3543">
      <w:pPr>
        <w:pStyle w:val="subsection"/>
      </w:pPr>
      <w:r w:rsidRPr="00615904">
        <w:tab/>
        <w:t>(4)</w:t>
      </w:r>
      <w:r w:rsidRPr="00615904">
        <w:tab/>
        <w:t xml:space="preserve">Subject to </w:t>
      </w:r>
      <w:r w:rsidR="00615904">
        <w:t>subsection (</w:t>
      </w:r>
      <w:r w:rsidRPr="00615904">
        <w:t>5), a variation of a quota order under this section shall, for the purposes of section</w:t>
      </w:r>
      <w:r w:rsidR="00615904">
        <w:t> </w:t>
      </w:r>
      <w:r w:rsidRPr="00615904">
        <w:t>59A, be deemed to have had effect on and from the day on which the quota order came into force.</w:t>
      </w:r>
    </w:p>
    <w:p w:rsidR="002C3543" w:rsidRPr="00615904" w:rsidRDefault="002C3543" w:rsidP="002C3543">
      <w:pPr>
        <w:pStyle w:val="subsection"/>
      </w:pPr>
      <w:r w:rsidRPr="00615904">
        <w:tab/>
        <w:t>(5)</w:t>
      </w:r>
      <w:r w:rsidRPr="00615904">
        <w:tab/>
        <w:t>Where:</w:t>
      </w:r>
    </w:p>
    <w:p w:rsidR="002C3543" w:rsidRPr="00615904" w:rsidRDefault="002C3543" w:rsidP="002C3543">
      <w:pPr>
        <w:pStyle w:val="paragraph"/>
      </w:pPr>
      <w:r w:rsidRPr="00615904">
        <w:tab/>
        <w:t>(a)</w:t>
      </w:r>
      <w:r w:rsidRPr="00615904">
        <w:tab/>
        <w:t>a quota order applicable to a person states that the person’s quota in respect of goods of the kind to which the order relates is a quantity specified in the order; and</w:t>
      </w:r>
    </w:p>
    <w:p w:rsidR="002C3543" w:rsidRPr="00615904" w:rsidRDefault="002C3543" w:rsidP="002C3543">
      <w:pPr>
        <w:pStyle w:val="paragraph"/>
        <w:keepNext/>
      </w:pPr>
      <w:r w:rsidRPr="00615904">
        <w:tab/>
        <w:t>(b)</w:t>
      </w:r>
      <w:r w:rsidRPr="00615904">
        <w:tab/>
        <w:t>the CEO varies the order in such a way that the order specifies a lesser quantity or states that the person’s quota is nil;</w:t>
      </w:r>
    </w:p>
    <w:p w:rsidR="002C3543" w:rsidRPr="00615904" w:rsidRDefault="002C3543" w:rsidP="002C3543">
      <w:pPr>
        <w:pStyle w:val="subsection2"/>
      </w:pPr>
      <w:r w:rsidRPr="00615904">
        <w:t>the variation has effect on and from the day on which it is made.</w:t>
      </w:r>
    </w:p>
    <w:p w:rsidR="002C3543" w:rsidRPr="00615904" w:rsidRDefault="002C3543" w:rsidP="002C3543">
      <w:pPr>
        <w:pStyle w:val="ActHead5"/>
      </w:pPr>
      <w:bookmarkStart w:id="83" w:name="_Toc455997986"/>
      <w:r w:rsidRPr="00615904">
        <w:rPr>
          <w:rStyle w:val="CharSectno"/>
        </w:rPr>
        <w:t>59C</w:t>
      </w:r>
      <w:r w:rsidRPr="00615904">
        <w:t xml:space="preserve">  Service of quota orders etc.</w:t>
      </w:r>
      <w:bookmarkEnd w:id="83"/>
    </w:p>
    <w:p w:rsidR="002C3543" w:rsidRPr="00615904" w:rsidRDefault="002C3543" w:rsidP="002C3543">
      <w:pPr>
        <w:pStyle w:val="subsection"/>
        <w:keepNext/>
        <w:keepLines/>
      </w:pPr>
      <w:r w:rsidRPr="00615904">
        <w:tab/>
      </w:r>
      <w:r w:rsidRPr="00615904">
        <w:tab/>
        <w:t>The CEO shall, as soon as practicable after he or she makes a quota order or revokes or varies a quota order, cause a copy of the quota order or of the revocation or variation, as the case may be, to be served on the person to whom the quota order is applicable.</w:t>
      </w:r>
    </w:p>
    <w:p w:rsidR="002C3543" w:rsidRPr="00615904" w:rsidRDefault="002C3543" w:rsidP="002C3543">
      <w:pPr>
        <w:pStyle w:val="ActHead5"/>
      </w:pPr>
      <w:bookmarkStart w:id="84" w:name="_Toc455997987"/>
      <w:r w:rsidRPr="00615904">
        <w:rPr>
          <w:rStyle w:val="CharSectno"/>
        </w:rPr>
        <w:t>60</w:t>
      </w:r>
      <w:r w:rsidRPr="00615904">
        <w:t xml:space="preserve">  Persons to keep excisable goods safely etc.</w:t>
      </w:r>
      <w:bookmarkEnd w:id="84"/>
    </w:p>
    <w:p w:rsidR="002C3543" w:rsidRPr="00615904" w:rsidRDefault="002C3543" w:rsidP="002C3543">
      <w:pPr>
        <w:pStyle w:val="subsection"/>
      </w:pPr>
      <w:r w:rsidRPr="00615904">
        <w:tab/>
        <w:t>(1)</w:t>
      </w:r>
      <w:r w:rsidRPr="00615904">
        <w:tab/>
        <w:t>Where a person (including a licensed manufacturer) who has, or has been entrusted with, the possession, custody or control of excisable goods which are subject to the CEO’s control:</w:t>
      </w:r>
    </w:p>
    <w:p w:rsidR="002C3543" w:rsidRPr="00615904" w:rsidRDefault="002C3543" w:rsidP="002C3543">
      <w:pPr>
        <w:pStyle w:val="paragraph"/>
      </w:pPr>
      <w:r w:rsidRPr="00615904">
        <w:tab/>
        <w:t>(a)</w:t>
      </w:r>
      <w:r w:rsidRPr="00615904">
        <w:tab/>
        <w:t>fails to keep those goods safely; or</w:t>
      </w:r>
    </w:p>
    <w:p w:rsidR="002C3543" w:rsidRPr="00615904" w:rsidRDefault="002C3543" w:rsidP="002C3543">
      <w:pPr>
        <w:pStyle w:val="paragraph"/>
        <w:keepNext/>
      </w:pPr>
      <w:r w:rsidRPr="00615904">
        <w:tab/>
        <w:t>(b)</w:t>
      </w:r>
      <w:r w:rsidRPr="00615904">
        <w:tab/>
        <w:t>when so requested by a Collector, does not account for those goods to the satisfaction of a Collector;</w:t>
      </w:r>
    </w:p>
    <w:p w:rsidR="002C3543" w:rsidRPr="00615904" w:rsidRDefault="002C3543" w:rsidP="002C3543">
      <w:pPr>
        <w:pStyle w:val="subsection2"/>
      </w:pPr>
      <w:r w:rsidRPr="00615904">
        <w:t>the person shall, on demand in writing made by a Collector, pay to the Commonwealth an amount equal to the amount of the Excise duty which would have been payable on those goods if they had been entered for home consumption on the day on which the Collector made the demand.</w:t>
      </w:r>
    </w:p>
    <w:p w:rsidR="00697BE8" w:rsidRPr="00615904" w:rsidRDefault="00697BE8" w:rsidP="00697BE8">
      <w:pPr>
        <w:pStyle w:val="notetext"/>
      </w:pPr>
      <w:r w:rsidRPr="00615904">
        <w:t>Note:</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subsection"/>
      </w:pPr>
      <w:r w:rsidRPr="00615904">
        <w:tab/>
        <w:t>(1A)</w:t>
      </w:r>
      <w:r w:rsidRPr="00615904">
        <w:tab/>
        <w:t>Where:</w:t>
      </w:r>
    </w:p>
    <w:p w:rsidR="002C3543" w:rsidRPr="00615904" w:rsidRDefault="002C3543" w:rsidP="002C3543">
      <w:pPr>
        <w:pStyle w:val="paragraph"/>
      </w:pPr>
      <w:r w:rsidRPr="00615904">
        <w:tab/>
        <w:t>(a)</w:t>
      </w:r>
      <w:r w:rsidRPr="00615904">
        <w:tab/>
        <w:t>excisable goods subject to the CEO’s control are, by authority of an entry passed under this Act or of a permission given under section</w:t>
      </w:r>
      <w:r w:rsidR="00615904">
        <w:t> </w:t>
      </w:r>
      <w:r w:rsidRPr="00615904">
        <w:t>61A, taken from a place for removal to another place;</w:t>
      </w:r>
    </w:p>
    <w:p w:rsidR="002C3543" w:rsidRPr="00615904" w:rsidRDefault="002C3543" w:rsidP="002C3543">
      <w:pPr>
        <w:pStyle w:val="paragraph"/>
      </w:pPr>
      <w:r w:rsidRPr="00615904">
        <w:tab/>
        <w:t>(b)</w:t>
      </w:r>
      <w:r w:rsidRPr="00615904">
        <w:tab/>
        <w:t>the goods are not, or part of the goods is not, delivered to that other place; and</w:t>
      </w:r>
    </w:p>
    <w:p w:rsidR="002C3543" w:rsidRPr="00615904" w:rsidRDefault="002C3543" w:rsidP="002C3543">
      <w:pPr>
        <w:pStyle w:val="paragraph"/>
        <w:keepNext/>
      </w:pPr>
      <w:r w:rsidRPr="00615904">
        <w:tab/>
        <w:t>(c)</w:t>
      </w:r>
      <w:r w:rsidRPr="00615904">
        <w:tab/>
        <w:t>when so requested by a Collector, the person who made the entry or to whom the permission was given, as the case may be, does not account for the goods, or for that part of the goods, as the case may be, to the satisfaction of a Collector;</w:t>
      </w:r>
    </w:p>
    <w:p w:rsidR="002C3543" w:rsidRPr="00615904" w:rsidRDefault="002C3543" w:rsidP="002C3543">
      <w:pPr>
        <w:pStyle w:val="subsection2"/>
      </w:pPr>
      <w:r w:rsidRPr="00615904">
        <w:t>the person shall, on demand in writing made by a Collector, pay to the Commonwealth an amount equal to the amount of the Excise duty which would have been payable on the goods, or on that part of the goods, as the case may be, if they had been entered for home consumption on the day on which the demand was made.</w:t>
      </w:r>
    </w:p>
    <w:p w:rsidR="00697BE8" w:rsidRPr="00615904" w:rsidRDefault="00697BE8" w:rsidP="00697BE8">
      <w:pPr>
        <w:pStyle w:val="notetext"/>
      </w:pPr>
      <w:r w:rsidRPr="00615904">
        <w:t>Note:</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subsection"/>
      </w:pPr>
      <w:r w:rsidRPr="00615904">
        <w:tab/>
        <w:t>(1B)</w:t>
      </w:r>
      <w:r w:rsidRPr="00615904">
        <w:tab/>
        <w:t>Where:</w:t>
      </w:r>
    </w:p>
    <w:p w:rsidR="002C3543" w:rsidRPr="00615904" w:rsidRDefault="002C3543" w:rsidP="002C3543">
      <w:pPr>
        <w:pStyle w:val="paragraph"/>
      </w:pPr>
      <w:r w:rsidRPr="00615904">
        <w:tab/>
        <w:t>(a)</w:t>
      </w:r>
      <w:r w:rsidRPr="00615904">
        <w:tab/>
        <w:t>excisable goods subject to the CEO’s control are, by authority of a permission given under section</w:t>
      </w:r>
      <w:r w:rsidR="00615904">
        <w:t> </w:t>
      </w:r>
      <w:r w:rsidRPr="00615904">
        <w:t>61A, removed to a place other than a warehouse; and</w:t>
      </w:r>
    </w:p>
    <w:p w:rsidR="002C3543" w:rsidRPr="00615904" w:rsidRDefault="002C3543" w:rsidP="002C3543">
      <w:pPr>
        <w:pStyle w:val="paragraph"/>
        <w:keepNext/>
      </w:pPr>
      <w:r w:rsidRPr="00615904">
        <w:tab/>
        <w:t>(b)</w:t>
      </w:r>
      <w:r w:rsidRPr="00615904">
        <w:tab/>
        <w:t>the person to whom the permission was given fails to keep those goods safely or, when so requested by a Collector, does not account for the goods to the satisfaction of a Collector;</w:t>
      </w:r>
    </w:p>
    <w:p w:rsidR="002C3543" w:rsidRPr="00615904" w:rsidRDefault="002C3543" w:rsidP="002C3543">
      <w:pPr>
        <w:pStyle w:val="subsection2"/>
      </w:pPr>
      <w:r w:rsidRPr="00615904">
        <w:t>the person shall, on demand in writing made by a Collector, pay to the Commonwealth an amount equal to the amount of the Excise duty which would have been payable on those goods if they had been entered for home consumption on the day on which the demand was made.</w:t>
      </w:r>
    </w:p>
    <w:p w:rsidR="00697BE8" w:rsidRPr="00615904" w:rsidRDefault="00697BE8" w:rsidP="00697BE8">
      <w:pPr>
        <w:pStyle w:val="notetext"/>
      </w:pPr>
      <w:r w:rsidRPr="00615904">
        <w:t>Note:</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subsection"/>
      </w:pPr>
      <w:r w:rsidRPr="00615904">
        <w:tab/>
        <w:t>(1C)</w:t>
      </w:r>
      <w:r w:rsidRPr="00615904">
        <w:tab/>
        <w:t>If a person (including a licensed manufacturer) has, or has been entrusted with, the possession, custody or control of excisable goods:</w:t>
      </w:r>
    </w:p>
    <w:p w:rsidR="002C3543" w:rsidRPr="00615904" w:rsidRDefault="002C3543" w:rsidP="002C3543">
      <w:pPr>
        <w:pStyle w:val="paragraph"/>
      </w:pPr>
      <w:r w:rsidRPr="00615904">
        <w:tab/>
        <w:t>(a)</w:t>
      </w:r>
      <w:r w:rsidRPr="00615904">
        <w:tab/>
        <w:t>on which duty has not been paid; and</w:t>
      </w:r>
    </w:p>
    <w:p w:rsidR="002C3543" w:rsidRPr="00615904" w:rsidRDefault="002C3543" w:rsidP="002C3543">
      <w:pPr>
        <w:pStyle w:val="paragraph"/>
      </w:pPr>
      <w:r w:rsidRPr="00615904">
        <w:tab/>
        <w:t>(b)</w:t>
      </w:r>
      <w:r w:rsidRPr="00615904">
        <w:tab/>
        <w:t>that have been delivered for exportation in accordance with a permission under section</w:t>
      </w:r>
      <w:r w:rsidR="00615904">
        <w:t> </w:t>
      </w:r>
      <w:r w:rsidRPr="00615904">
        <w:t>61A; and</w:t>
      </w:r>
    </w:p>
    <w:p w:rsidR="002C3543" w:rsidRPr="00615904" w:rsidRDefault="002C3543" w:rsidP="002C3543">
      <w:pPr>
        <w:pStyle w:val="paragraph"/>
      </w:pPr>
      <w:r w:rsidRPr="00615904">
        <w:tab/>
        <w:t>(c)</w:t>
      </w:r>
      <w:r w:rsidRPr="00615904">
        <w:tab/>
        <w:t>the person:</w:t>
      </w:r>
    </w:p>
    <w:p w:rsidR="002C3543" w:rsidRPr="00615904" w:rsidRDefault="002C3543" w:rsidP="002C3543">
      <w:pPr>
        <w:pStyle w:val="paragraphsub"/>
      </w:pPr>
      <w:r w:rsidRPr="00615904">
        <w:tab/>
        <w:t>(i)</w:t>
      </w:r>
      <w:r w:rsidRPr="00615904">
        <w:tab/>
        <w:t>fails to keep those goods safely; or</w:t>
      </w:r>
    </w:p>
    <w:p w:rsidR="002C3543" w:rsidRPr="00615904" w:rsidRDefault="002C3543" w:rsidP="002C3543">
      <w:pPr>
        <w:pStyle w:val="paragraphsub"/>
      </w:pPr>
      <w:r w:rsidRPr="00615904">
        <w:tab/>
        <w:t>(ii)</w:t>
      </w:r>
      <w:r w:rsidRPr="00615904">
        <w:tab/>
        <w:t>when requested by a Collector, does not satisfy the Collector that the goods have been exported and does not otherwise account for those goods to the satisfaction of the Collector;</w:t>
      </w:r>
    </w:p>
    <w:p w:rsidR="002C3543" w:rsidRPr="00615904" w:rsidRDefault="002C3543" w:rsidP="002C3543">
      <w:pPr>
        <w:pStyle w:val="subsection2"/>
      </w:pPr>
      <w:r w:rsidRPr="00615904">
        <w:t>the person must, on demand in writing made by a Collector, pay to the Commonwealth an amount equal to the amount of the excise duty which would have been payable on those goods if they had been entered for home consumption on the day on which the Collector made the demand.</w:t>
      </w:r>
    </w:p>
    <w:p w:rsidR="00697BE8" w:rsidRPr="00615904" w:rsidRDefault="00697BE8" w:rsidP="00697BE8">
      <w:pPr>
        <w:pStyle w:val="notetext"/>
      </w:pPr>
      <w:r w:rsidRPr="00615904">
        <w:t>Note:</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subsection"/>
      </w:pPr>
      <w:r w:rsidRPr="00615904">
        <w:tab/>
        <w:t>(1D)</w:t>
      </w:r>
      <w:r w:rsidRPr="00615904">
        <w:tab/>
        <w:t xml:space="preserve">For the purposes of </w:t>
      </w:r>
      <w:r w:rsidR="00615904">
        <w:t>subparagraph (</w:t>
      </w:r>
      <w:r w:rsidRPr="00615904">
        <w:t>1C)(c)(ii), evidence that the goods were delivered for export does not constitute evidence that goods have been exported.</w:t>
      </w:r>
    </w:p>
    <w:p w:rsidR="002C3543" w:rsidRPr="00615904" w:rsidRDefault="002C3543" w:rsidP="002F2A00">
      <w:pPr>
        <w:pStyle w:val="subsection"/>
        <w:keepNext/>
        <w:keepLines/>
      </w:pPr>
      <w:r w:rsidRPr="00615904">
        <w:tab/>
        <w:t>(4)</w:t>
      </w:r>
      <w:r w:rsidRPr="00615904">
        <w:tab/>
        <w:t>This section does not affect the liability of a person arising under or by virtue of:</w:t>
      </w:r>
    </w:p>
    <w:p w:rsidR="002C3543" w:rsidRPr="00615904" w:rsidRDefault="002C3543" w:rsidP="002C3543">
      <w:pPr>
        <w:pStyle w:val="paragraph"/>
      </w:pPr>
      <w:r w:rsidRPr="00615904">
        <w:tab/>
        <w:t>(a)</w:t>
      </w:r>
      <w:r w:rsidRPr="00615904">
        <w:tab/>
        <w:t>any other provision of this Act; or</w:t>
      </w:r>
    </w:p>
    <w:p w:rsidR="002C3543" w:rsidRPr="00615904" w:rsidRDefault="002C3543" w:rsidP="002C3543">
      <w:pPr>
        <w:pStyle w:val="paragraph"/>
      </w:pPr>
      <w:r w:rsidRPr="00615904">
        <w:tab/>
        <w:t>(b)</w:t>
      </w:r>
      <w:r w:rsidRPr="00615904">
        <w:tab/>
        <w:t>a security given under this Act.</w:t>
      </w:r>
    </w:p>
    <w:p w:rsidR="002C3543" w:rsidRPr="00615904" w:rsidRDefault="002C3543" w:rsidP="002C3543">
      <w:pPr>
        <w:pStyle w:val="ActHead5"/>
      </w:pPr>
      <w:bookmarkStart w:id="85" w:name="_Toc455997988"/>
      <w:r w:rsidRPr="00615904">
        <w:rPr>
          <w:rStyle w:val="CharSectno"/>
        </w:rPr>
        <w:t>61</w:t>
      </w:r>
      <w:r w:rsidRPr="00615904">
        <w:t xml:space="preserve">  Control of excisable goods</w:t>
      </w:r>
      <w:bookmarkEnd w:id="85"/>
    </w:p>
    <w:p w:rsidR="002C3543" w:rsidRPr="00615904" w:rsidRDefault="002C3543" w:rsidP="002C3543">
      <w:pPr>
        <w:pStyle w:val="subsection"/>
      </w:pPr>
      <w:r w:rsidRPr="00615904">
        <w:tab/>
        <w:t>(1)</w:t>
      </w:r>
      <w:r w:rsidRPr="00615904">
        <w:tab/>
        <w:t xml:space="preserve">All excisable goods are subject to the CEO’s control until delivered for home consumption or for exportation to a place outside </w:t>
      </w:r>
      <w:smartTag w:uri="urn:schemas-microsoft-com:office:smarttags" w:element="country-region">
        <w:smartTag w:uri="urn:schemas-microsoft-com:office:smarttags" w:element="place">
          <w:r w:rsidRPr="00615904">
            <w:t>Australia</w:t>
          </w:r>
        </w:smartTag>
      </w:smartTag>
      <w:r w:rsidRPr="00615904">
        <w:t>, whichever occurs first.</w:t>
      </w:r>
    </w:p>
    <w:p w:rsidR="002C3543" w:rsidRPr="00615904" w:rsidRDefault="002C3543" w:rsidP="002C3543">
      <w:pPr>
        <w:pStyle w:val="subsection"/>
      </w:pPr>
      <w:r w:rsidRPr="00615904">
        <w:tab/>
        <w:t>(2)</w:t>
      </w:r>
      <w:r w:rsidRPr="00615904">
        <w:tab/>
        <w:t>A person must not, without permission, intentionally move, alter or interfere with excisable goods that are subject to the CEO’s control knowing, or being reckless as to whether, the goods are excisable goods that are subject to the CEO’s control.</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(3)</w:t>
      </w:r>
      <w:r w:rsidRPr="00615904">
        <w:tab/>
        <w:t>A person must not, without permission, move, alter or interfere with excisable goods that are subject to the CEO’s control.</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(4)</w:t>
      </w:r>
      <w:r w:rsidRPr="00615904">
        <w:tab/>
        <w:t xml:space="preserve">Strict liability applies to </w:t>
      </w:r>
      <w:r w:rsidR="00615904">
        <w:t>subsection (</w:t>
      </w:r>
      <w:r w:rsidRPr="00615904">
        <w:t>3).</w:t>
      </w:r>
    </w:p>
    <w:p w:rsidR="002C3543" w:rsidRPr="00615904" w:rsidRDefault="002C3543" w:rsidP="002C3543">
      <w:pPr>
        <w:pStyle w:val="ActHead5"/>
      </w:pPr>
      <w:bookmarkStart w:id="86" w:name="_Toc455997989"/>
      <w:r w:rsidRPr="00615904">
        <w:rPr>
          <w:rStyle w:val="CharSectno"/>
        </w:rPr>
        <w:t>61AA</w:t>
      </w:r>
      <w:r w:rsidRPr="00615904">
        <w:t xml:space="preserve">  Delivery for exportation</w:t>
      </w:r>
      <w:bookmarkEnd w:id="86"/>
    </w:p>
    <w:p w:rsidR="002C3543" w:rsidRPr="00615904" w:rsidRDefault="002C3543" w:rsidP="002C3543">
      <w:pPr>
        <w:pStyle w:val="subsection"/>
      </w:pPr>
      <w:r w:rsidRPr="00615904">
        <w:tab/>
        <w:t>(1)</w:t>
      </w:r>
      <w:r w:rsidRPr="00615904">
        <w:tab/>
        <w:t>For the purposes of this Act, excisable goods, other than goods delivered to a person under section</w:t>
      </w:r>
      <w:r w:rsidR="00615904">
        <w:t> </w:t>
      </w:r>
      <w:r w:rsidRPr="00615904">
        <w:t>61D(2), are not taken to have been delivered for exportation until they are brought into a place that is a prescribed place for the purposes of paragraph</w:t>
      </w:r>
      <w:r w:rsidR="00615904">
        <w:t> </w:t>
      </w:r>
      <w:r w:rsidRPr="00615904">
        <w:t xml:space="preserve">30(1)(d) of the </w:t>
      </w:r>
      <w:r w:rsidRPr="00615904">
        <w:rPr>
          <w:i/>
        </w:rPr>
        <w:t xml:space="preserve">Customs Act 1901 </w:t>
      </w:r>
      <w:r w:rsidRPr="00615904">
        <w:t>for export.</w:t>
      </w:r>
    </w:p>
    <w:p w:rsidR="002C3543" w:rsidRPr="00615904" w:rsidRDefault="002C3543" w:rsidP="002C3543">
      <w:pPr>
        <w:pStyle w:val="subsection"/>
      </w:pPr>
      <w:r w:rsidRPr="00615904">
        <w:tab/>
        <w:t>(2)</w:t>
      </w:r>
      <w:r w:rsidRPr="00615904">
        <w:tab/>
        <w:t>For the purposes of this Act excisable goods delivered to a person under subsection</w:t>
      </w:r>
      <w:r w:rsidR="00615904">
        <w:t> </w:t>
      </w:r>
      <w:r w:rsidRPr="00615904">
        <w:t>61D(2) are taken to have been delivered for exportation at the time when they are received by that person.</w:t>
      </w:r>
    </w:p>
    <w:p w:rsidR="002C3543" w:rsidRPr="00615904" w:rsidRDefault="002C3543" w:rsidP="002C3543">
      <w:pPr>
        <w:pStyle w:val="ActHead5"/>
      </w:pPr>
      <w:bookmarkStart w:id="87" w:name="_Toc455997990"/>
      <w:r w:rsidRPr="00615904">
        <w:rPr>
          <w:rStyle w:val="CharSectno"/>
        </w:rPr>
        <w:t>61A</w:t>
      </w:r>
      <w:r w:rsidRPr="00615904">
        <w:t xml:space="preserve">  Permission to remove goods that are subject to CEO’s control</w:t>
      </w:r>
      <w:bookmarkEnd w:id="87"/>
    </w:p>
    <w:p w:rsidR="002C3543" w:rsidRPr="00615904" w:rsidRDefault="002C3543" w:rsidP="002C3543">
      <w:pPr>
        <w:pStyle w:val="subsection"/>
      </w:pPr>
      <w:r w:rsidRPr="00615904">
        <w:tab/>
        <w:t>(1)</w:t>
      </w:r>
      <w:r w:rsidRPr="00615904">
        <w:tab/>
        <w:t>A Collector may give permission in writing to a person specified in the permission to remove goods of a kind specified in the permission that are subject to the CEO’s control from a place so specified to another place so specified and, until the permission is revoked, the permission is authority for the person to remove goods of that kind that are subject to the CEO’s control accordingly.</w:t>
      </w:r>
    </w:p>
    <w:p w:rsidR="002C3543" w:rsidRPr="00615904" w:rsidRDefault="002C3543" w:rsidP="002C3543">
      <w:pPr>
        <w:pStyle w:val="subsection"/>
      </w:pPr>
      <w:r w:rsidRPr="00615904">
        <w:tab/>
        <w:t>(2)</w:t>
      </w:r>
      <w:r w:rsidRPr="00615904">
        <w:tab/>
        <w:t>A Collector may give permission in writing to a person specified in the permission to remove goods subject to the CEO’s control that are specified in the permission from a place so specified to another place so specified, and the permission is authority for the person to remove those goods accordingly.</w:t>
      </w:r>
    </w:p>
    <w:p w:rsidR="0055162D" w:rsidRPr="00615904" w:rsidRDefault="0055162D" w:rsidP="0055162D">
      <w:pPr>
        <w:pStyle w:val="subsection"/>
      </w:pPr>
      <w:r w:rsidRPr="00615904">
        <w:tab/>
        <w:t>(2AA)</w:t>
      </w:r>
      <w:r w:rsidRPr="00615904">
        <w:tab/>
        <w:t xml:space="preserve">A Collector must not give permission under </w:t>
      </w:r>
      <w:r w:rsidR="00615904">
        <w:t>subsection (</w:t>
      </w:r>
      <w:r w:rsidRPr="00615904">
        <w:t>1) or (2) in circumstances prescribed by the regulations.</w:t>
      </w:r>
    </w:p>
    <w:p w:rsidR="002C3543" w:rsidRPr="00615904" w:rsidRDefault="002C3543" w:rsidP="002C3543">
      <w:pPr>
        <w:pStyle w:val="subsection"/>
      </w:pPr>
      <w:r w:rsidRPr="00615904">
        <w:tab/>
        <w:t>(2A)</w:t>
      </w:r>
      <w:r w:rsidRPr="00615904">
        <w:tab/>
        <w:t>A Collector may give permission in writing to a person specified in the permission to deliver for exportation goods of a kind specified in the permission that are subject to the CEO’s control and, until the permission is revoked, the permission is authority for the person to deliver for exportation goods of that kind that are subject to the CEO’s control accordingly.</w:t>
      </w:r>
    </w:p>
    <w:p w:rsidR="002C3543" w:rsidRPr="00615904" w:rsidRDefault="002C3543" w:rsidP="002C3543">
      <w:pPr>
        <w:pStyle w:val="subsection"/>
      </w:pPr>
      <w:r w:rsidRPr="00615904">
        <w:tab/>
        <w:t>(2B)</w:t>
      </w:r>
      <w:r w:rsidRPr="00615904">
        <w:tab/>
        <w:t>A Collector may give permission in writing to a person specified in the permission to deliver for exportation goods subject to the CEO’s control that are specified in the permission, and the permission is authority for the person to deliver those goods accordingly.</w:t>
      </w:r>
    </w:p>
    <w:p w:rsidR="002C3543" w:rsidRPr="00615904" w:rsidRDefault="002C3543" w:rsidP="002C3543">
      <w:pPr>
        <w:pStyle w:val="subsection"/>
      </w:pPr>
      <w:r w:rsidRPr="00615904">
        <w:tab/>
        <w:t>(3)</w:t>
      </w:r>
      <w:r w:rsidRPr="00615904">
        <w:tab/>
        <w:t xml:space="preserve">Permission under </w:t>
      </w:r>
      <w:r w:rsidR="00615904">
        <w:t>subsection (</w:t>
      </w:r>
      <w:r w:rsidRPr="00615904">
        <w:t xml:space="preserve">1), (2), (2A) or (2B) may be given subject to the condition that the person to whom the permission is given complies with such </w:t>
      </w:r>
      <w:r w:rsidR="001D130C" w:rsidRPr="00615904">
        <w:t>conditions</w:t>
      </w:r>
      <w:r w:rsidRPr="00615904">
        <w:t xml:space="preserve"> as are specified in the permission, being </w:t>
      </w:r>
      <w:r w:rsidR="001D130C" w:rsidRPr="00615904">
        <w:t>conditions</w:t>
      </w:r>
      <w:r w:rsidRPr="00615904">
        <w:t xml:space="preserve"> that, in the opinion of the Collector, are necessary for the protection of the revenue or for the purpose of ensuring compliance with the Excise Acts.</w:t>
      </w:r>
    </w:p>
    <w:p w:rsidR="002C3543" w:rsidRPr="00615904" w:rsidRDefault="002C3543" w:rsidP="002C3543">
      <w:pPr>
        <w:pStyle w:val="subsection"/>
      </w:pPr>
      <w:r w:rsidRPr="00615904">
        <w:tab/>
        <w:t>(4)</w:t>
      </w:r>
      <w:r w:rsidRPr="00615904">
        <w:tab/>
        <w:t xml:space="preserve">A person to whom permission has been given under this section must not intentionally act or fail to act knowing, or being reckless as to whether, the act or omission contravenes a </w:t>
      </w:r>
      <w:r w:rsidR="001D130C" w:rsidRPr="00615904">
        <w:t>condition</w:t>
      </w:r>
      <w:r w:rsidRPr="00615904">
        <w:t xml:space="preserve"> specified in the permission.</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(5)</w:t>
      </w:r>
      <w:r w:rsidRPr="00615904">
        <w:tab/>
        <w:t xml:space="preserve">If, before the goods were removed, a person to whom permission has been given under this section intentionally acts or fails to act knowing, or being reckless as to whether, the act or omission contravenes a </w:t>
      </w:r>
      <w:r w:rsidR="001D130C" w:rsidRPr="00615904">
        <w:t>condition</w:t>
      </w:r>
      <w:r w:rsidRPr="00615904">
        <w:t xml:space="preserve"> specified in the permission, then, for the purposes of paragraph</w:t>
      </w:r>
      <w:r w:rsidR="00615904">
        <w:t> </w:t>
      </w:r>
      <w:r w:rsidRPr="00615904">
        <w:t>116(1)(d), the removal of the goods is taken not to have been authorised by this Act.</w:t>
      </w:r>
    </w:p>
    <w:p w:rsidR="002C3543" w:rsidRPr="00615904" w:rsidRDefault="002C3543" w:rsidP="002C3543">
      <w:pPr>
        <w:pStyle w:val="subsection"/>
      </w:pPr>
      <w:r w:rsidRPr="00615904">
        <w:tab/>
        <w:t>(6)</w:t>
      </w:r>
      <w:r w:rsidRPr="00615904">
        <w:tab/>
        <w:t xml:space="preserve">A person must not fail to comply with a </w:t>
      </w:r>
      <w:r w:rsidR="001D130C" w:rsidRPr="00615904">
        <w:t>condition</w:t>
      </w:r>
      <w:r w:rsidRPr="00615904">
        <w:t xml:space="preserve"> specified in a permission given under this section.</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(7)</w:t>
      </w:r>
      <w:r w:rsidRPr="00615904">
        <w:tab/>
        <w:t xml:space="preserve">Strict liability applies to </w:t>
      </w:r>
      <w:r w:rsidR="00615904">
        <w:t>subsection (</w:t>
      </w:r>
      <w:r w:rsidRPr="00615904">
        <w:t>6).</w:t>
      </w:r>
    </w:p>
    <w:p w:rsidR="002C3543" w:rsidRPr="00615904" w:rsidRDefault="002C3543" w:rsidP="002C3543">
      <w:pPr>
        <w:pStyle w:val="ActHead5"/>
      </w:pPr>
      <w:bookmarkStart w:id="88" w:name="_Toc455997991"/>
      <w:r w:rsidRPr="00615904">
        <w:rPr>
          <w:rStyle w:val="CharSectno"/>
        </w:rPr>
        <w:t>61B</w:t>
      </w:r>
      <w:r w:rsidRPr="00615904">
        <w:t xml:space="preserve">  Removal of goods to a warehouse by a Collector</w:t>
      </w:r>
      <w:bookmarkEnd w:id="88"/>
    </w:p>
    <w:p w:rsidR="002C3543" w:rsidRPr="00615904" w:rsidRDefault="002C3543" w:rsidP="002C3543">
      <w:pPr>
        <w:pStyle w:val="subsection"/>
      </w:pPr>
      <w:r w:rsidRPr="00615904">
        <w:tab/>
        <w:t>(1)</w:t>
      </w:r>
      <w:r w:rsidRPr="00615904">
        <w:tab/>
        <w:t>Where, in accordance with an entry under section</w:t>
      </w:r>
      <w:r w:rsidR="00615904">
        <w:t> </w:t>
      </w:r>
      <w:r w:rsidRPr="00615904">
        <w:t>58 or a permission under subsection</w:t>
      </w:r>
      <w:r w:rsidR="00615904">
        <w:t> </w:t>
      </w:r>
      <w:r w:rsidRPr="00615904">
        <w:t>61A(1) or (2), goods are removed to a place other than a general warehouse, a Collector may, at any time before the goods cease to be subject to the CEO’s control, direct that the goods be moved from that place to a general warehouse specified by him or her and, if default is made in complying with the direction, the Collector may cause the goods to be moved to that warehouse or to any other general warehouse.</w:t>
      </w:r>
    </w:p>
    <w:p w:rsidR="002C3543" w:rsidRPr="00615904" w:rsidRDefault="002C3543" w:rsidP="002C3543">
      <w:pPr>
        <w:pStyle w:val="subsection"/>
      </w:pPr>
      <w:r w:rsidRPr="00615904">
        <w:tab/>
        <w:t>(2)</w:t>
      </w:r>
      <w:r w:rsidRPr="00615904">
        <w:tab/>
        <w:t xml:space="preserve">A Collector has a lien on goods which he or she has caused to be moved to a warehouse under </w:t>
      </w:r>
      <w:r w:rsidR="00615904">
        <w:t>subsection (</w:t>
      </w:r>
      <w:r w:rsidRPr="00615904">
        <w:t>1) for any expenses incurred by him or her in connexion with their removal to the warehouse and for any warehouse rent and charges incurred in relation to the goods.</w:t>
      </w:r>
    </w:p>
    <w:p w:rsidR="002C3543" w:rsidRPr="00615904" w:rsidRDefault="002C3543" w:rsidP="002C3543">
      <w:pPr>
        <w:pStyle w:val="subsection"/>
      </w:pPr>
      <w:r w:rsidRPr="00615904">
        <w:tab/>
        <w:t>(3)</w:t>
      </w:r>
      <w:r w:rsidRPr="00615904">
        <w:tab/>
        <w:t xml:space="preserve">In this section, </w:t>
      </w:r>
      <w:r w:rsidRPr="00615904">
        <w:rPr>
          <w:b/>
          <w:i/>
        </w:rPr>
        <w:t>general warehouse</w:t>
      </w:r>
      <w:r w:rsidRPr="00615904">
        <w:t xml:space="preserve"> means a warehouse that is a general warehouse for the purpose of the </w:t>
      </w:r>
      <w:r w:rsidRPr="00615904">
        <w:rPr>
          <w:i/>
        </w:rPr>
        <w:t>Customs Act 1901</w:t>
      </w:r>
      <w:r w:rsidRPr="00615904">
        <w:t>.</w:t>
      </w:r>
    </w:p>
    <w:p w:rsidR="002C3543" w:rsidRPr="00615904" w:rsidRDefault="002C3543" w:rsidP="002C3543">
      <w:pPr>
        <w:pStyle w:val="ActHead5"/>
      </w:pPr>
      <w:bookmarkStart w:id="89" w:name="_Toc455997992"/>
      <w:r w:rsidRPr="00615904">
        <w:rPr>
          <w:rStyle w:val="CharSectno"/>
        </w:rPr>
        <w:t>61C</w:t>
      </w:r>
      <w:r w:rsidRPr="00615904">
        <w:t xml:space="preserve">  Permission to deliver certain goods for home consumption without entry</w:t>
      </w:r>
      <w:bookmarkEnd w:id="89"/>
    </w:p>
    <w:p w:rsidR="001D130C" w:rsidRPr="00615904" w:rsidRDefault="001D130C" w:rsidP="001D130C">
      <w:pPr>
        <w:pStyle w:val="subsection"/>
      </w:pPr>
      <w:r w:rsidRPr="00615904">
        <w:tab/>
        <w:t>(1)</w:t>
      </w:r>
      <w:r w:rsidRPr="00615904">
        <w:tab/>
        <w:t>A person may apply to the Collector for permission to deliver goods for home consumption without entering them for that purpose:</w:t>
      </w:r>
    </w:p>
    <w:p w:rsidR="001D130C" w:rsidRPr="00615904" w:rsidRDefault="001D130C" w:rsidP="001D130C">
      <w:pPr>
        <w:pStyle w:val="paragraph"/>
      </w:pPr>
      <w:r w:rsidRPr="00615904">
        <w:tab/>
        <w:t>(a)</w:t>
      </w:r>
      <w:r w:rsidRPr="00615904">
        <w:tab/>
        <w:t>in respect of a recurring 7 day period; or</w:t>
      </w:r>
    </w:p>
    <w:p w:rsidR="001D130C" w:rsidRPr="00615904" w:rsidRDefault="001D130C" w:rsidP="001D130C">
      <w:pPr>
        <w:pStyle w:val="paragraph"/>
      </w:pPr>
      <w:r w:rsidRPr="00615904">
        <w:tab/>
        <w:t>(b)</w:t>
      </w:r>
      <w:r w:rsidRPr="00615904">
        <w:tab/>
        <w:t>in respect of a calendar month if:</w:t>
      </w:r>
    </w:p>
    <w:p w:rsidR="001D130C" w:rsidRPr="00615904" w:rsidRDefault="001D130C" w:rsidP="001D130C">
      <w:pPr>
        <w:pStyle w:val="paragraphsub"/>
      </w:pPr>
      <w:r w:rsidRPr="00615904">
        <w:tab/>
        <w:t>(i)</w:t>
      </w:r>
      <w:r w:rsidRPr="00615904">
        <w:tab/>
        <w:t>the person is a small business entity or included in a class prescribed by the regulations; or</w:t>
      </w:r>
    </w:p>
    <w:p w:rsidR="001D130C" w:rsidRPr="00615904" w:rsidRDefault="001D130C" w:rsidP="001D130C">
      <w:pPr>
        <w:pStyle w:val="paragraphsub"/>
      </w:pPr>
      <w:r w:rsidRPr="00615904">
        <w:tab/>
        <w:t>(ii)</w:t>
      </w:r>
      <w:r w:rsidRPr="00615904">
        <w:tab/>
        <w:t>the goods to be delivered for home consumption are of a kind prescribed by the regulations.</w:t>
      </w:r>
    </w:p>
    <w:p w:rsidR="001D130C" w:rsidRPr="00615904" w:rsidRDefault="001D130C" w:rsidP="001D130C">
      <w:pPr>
        <w:pStyle w:val="subsection"/>
      </w:pPr>
      <w:r w:rsidRPr="00615904">
        <w:tab/>
        <w:t>(1A)</w:t>
      </w:r>
      <w:r w:rsidRPr="00615904">
        <w:tab/>
        <w:t>If a person applies in respect of a recurring 7 day period, the person may specify in the application the 7 day period that the person wishes to use.</w:t>
      </w:r>
    </w:p>
    <w:p w:rsidR="001D130C" w:rsidRPr="00615904" w:rsidRDefault="001D130C" w:rsidP="001D130C">
      <w:pPr>
        <w:pStyle w:val="subsection"/>
      </w:pPr>
      <w:r w:rsidRPr="00615904">
        <w:tab/>
        <w:t>(1B)</w:t>
      </w:r>
      <w:r w:rsidRPr="00615904">
        <w:tab/>
        <w:t>An application must be made in an approved form.</w:t>
      </w:r>
    </w:p>
    <w:p w:rsidR="001D130C" w:rsidRPr="00615904" w:rsidRDefault="001D130C" w:rsidP="001D130C">
      <w:pPr>
        <w:pStyle w:val="subsection"/>
      </w:pPr>
      <w:r w:rsidRPr="00615904">
        <w:tab/>
        <w:t>(1C)</w:t>
      </w:r>
      <w:r w:rsidRPr="00615904">
        <w:tab/>
        <w:t xml:space="preserve">The Collector may, on receiving an application under </w:t>
      </w:r>
      <w:r w:rsidR="00615904">
        <w:t>subsection (</w:t>
      </w:r>
      <w:r w:rsidRPr="00615904">
        <w:t xml:space="preserve">1) or advice under </w:t>
      </w:r>
      <w:r w:rsidR="00615904">
        <w:t>subsection (</w:t>
      </w:r>
      <w:r w:rsidRPr="00615904">
        <w:t>8) or (9), by notice in writing:</w:t>
      </w:r>
    </w:p>
    <w:p w:rsidR="001D130C" w:rsidRPr="00615904" w:rsidRDefault="001D130C" w:rsidP="001D130C">
      <w:pPr>
        <w:pStyle w:val="paragraph"/>
      </w:pPr>
      <w:r w:rsidRPr="00615904">
        <w:tab/>
        <w:t>(a)</w:t>
      </w:r>
      <w:r w:rsidRPr="00615904">
        <w:tab/>
        <w:t>give permission to the person to deliver for home consumption, from a place specified in the permission, goods:</w:t>
      </w:r>
    </w:p>
    <w:p w:rsidR="001D130C" w:rsidRPr="00615904" w:rsidRDefault="001D130C" w:rsidP="001D130C">
      <w:pPr>
        <w:pStyle w:val="paragraphsub"/>
      </w:pPr>
      <w:r w:rsidRPr="00615904">
        <w:tab/>
        <w:t>(i)</w:t>
      </w:r>
      <w:r w:rsidRPr="00615904">
        <w:tab/>
        <w:t>of a kind specified in the permission; and</w:t>
      </w:r>
    </w:p>
    <w:p w:rsidR="001D130C" w:rsidRPr="00615904" w:rsidRDefault="001D130C" w:rsidP="001D130C">
      <w:pPr>
        <w:pStyle w:val="paragraphsub"/>
      </w:pPr>
      <w:r w:rsidRPr="00615904">
        <w:tab/>
        <w:t>(ii)</w:t>
      </w:r>
      <w:r w:rsidRPr="00615904">
        <w:tab/>
        <w:t>subject to the CEO’s control;</w:t>
      </w:r>
    </w:p>
    <w:p w:rsidR="001D130C" w:rsidRPr="00615904" w:rsidRDefault="001D130C" w:rsidP="001D130C">
      <w:pPr>
        <w:pStyle w:val="paragraph"/>
      </w:pPr>
      <w:r w:rsidRPr="00615904">
        <w:tab/>
      </w:r>
      <w:r w:rsidRPr="00615904">
        <w:tab/>
        <w:t>even though an entry of the goods for home consumption has not been made and passed under this Act; or</w:t>
      </w:r>
    </w:p>
    <w:p w:rsidR="001D130C" w:rsidRPr="00615904" w:rsidRDefault="001D130C" w:rsidP="001D130C">
      <w:pPr>
        <w:pStyle w:val="paragraph"/>
      </w:pPr>
      <w:r w:rsidRPr="00615904">
        <w:tab/>
        <w:t>(b)</w:t>
      </w:r>
      <w:r w:rsidRPr="00615904">
        <w:tab/>
        <w:t>refuse to give such a permission and set out in the notice the reasons for so refusing.</w:t>
      </w:r>
    </w:p>
    <w:p w:rsidR="001D130C" w:rsidRPr="00615904" w:rsidRDefault="001D130C" w:rsidP="001D130C">
      <w:pPr>
        <w:pStyle w:val="subsection"/>
      </w:pPr>
      <w:r w:rsidRPr="00615904">
        <w:tab/>
        <w:t>(1D)</w:t>
      </w:r>
      <w:r w:rsidRPr="00615904">
        <w:tab/>
        <w:t>If a permission is to apply in respect of a 7 day period, the notice must specify:</w:t>
      </w:r>
    </w:p>
    <w:p w:rsidR="001D130C" w:rsidRPr="00615904" w:rsidRDefault="001D130C" w:rsidP="001D130C">
      <w:pPr>
        <w:pStyle w:val="paragraph"/>
      </w:pPr>
      <w:r w:rsidRPr="00615904">
        <w:tab/>
        <w:t>(a)</w:t>
      </w:r>
      <w:r w:rsidRPr="00615904">
        <w:tab/>
        <w:t>the 7 day period for which permission is given; and</w:t>
      </w:r>
    </w:p>
    <w:p w:rsidR="001D130C" w:rsidRPr="00615904" w:rsidRDefault="001D130C" w:rsidP="001D130C">
      <w:pPr>
        <w:pStyle w:val="paragraph"/>
      </w:pPr>
      <w:r w:rsidRPr="00615904">
        <w:tab/>
        <w:t>(b)</w:t>
      </w:r>
      <w:r w:rsidRPr="00615904">
        <w:tab/>
        <w:t>the first day of the 7 day period from which permission is given.</w:t>
      </w:r>
    </w:p>
    <w:p w:rsidR="001D130C" w:rsidRPr="00615904" w:rsidRDefault="001D130C" w:rsidP="001D130C">
      <w:pPr>
        <w:pStyle w:val="subsection"/>
      </w:pPr>
      <w:r w:rsidRPr="00615904">
        <w:tab/>
        <w:t>(1E)</w:t>
      </w:r>
      <w:r w:rsidRPr="00615904">
        <w:tab/>
        <w:t>If a permission is to apply in respect of a calendar month, the notice must specify the calendar month from which permission is given.</w:t>
      </w:r>
    </w:p>
    <w:p w:rsidR="002C3543" w:rsidRPr="00615904" w:rsidRDefault="002C3543" w:rsidP="002C3543">
      <w:pPr>
        <w:pStyle w:val="subsection"/>
      </w:pPr>
      <w:r w:rsidRPr="00615904">
        <w:tab/>
        <w:t>(2)</w:t>
      </w:r>
      <w:r w:rsidRPr="00615904">
        <w:tab/>
        <w:t xml:space="preserve">Goods delivered for home consumption by authority of </w:t>
      </w:r>
      <w:r w:rsidR="001D130C" w:rsidRPr="00615904">
        <w:t xml:space="preserve">a permission given under </w:t>
      </w:r>
      <w:r w:rsidR="00615904">
        <w:t>subsection (</w:t>
      </w:r>
      <w:r w:rsidR="001D130C" w:rsidRPr="00615904">
        <w:t xml:space="preserve">1C) </w:t>
      </w:r>
      <w:r w:rsidRPr="00615904">
        <w:t>shall, for the purposes of this Act, be deemed to be entered for home consumption on the day on which they are so delivered.</w:t>
      </w:r>
    </w:p>
    <w:p w:rsidR="001D130C" w:rsidRPr="00615904" w:rsidRDefault="001D130C" w:rsidP="001D130C">
      <w:pPr>
        <w:pStyle w:val="subsection"/>
      </w:pPr>
      <w:r w:rsidRPr="00615904">
        <w:tab/>
        <w:t>(3)</w:t>
      </w:r>
      <w:r w:rsidRPr="00615904">
        <w:tab/>
        <w:t xml:space="preserve">A permission given under </w:t>
      </w:r>
      <w:r w:rsidR="00615904">
        <w:t>subsection (</w:t>
      </w:r>
      <w:r w:rsidRPr="00615904">
        <w:t>1C) is subject to the following conditions:</w:t>
      </w:r>
    </w:p>
    <w:p w:rsidR="001D130C" w:rsidRPr="00615904" w:rsidRDefault="001D130C" w:rsidP="001D130C">
      <w:pPr>
        <w:pStyle w:val="paragraph"/>
      </w:pPr>
      <w:r w:rsidRPr="00615904">
        <w:tab/>
        <w:t>(a)</w:t>
      </w:r>
      <w:r w:rsidRPr="00615904">
        <w:tab/>
        <w:t>if the person’s permission applies in respect of a 7 day period and specifies goods other than gaseous fuel—the condition that, to the extent that the permission relates to goods other than gaseous fuel, the person give the Collector a return, in an approved form, on the first business day following the end of each 7 day period, providing particulars in relation to the goods that have, during the period to which the return relates, been delivered into home consumption under the permission;</w:t>
      </w:r>
    </w:p>
    <w:p w:rsidR="001D130C" w:rsidRPr="00615904" w:rsidRDefault="001D130C" w:rsidP="001D130C">
      <w:pPr>
        <w:pStyle w:val="paragraph"/>
      </w:pPr>
      <w:r w:rsidRPr="00615904">
        <w:tab/>
        <w:t>(b)</w:t>
      </w:r>
      <w:r w:rsidRPr="00615904">
        <w:tab/>
        <w:t>if the person’s permission applies in respect of a 7 day period and specifies gaseous fuel—the condition that, to the extent that the permission relates to gaseous fuel, the person give the Collector a return, in an approved form, on or before the sixth business day following the end of each 7 day period, providing particulars in relation to the gaseous fuel that has, during the period to which the return relates, been delivered into home consumption under the permission;</w:t>
      </w:r>
    </w:p>
    <w:p w:rsidR="001D130C" w:rsidRPr="00615904" w:rsidRDefault="001D130C" w:rsidP="001D130C">
      <w:pPr>
        <w:pStyle w:val="paragraph"/>
      </w:pPr>
      <w:r w:rsidRPr="00615904">
        <w:tab/>
        <w:t>(c)</w:t>
      </w:r>
      <w:r w:rsidRPr="00615904">
        <w:tab/>
        <w:t>if the person is a small business entity and the person’s permission applies in respect of a calendar month—the condition that the person give the Collector a return, in an approved form, on or before the 21st day of each calendar month, providing particulars in relation to the goods that have, during the previous calendar month, been delivered into home consumption under the permission;</w:t>
      </w:r>
    </w:p>
    <w:p w:rsidR="001D130C" w:rsidRPr="00615904" w:rsidRDefault="001D130C" w:rsidP="001D130C">
      <w:pPr>
        <w:pStyle w:val="paragraph"/>
      </w:pPr>
      <w:r w:rsidRPr="00615904">
        <w:tab/>
        <w:t>(d)</w:t>
      </w:r>
      <w:r w:rsidRPr="00615904">
        <w:tab/>
        <w:t xml:space="preserve">if a person is included in a class mentioned in </w:t>
      </w:r>
      <w:r w:rsidR="00615904">
        <w:t>subparagraph (</w:t>
      </w:r>
      <w:r w:rsidRPr="00615904">
        <w:t xml:space="preserve">1)(b)(i) or has permission to </w:t>
      </w:r>
      <w:r w:rsidR="00EF2CD1" w:rsidRPr="00615904">
        <w:t>deliver for home consumption</w:t>
      </w:r>
      <w:r w:rsidRPr="00615904">
        <w:t xml:space="preserve"> goods of a kind mentioned in </w:t>
      </w:r>
      <w:r w:rsidR="00615904">
        <w:t>subparagraph (</w:t>
      </w:r>
      <w:r w:rsidRPr="00615904">
        <w:t>1)(b)(ii) in respect of a calendar month—any condition prescribed by the regulations;</w:t>
      </w:r>
    </w:p>
    <w:p w:rsidR="001D130C" w:rsidRPr="00615904" w:rsidRDefault="001D130C" w:rsidP="001D130C">
      <w:pPr>
        <w:pStyle w:val="paragraph"/>
      </w:pPr>
      <w:r w:rsidRPr="00615904">
        <w:tab/>
        <w:t>(e)</w:t>
      </w:r>
      <w:r w:rsidRPr="00615904">
        <w:tab/>
        <w:t>if a person ceases to be a small business entity—the condition that the person advise the Collector, in writing, of that fact as soon as practicable after ceasing to be a small business entity;</w:t>
      </w:r>
    </w:p>
    <w:p w:rsidR="001D130C" w:rsidRPr="00615904" w:rsidRDefault="001D130C" w:rsidP="001D130C">
      <w:pPr>
        <w:pStyle w:val="paragraph"/>
      </w:pPr>
      <w:r w:rsidRPr="00615904">
        <w:tab/>
        <w:t>(f)</w:t>
      </w:r>
      <w:r w:rsidRPr="00615904">
        <w:tab/>
        <w:t xml:space="preserve">if a person ceases to be included in a class mentioned in </w:t>
      </w:r>
      <w:r w:rsidR="00615904">
        <w:t>subparagraph (</w:t>
      </w:r>
      <w:r w:rsidRPr="00615904">
        <w:t>1)(b)(i)—the condition that the person advise the Collector, in writing, of that fact as soon as practicable after ceasing to be included in that class;</w:t>
      </w:r>
    </w:p>
    <w:p w:rsidR="001D130C" w:rsidRPr="00615904" w:rsidRDefault="001D130C" w:rsidP="001D130C">
      <w:pPr>
        <w:pStyle w:val="paragraph"/>
      </w:pPr>
      <w:r w:rsidRPr="00615904">
        <w:tab/>
        <w:t>(g)</w:t>
      </w:r>
      <w:r w:rsidRPr="00615904">
        <w:tab/>
        <w:t>the condition that, at the time when each return is given to the Collector, the person pay any duty owing at the rate applicable when the goods were delivered into home consumption;</w:t>
      </w:r>
    </w:p>
    <w:p w:rsidR="001D130C" w:rsidRPr="00615904" w:rsidRDefault="001D130C" w:rsidP="001D130C">
      <w:pPr>
        <w:pStyle w:val="paragraph"/>
      </w:pPr>
      <w:r w:rsidRPr="00615904">
        <w:tab/>
        <w:t>(h)</w:t>
      </w:r>
      <w:r w:rsidRPr="00615904">
        <w:tab/>
        <w:t>any other condition, specified in the permission, that, in the opinion of the Collector, is necessary for the protection of the revenue or for the purpose of ensuring compliance with the Excise Acts.</w:t>
      </w:r>
    </w:p>
    <w:p w:rsidR="001D130C" w:rsidRPr="00615904" w:rsidRDefault="001D130C" w:rsidP="001D130C">
      <w:pPr>
        <w:pStyle w:val="subsection"/>
      </w:pPr>
      <w:r w:rsidRPr="00615904">
        <w:tab/>
        <w:t>(3A)</w:t>
      </w:r>
      <w:r w:rsidRPr="00615904">
        <w:tab/>
        <w:t xml:space="preserve">Despite </w:t>
      </w:r>
      <w:r w:rsidR="00615904">
        <w:t>paragraphs (</w:t>
      </w:r>
      <w:r w:rsidRPr="00615904">
        <w:t>3)(a), (b), (c) and (d), the Collector may determine different conditions for giving the Collector a return if:</w:t>
      </w:r>
    </w:p>
    <w:p w:rsidR="001D130C" w:rsidRPr="00615904" w:rsidRDefault="001D130C" w:rsidP="001D130C">
      <w:pPr>
        <w:pStyle w:val="paragraph"/>
      </w:pPr>
      <w:r w:rsidRPr="00615904">
        <w:tab/>
        <w:t>(a)</w:t>
      </w:r>
      <w:r w:rsidRPr="00615904">
        <w:tab/>
        <w:t>a person does not have any duty liability; or</w:t>
      </w:r>
    </w:p>
    <w:p w:rsidR="001D130C" w:rsidRPr="00615904" w:rsidRDefault="001D130C" w:rsidP="001D130C">
      <w:pPr>
        <w:pStyle w:val="paragraph"/>
      </w:pPr>
      <w:r w:rsidRPr="00615904">
        <w:tab/>
        <w:t>(b)</w:t>
      </w:r>
      <w:r w:rsidRPr="00615904">
        <w:tab/>
      </w:r>
      <w:r w:rsidR="00615904">
        <w:t>subsection (</w:t>
      </w:r>
      <w:r w:rsidRPr="00615904">
        <w:t>8) or (9) applies.</w:t>
      </w:r>
    </w:p>
    <w:p w:rsidR="002C3543" w:rsidRPr="00615904" w:rsidRDefault="002C3543" w:rsidP="002C3543">
      <w:pPr>
        <w:pStyle w:val="subsection"/>
      </w:pPr>
      <w:r w:rsidRPr="00615904">
        <w:tab/>
        <w:t>(4)</w:t>
      </w:r>
      <w:r w:rsidRPr="00615904">
        <w:tab/>
        <w:t>A person to whom permission has been given under this section must not intentionally act or fail to act knowing, or being reckless as to whether, the act or omission contravenes a requirement specified in the permission.</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(4A)</w:t>
      </w:r>
      <w:r w:rsidRPr="00615904">
        <w:tab/>
        <w:t>If, before the goods were removed, a person to whom permission has been given under this section intentionally acts or fails to act knowing, or being reckless as to whether, the act or omission contravenes a requirement specified in the permission, then, for the purposes of paragraph</w:t>
      </w:r>
      <w:r w:rsidR="00615904">
        <w:t> </w:t>
      </w:r>
      <w:r w:rsidRPr="00615904">
        <w:t>116(1)(d), the removal of the goods is taken not to have been authorised by this Act.</w:t>
      </w:r>
    </w:p>
    <w:p w:rsidR="002C3543" w:rsidRPr="00615904" w:rsidRDefault="002C3543" w:rsidP="002C3543">
      <w:pPr>
        <w:pStyle w:val="subsection"/>
      </w:pPr>
      <w:r w:rsidRPr="00615904">
        <w:tab/>
        <w:t>(4B)</w:t>
      </w:r>
      <w:r w:rsidRPr="00615904">
        <w:tab/>
        <w:t>A person must not fail to comply with a requirement specified in a permission given under this section.</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(4C)</w:t>
      </w:r>
      <w:r w:rsidRPr="00615904">
        <w:tab/>
        <w:t xml:space="preserve">Strict liability applies to </w:t>
      </w:r>
      <w:r w:rsidR="00615904">
        <w:t>subsection (</w:t>
      </w:r>
      <w:r w:rsidRPr="00615904">
        <w:t>4B).</w:t>
      </w:r>
    </w:p>
    <w:p w:rsidR="002C3543" w:rsidRPr="00615904" w:rsidRDefault="002C3543" w:rsidP="002C3543">
      <w:pPr>
        <w:pStyle w:val="subsection"/>
      </w:pPr>
      <w:r w:rsidRPr="00615904">
        <w:tab/>
        <w:t>(5)</w:t>
      </w:r>
      <w:r w:rsidRPr="00615904">
        <w:tab/>
        <w:t xml:space="preserve">Subject to </w:t>
      </w:r>
      <w:r w:rsidR="00615904">
        <w:t>subsection (</w:t>
      </w:r>
      <w:r w:rsidRPr="00615904">
        <w:t xml:space="preserve">6), a permission </w:t>
      </w:r>
      <w:r w:rsidR="001D130C" w:rsidRPr="00615904">
        <w:t xml:space="preserve">given under </w:t>
      </w:r>
      <w:r w:rsidR="00615904">
        <w:t>subsection (</w:t>
      </w:r>
      <w:r w:rsidR="001D130C" w:rsidRPr="00615904">
        <w:t xml:space="preserve">1C) </w:t>
      </w:r>
      <w:r w:rsidRPr="00615904">
        <w:t>does not authorize the delivery of goods in respect of which a quota order under subsection</w:t>
      </w:r>
      <w:r w:rsidR="00615904">
        <w:t> </w:t>
      </w:r>
      <w:r w:rsidRPr="00615904">
        <w:t>59A(3) is in force at any time if the CEO would have the right under subsection</w:t>
      </w:r>
      <w:r w:rsidR="00615904">
        <w:t> </w:t>
      </w:r>
      <w:r w:rsidRPr="00615904">
        <w:t>59A(8), if the goods were entered for home consumption under section</w:t>
      </w:r>
      <w:r w:rsidR="00615904">
        <w:t> </w:t>
      </w:r>
      <w:r w:rsidRPr="00615904">
        <w:t>58 at that time, to take security with respect to the goods for the protection of the revenue.</w:t>
      </w:r>
    </w:p>
    <w:p w:rsidR="002C3543" w:rsidRPr="00615904" w:rsidRDefault="002C3543" w:rsidP="002C3543">
      <w:pPr>
        <w:pStyle w:val="subsection"/>
      </w:pPr>
      <w:r w:rsidRPr="00615904">
        <w:tab/>
        <w:t>(6)</w:t>
      </w:r>
      <w:r w:rsidRPr="00615904">
        <w:tab/>
        <w:t xml:space="preserve">For the purposes of </w:t>
      </w:r>
      <w:r w:rsidR="00615904">
        <w:t>subsection (</w:t>
      </w:r>
      <w:r w:rsidRPr="00615904">
        <w:t>5), a quota order, or a variation of a quota order, shall be deemed not to be in force unless it has been served on the person to whom the quota order applies or has otherwise been brought to the notice of that person.</w:t>
      </w:r>
    </w:p>
    <w:p w:rsidR="001D130C" w:rsidRPr="00615904" w:rsidRDefault="001D130C" w:rsidP="001D130C">
      <w:pPr>
        <w:pStyle w:val="subsection"/>
      </w:pPr>
      <w:r w:rsidRPr="00615904">
        <w:tab/>
        <w:t>(7)</w:t>
      </w:r>
      <w:r w:rsidRPr="00615904">
        <w:tab/>
        <w:t xml:space="preserve">If the Collector is satisfied that a person to whom a permission has been given under </w:t>
      </w:r>
      <w:r w:rsidR="00615904">
        <w:t>subsection (</w:t>
      </w:r>
      <w:r w:rsidRPr="00615904">
        <w:t>1C) has failed to comply with any condition to which the permission is subject, the Collector may, at any time while the permission remains in force, by notice in writing, revoke the permission. The notice must set out the reasons for the revocation.</w:t>
      </w:r>
    </w:p>
    <w:p w:rsidR="001D130C" w:rsidRPr="00615904" w:rsidRDefault="001D130C" w:rsidP="001D130C">
      <w:pPr>
        <w:pStyle w:val="subsection"/>
      </w:pPr>
      <w:r w:rsidRPr="00615904">
        <w:tab/>
        <w:t>(8)</w:t>
      </w:r>
      <w:r w:rsidRPr="00615904">
        <w:tab/>
        <w:t>If:</w:t>
      </w:r>
    </w:p>
    <w:p w:rsidR="001D130C" w:rsidRPr="00615904" w:rsidRDefault="001D130C" w:rsidP="001D130C">
      <w:pPr>
        <w:pStyle w:val="paragraph"/>
      </w:pPr>
      <w:r w:rsidRPr="00615904">
        <w:tab/>
        <w:t>(a)</w:t>
      </w:r>
      <w:r w:rsidRPr="00615904">
        <w:tab/>
        <w:t xml:space="preserve">a person is a small business entity or included in a class mentioned in </w:t>
      </w:r>
      <w:r w:rsidR="00615904">
        <w:t>subparagraph (</w:t>
      </w:r>
      <w:r w:rsidRPr="00615904">
        <w:t>1)(b)(i); and</w:t>
      </w:r>
    </w:p>
    <w:p w:rsidR="001D130C" w:rsidRPr="00615904" w:rsidRDefault="001D130C" w:rsidP="001D130C">
      <w:pPr>
        <w:pStyle w:val="paragraph"/>
      </w:pPr>
      <w:r w:rsidRPr="00615904">
        <w:tab/>
        <w:t>(b)</w:t>
      </w:r>
      <w:r w:rsidRPr="00615904">
        <w:tab/>
        <w:t>the person’s permission applies in respect of a calendar month; and</w:t>
      </w:r>
    </w:p>
    <w:p w:rsidR="001D130C" w:rsidRPr="00615904" w:rsidRDefault="001D130C" w:rsidP="001D130C">
      <w:pPr>
        <w:pStyle w:val="paragraph"/>
      </w:pPr>
      <w:r w:rsidRPr="00615904">
        <w:tab/>
        <w:t>(c)</w:t>
      </w:r>
      <w:r w:rsidRPr="00615904">
        <w:tab/>
        <w:t xml:space="preserve">the person advises the Collector, in writing, that the person ceases to be a small business entity or included in a class mentioned in </w:t>
      </w:r>
      <w:r w:rsidR="00615904">
        <w:t>subparagraph (</w:t>
      </w:r>
      <w:r w:rsidRPr="00615904">
        <w:t>1)(b)(i);</w:t>
      </w:r>
    </w:p>
    <w:p w:rsidR="001D130C" w:rsidRPr="00615904" w:rsidRDefault="001D130C" w:rsidP="001D130C">
      <w:pPr>
        <w:pStyle w:val="subsection2"/>
      </w:pPr>
      <w:r w:rsidRPr="00615904">
        <w:t>the Collector must, by notice in writing:</w:t>
      </w:r>
    </w:p>
    <w:p w:rsidR="001D130C" w:rsidRPr="00615904" w:rsidRDefault="001D130C" w:rsidP="001D130C">
      <w:pPr>
        <w:pStyle w:val="paragraph"/>
      </w:pPr>
      <w:r w:rsidRPr="00615904">
        <w:tab/>
        <w:t>(d)</w:t>
      </w:r>
      <w:r w:rsidRPr="00615904">
        <w:tab/>
        <w:t>revoke the permission with effect from a specified day; and</w:t>
      </w:r>
    </w:p>
    <w:p w:rsidR="001D130C" w:rsidRPr="00615904" w:rsidRDefault="001D130C" w:rsidP="001D130C">
      <w:pPr>
        <w:pStyle w:val="paragraph"/>
      </w:pPr>
      <w:r w:rsidRPr="00615904">
        <w:tab/>
        <w:t>(e)</w:t>
      </w:r>
      <w:r w:rsidRPr="00615904">
        <w:tab/>
        <w:t xml:space="preserve">give another permission under </w:t>
      </w:r>
      <w:r w:rsidR="00615904">
        <w:t>subsection (</w:t>
      </w:r>
      <w:r w:rsidRPr="00615904">
        <w:t>1C) in respect of a 7 day period.</w:t>
      </w:r>
    </w:p>
    <w:p w:rsidR="001D130C" w:rsidRPr="00615904" w:rsidRDefault="001D130C" w:rsidP="001D130C">
      <w:pPr>
        <w:pStyle w:val="subsection"/>
      </w:pPr>
      <w:r w:rsidRPr="00615904">
        <w:tab/>
        <w:t>(9)</w:t>
      </w:r>
      <w:r w:rsidRPr="00615904">
        <w:tab/>
        <w:t>If a person advises the Collector, in writing, that the person wishes to change the period in respect of which their permission applies, the Collector may, by notice in writing:</w:t>
      </w:r>
    </w:p>
    <w:p w:rsidR="001D130C" w:rsidRPr="00615904" w:rsidRDefault="001D130C" w:rsidP="001D130C">
      <w:pPr>
        <w:pStyle w:val="paragraph"/>
      </w:pPr>
      <w:r w:rsidRPr="00615904">
        <w:tab/>
        <w:t>(a)</w:t>
      </w:r>
      <w:r w:rsidRPr="00615904">
        <w:tab/>
        <w:t>revoke the permission with effect from a specified day; and</w:t>
      </w:r>
    </w:p>
    <w:p w:rsidR="001D130C" w:rsidRPr="00615904" w:rsidRDefault="001D130C" w:rsidP="001D130C">
      <w:pPr>
        <w:pStyle w:val="paragraph"/>
      </w:pPr>
      <w:r w:rsidRPr="00615904">
        <w:tab/>
        <w:t>(b)</w:t>
      </w:r>
      <w:r w:rsidRPr="00615904">
        <w:tab/>
        <w:t xml:space="preserve">give another permission under </w:t>
      </w:r>
      <w:r w:rsidR="00615904">
        <w:t>subsection (</w:t>
      </w:r>
      <w:r w:rsidRPr="00615904">
        <w:t>1C) in respect of another period.</w:t>
      </w:r>
    </w:p>
    <w:p w:rsidR="001D130C" w:rsidRPr="00615904" w:rsidRDefault="001D130C" w:rsidP="001D130C">
      <w:pPr>
        <w:pStyle w:val="subsection"/>
      </w:pPr>
      <w:r w:rsidRPr="00615904">
        <w:tab/>
        <w:t>(10)</w:t>
      </w:r>
      <w:r w:rsidRPr="00615904">
        <w:tab/>
      </w:r>
      <w:r w:rsidR="00615904">
        <w:t>Subsections (</w:t>
      </w:r>
      <w:r w:rsidRPr="00615904">
        <w:t>7) to (9) do not, by implication, limit the application of subsections</w:t>
      </w:r>
      <w:r w:rsidR="00615904">
        <w:t> </w:t>
      </w:r>
      <w:r w:rsidRPr="00615904">
        <w:t xml:space="preserve">33(3) and (3AA) of the </w:t>
      </w:r>
      <w:r w:rsidRPr="00615904">
        <w:rPr>
          <w:i/>
        </w:rPr>
        <w:t>Acts Interpretation Act 1901</w:t>
      </w:r>
      <w:r w:rsidRPr="00615904">
        <w:t>.</w:t>
      </w:r>
    </w:p>
    <w:p w:rsidR="002C3543" w:rsidRPr="00615904" w:rsidRDefault="002C3543" w:rsidP="002C3543">
      <w:pPr>
        <w:pStyle w:val="ActHead5"/>
      </w:pPr>
      <w:bookmarkStart w:id="90" w:name="_Toc455997993"/>
      <w:r w:rsidRPr="00615904">
        <w:rPr>
          <w:rStyle w:val="CharSectno"/>
        </w:rPr>
        <w:t>61D</w:t>
      </w:r>
      <w:r w:rsidRPr="00615904">
        <w:t xml:space="preserve">  Outwards duty free shops</w:t>
      </w:r>
      <w:bookmarkEnd w:id="90"/>
    </w:p>
    <w:p w:rsidR="002C3543" w:rsidRPr="00615904" w:rsidRDefault="002C3543" w:rsidP="002C3543">
      <w:pPr>
        <w:pStyle w:val="subsection"/>
      </w:pPr>
      <w:r w:rsidRPr="00615904">
        <w:tab/>
        <w:t>(1)</w:t>
      </w:r>
      <w:r w:rsidRPr="00615904">
        <w:tab/>
        <w:t>In this section:</w:t>
      </w:r>
    </w:p>
    <w:p w:rsidR="002C3543" w:rsidRPr="00615904" w:rsidRDefault="002C3543" w:rsidP="002C3543">
      <w:pPr>
        <w:pStyle w:val="Definition"/>
      </w:pPr>
      <w:r w:rsidRPr="00615904">
        <w:rPr>
          <w:b/>
          <w:i/>
        </w:rPr>
        <w:t>international flight</w:t>
      </w:r>
      <w:r w:rsidRPr="00615904">
        <w:t xml:space="preserve"> means a flight, whether direct or indirect, by an aircraft between a place in </w:t>
      </w:r>
      <w:smartTag w:uri="urn:schemas-microsoft-com:office:smarttags" w:element="country-region">
        <w:smartTag w:uri="urn:schemas-microsoft-com:office:smarttags" w:element="place">
          <w:r w:rsidRPr="00615904">
            <w:t>Australia</w:t>
          </w:r>
        </w:smartTag>
      </w:smartTag>
      <w:r w:rsidRPr="00615904">
        <w:t xml:space="preserve"> from which the aircraft takes off and a place outside </w:t>
      </w:r>
      <w:smartTag w:uri="urn:schemas-microsoft-com:office:smarttags" w:element="country-region">
        <w:smartTag w:uri="urn:schemas-microsoft-com:office:smarttags" w:element="place">
          <w:r w:rsidRPr="00615904">
            <w:t>Australia</w:t>
          </w:r>
        </w:smartTag>
      </w:smartTag>
      <w:r w:rsidRPr="00615904">
        <w:t xml:space="preserve"> at which the aircraft lands or is intended to land.</w:t>
      </w:r>
    </w:p>
    <w:p w:rsidR="002C3543" w:rsidRPr="00615904" w:rsidRDefault="002C3543" w:rsidP="002C3543">
      <w:pPr>
        <w:pStyle w:val="Definition"/>
      </w:pPr>
      <w:r w:rsidRPr="00615904">
        <w:rPr>
          <w:b/>
          <w:i/>
        </w:rPr>
        <w:t>international voyage</w:t>
      </w:r>
      <w:r w:rsidRPr="00615904">
        <w:t xml:space="preserve"> means a voyage, whether direct or indirect, by a ship between a place in </w:t>
      </w:r>
      <w:smartTag w:uri="urn:schemas-microsoft-com:office:smarttags" w:element="country-region">
        <w:smartTag w:uri="urn:schemas-microsoft-com:office:smarttags" w:element="place">
          <w:r w:rsidRPr="00615904">
            <w:t>Australia</w:t>
          </w:r>
        </w:smartTag>
      </w:smartTag>
      <w:r w:rsidRPr="00615904">
        <w:t xml:space="preserve"> and a place outside </w:t>
      </w:r>
      <w:smartTag w:uri="urn:schemas-microsoft-com:office:smarttags" w:element="country-region">
        <w:smartTag w:uri="urn:schemas-microsoft-com:office:smarttags" w:element="place">
          <w:r w:rsidRPr="00615904">
            <w:t>Australia</w:t>
          </w:r>
        </w:smartTag>
      </w:smartTag>
      <w:r w:rsidRPr="00615904">
        <w:t>.</w:t>
      </w:r>
    </w:p>
    <w:p w:rsidR="002C3543" w:rsidRPr="00615904" w:rsidRDefault="002C3543" w:rsidP="002C3543">
      <w:pPr>
        <w:pStyle w:val="Definition"/>
      </w:pPr>
      <w:r w:rsidRPr="00615904">
        <w:rPr>
          <w:b/>
          <w:i/>
        </w:rPr>
        <w:t>outwards duty free shop</w:t>
      </w:r>
      <w:r w:rsidRPr="00615904">
        <w:t xml:space="preserve"> means a warehouse in respect of which the relevant warehouse licence authorises the sale in the warehouse of goods to relevant travellers.</w:t>
      </w:r>
    </w:p>
    <w:p w:rsidR="002C3543" w:rsidRPr="00615904" w:rsidRDefault="002C3543" w:rsidP="002C3543">
      <w:pPr>
        <w:pStyle w:val="Definition"/>
      </w:pPr>
      <w:r w:rsidRPr="00615904">
        <w:rPr>
          <w:b/>
          <w:i/>
        </w:rPr>
        <w:t>proprietor</w:t>
      </w:r>
      <w:r w:rsidRPr="00615904">
        <w:t>, in relation to an outwards duty free shop, means the holder of the warehouse licence that relates to the outwards duty free shop.</w:t>
      </w:r>
    </w:p>
    <w:p w:rsidR="002C3543" w:rsidRPr="00615904" w:rsidRDefault="002C3543" w:rsidP="002C3543">
      <w:pPr>
        <w:pStyle w:val="Definition"/>
        <w:keepNext/>
        <w:keepLines/>
      </w:pPr>
      <w:r w:rsidRPr="00615904">
        <w:rPr>
          <w:b/>
          <w:i/>
        </w:rPr>
        <w:t>relevant traveller</w:t>
      </w:r>
      <w:r w:rsidRPr="00615904">
        <w:t xml:space="preserve"> means a person:</w:t>
      </w:r>
    </w:p>
    <w:p w:rsidR="002C3543" w:rsidRPr="00615904" w:rsidRDefault="002C3543" w:rsidP="002C3543">
      <w:pPr>
        <w:pStyle w:val="paragraph"/>
        <w:keepNext/>
        <w:keepLines/>
      </w:pPr>
      <w:r w:rsidRPr="00615904">
        <w:tab/>
        <w:t>(a)</w:t>
      </w:r>
      <w:r w:rsidRPr="00615904">
        <w:tab/>
        <w:t>who intends to make an international flight, whether as a passenger on, or as a pilot or member of the crew of, an aircraft; or</w:t>
      </w:r>
    </w:p>
    <w:p w:rsidR="002C3543" w:rsidRPr="00615904" w:rsidRDefault="002C3543" w:rsidP="002C3543">
      <w:pPr>
        <w:pStyle w:val="paragraph"/>
      </w:pPr>
      <w:r w:rsidRPr="00615904">
        <w:tab/>
        <w:t>(b)</w:t>
      </w:r>
      <w:r w:rsidRPr="00615904">
        <w:tab/>
        <w:t>who intends to make an international voyage, whether as a passenger on, or as the master or a member of the crew of, a ship.</w:t>
      </w:r>
    </w:p>
    <w:p w:rsidR="002C3543" w:rsidRPr="00615904" w:rsidRDefault="002C3543" w:rsidP="002C3543">
      <w:pPr>
        <w:pStyle w:val="Definition"/>
      </w:pPr>
      <w:r w:rsidRPr="00615904">
        <w:rPr>
          <w:b/>
          <w:i/>
        </w:rPr>
        <w:t>warehouse licence</w:t>
      </w:r>
      <w:r w:rsidRPr="00615904">
        <w:t xml:space="preserve"> has the same meaning as it has in the </w:t>
      </w:r>
      <w:r w:rsidRPr="00615904">
        <w:rPr>
          <w:i/>
        </w:rPr>
        <w:t>Customs Act 1901</w:t>
      </w:r>
      <w:r w:rsidRPr="00615904">
        <w:t>.</w:t>
      </w:r>
    </w:p>
    <w:p w:rsidR="002C3543" w:rsidRPr="00615904" w:rsidRDefault="002C3543" w:rsidP="002C3543">
      <w:pPr>
        <w:pStyle w:val="subsection"/>
      </w:pPr>
      <w:r w:rsidRPr="00615904">
        <w:tab/>
        <w:t>(2)</w:t>
      </w:r>
      <w:r w:rsidRPr="00615904">
        <w:tab/>
        <w:t xml:space="preserve">Subject to the regulations (if any), a Collector may give permission, in accordance with </w:t>
      </w:r>
      <w:r w:rsidR="00615904">
        <w:t>subsection (</w:t>
      </w:r>
      <w:r w:rsidRPr="00615904">
        <w:t>3), for excisable goods that are specified in the permission, are subject to the CEO’s control and are sold to a relevant traveller in an outwards duty free shop that is specified in the permission to be:</w:t>
      </w:r>
    </w:p>
    <w:p w:rsidR="002C3543" w:rsidRPr="00615904" w:rsidRDefault="002C3543" w:rsidP="002C3543">
      <w:pPr>
        <w:pStyle w:val="paragraph"/>
      </w:pPr>
      <w:r w:rsidRPr="00615904">
        <w:tab/>
        <w:t>(a)</w:t>
      </w:r>
      <w:r w:rsidRPr="00615904">
        <w:tab/>
        <w:t>delivered to the relevant traveller personally for exportation by him or her when making the international flight or voyage in relation to which he or she is a relevant traveller; and</w:t>
      </w:r>
    </w:p>
    <w:p w:rsidR="002C3543" w:rsidRPr="00615904" w:rsidRDefault="002C3543" w:rsidP="002C3543">
      <w:pPr>
        <w:pStyle w:val="paragraph"/>
        <w:keepNext/>
      </w:pPr>
      <w:r w:rsidRPr="00615904">
        <w:tab/>
        <w:t>(b)</w:t>
      </w:r>
      <w:r w:rsidRPr="00615904">
        <w:tab/>
        <w:t>exported by the relevant traveller when making that flight or voyage without the goods having been entered for exportation;</w:t>
      </w:r>
    </w:p>
    <w:p w:rsidR="002C3543" w:rsidRPr="00615904" w:rsidRDefault="002C3543" w:rsidP="002C3543">
      <w:pPr>
        <w:pStyle w:val="subsection2"/>
      </w:pPr>
      <w:r w:rsidRPr="00615904">
        <w:t xml:space="preserve">and, subject to </w:t>
      </w:r>
      <w:r w:rsidR="00615904">
        <w:t>subsection (</w:t>
      </w:r>
      <w:r w:rsidRPr="00615904">
        <w:t>13), the permission is authority for such goods to be so delivered and so exported.</w:t>
      </w:r>
    </w:p>
    <w:p w:rsidR="002C3543" w:rsidRPr="00615904" w:rsidRDefault="002C3543" w:rsidP="002C3543">
      <w:pPr>
        <w:pStyle w:val="subsection"/>
      </w:pPr>
      <w:r w:rsidRPr="00615904">
        <w:tab/>
        <w:t>(3)</w:t>
      </w:r>
      <w:r w:rsidRPr="00615904">
        <w:tab/>
        <w:t xml:space="preserve">Permission under </w:t>
      </w:r>
      <w:r w:rsidR="00615904">
        <w:t>subsection (</w:t>
      </w:r>
      <w:r w:rsidRPr="00615904">
        <w:t>2) is given in accordance with this subsection if it is in writing and is delivered to the proprietor of the outwards duty free shop to which the permission relates.</w:t>
      </w:r>
    </w:p>
    <w:p w:rsidR="002C3543" w:rsidRPr="00615904" w:rsidRDefault="002C3543" w:rsidP="002C3543">
      <w:pPr>
        <w:pStyle w:val="subsection"/>
      </w:pPr>
      <w:r w:rsidRPr="00615904">
        <w:tab/>
        <w:t>(4)</w:t>
      </w:r>
      <w:r w:rsidRPr="00615904">
        <w:tab/>
        <w:t xml:space="preserve">Permission under </w:t>
      </w:r>
      <w:r w:rsidR="00615904">
        <w:t>subsection (</w:t>
      </w:r>
      <w:r w:rsidRPr="00615904">
        <w:t>2) may relate to particular goods, all goods, goods included in a specified class or classes of goods or goods other than goods included in a specified class or classes of goods.</w:t>
      </w:r>
    </w:p>
    <w:p w:rsidR="002C3543" w:rsidRPr="00615904" w:rsidRDefault="002C3543" w:rsidP="002C3543">
      <w:pPr>
        <w:pStyle w:val="subsection"/>
      </w:pPr>
      <w:r w:rsidRPr="00615904">
        <w:tab/>
        <w:t>(5)</w:t>
      </w:r>
      <w:r w:rsidRPr="00615904">
        <w:tab/>
        <w:t xml:space="preserve">Without limiting the matters that may be prescribed in regulations referred to in </w:t>
      </w:r>
      <w:r w:rsidR="00615904">
        <w:t>subsection (</w:t>
      </w:r>
      <w:r w:rsidRPr="00615904">
        <w:t>2), those regulations:</w:t>
      </w:r>
    </w:p>
    <w:p w:rsidR="002C3543" w:rsidRPr="00615904" w:rsidRDefault="002C3543" w:rsidP="002C3543">
      <w:pPr>
        <w:pStyle w:val="paragraph"/>
      </w:pPr>
      <w:r w:rsidRPr="00615904">
        <w:tab/>
        <w:t>(a)</w:t>
      </w:r>
      <w:r w:rsidRPr="00615904">
        <w:tab/>
        <w:t>may prescribe circumstances in which permission under that subsection may be given;</w:t>
      </w:r>
    </w:p>
    <w:p w:rsidR="002C3543" w:rsidRPr="00615904" w:rsidRDefault="002C3543" w:rsidP="002C3543">
      <w:pPr>
        <w:pStyle w:val="paragraph"/>
      </w:pPr>
      <w:r w:rsidRPr="00615904">
        <w:tab/>
        <w:t>(b)</w:t>
      </w:r>
      <w:r w:rsidRPr="00615904">
        <w:tab/>
        <w:t>may prescribe matters to be taken into account by a Collector when deciding whether to give permission under that subsection; and</w:t>
      </w:r>
    </w:p>
    <w:p w:rsidR="002C3543" w:rsidRPr="00615904" w:rsidRDefault="002C3543" w:rsidP="002C3543">
      <w:pPr>
        <w:pStyle w:val="paragraph"/>
      </w:pPr>
      <w:r w:rsidRPr="00615904">
        <w:tab/>
        <w:t>(c)</w:t>
      </w:r>
      <w:r w:rsidRPr="00615904">
        <w:tab/>
        <w:t>may prescribe conditions to which a permission under that subsection is to be subject.</w:t>
      </w:r>
    </w:p>
    <w:p w:rsidR="002C3543" w:rsidRPr="00615904" w:rsidRDefault="002C3543" w:rsidP="002C3543">
      <w:pPr>
        <w:pStyle w:val="subsection"/>
      </w:pPr>
      <w:r w:rsidRPr="00615904">
        <w:tab/>
        <w:t>(6)</w:t>
      </w:r>
      <w:r w:rsidRPr="00615904">
        <w:tab/>
        <w:t xml:space="preserve">A Collector may, when giving permission under </w:t>
      </w:r>
      <w:r w:rsidR="00615904">
        <w:t>subsection (</w:t>
      </w:r>
      <w:r w:rsidRPr="00615904">
        <w:t>2) or at any time while a permission under that subsection is in force, impose conditions to which the permission is to be subject, being conditions that, in the opinion of the Collector, are necessary for the protection of the revenue or for the purpose of ensuring compliance with the Excise Acts and may, at any time, revoke, suspend or vary, or cancel a suspension of, a condition so imposed.</w:t>
      </w:r>
    </w:p>
    <w:p w:rsidR="002C3543" w:rsidRPr="00615904" w:rsidRDefault="002C3543" w:rsidP="002C3543">
      <w:pPr>
        <w:pStyle w:val="subsection"/>
      </w:pPr>
      <w:r w:rsidRPr="00615904">
        <w:tab/>
        <w:t>(7)</w:t>
      </w:r>
      <w:r w:rsidRPr="00615904">
        <w:tab/>
        <w:t xml:space="preserve">Without limiting the generality of </w:t>
      </w:r>
      <w:r w:rsidR="00615904">
        <w:t>paragraph (</w:t>
      </w:r>
      <w:r w:rsidRPr="00615904">
        <w:t xml:space="preserve">5)(c) or </w:t>
      </w:r>
      <w:r w:rsidR="00615904">
        <w:t>subsection (</w:t>
      </w:r>
      <w:r w:rsidRPr="00615904">
        <w:t>6), a condition referred to in that paragraph or that subsection to which a permission is to be subject may be:</w:t>
      </w:r>
    </w:p>
    <w:p w:rsidR="002C3543" w:rsidRPr="00615904" w:rsidRDefault="002C3543" w:rsidP="002C3543">
      <w:pPr>
        <w:pStyle w:val="paragraph"/>
      </w:pPr>
      <w:r w:rsidRPr="00615904">
        <w:tab/>
        <w:t>(a)</w:t>
      </w:r>
      <w:r w:rsidRPr="00615904">
        <w:tab/>
        <w:t>a condition to be complied with by the proprietor of the outwards duty free shop to which the permission relates or by relevant travellers to whom goods to which the permission relates are sold;</w:t>
      </w:r>
    </w:p>
    <w:p w:rsidR="002C3543" w:rsidRPr="00615904" w:rsidRDefault="002C3543" w:rsidP="002C3543">
      <w:pPr>
        <w:pStyle w:val="paragraph"/>
      </w:pPr>
      <w:r w:rsidRPr="00615904">
        <w:tab/>
        <w:t>(b)</w:t>
      </w:r>
      <w:r w:rsidRPr="00615904">
        <w:tab/>
        <w:t xml:space="preserve">a condition that the permission only applies to sales to relevant travellers who comply with a prescribed requirement or requirements, which may be, or include, a requirement that relevant travellers produce to the proprietor of the outwards duty free shop to which the permission relates or to </w:t>
      </w:r>
      <w:r w:rsidR="00433A5A" w:rsidRPr="00615904">
        <w:t>an employee</w:t>
      </w:r>
      <w:r w:rsidRPr="00615904">
        <w:t xml:space="preserve"> or agent of that proprietor a ticket or other document, being a document approved by a Collector for the purposes of this paragraph, showing that the relevant traveller is entitled to make the international flight or voyage in relation to which he or she is a relevant traveller; or</w:t>
      </w:r>
    </w:p>
    <w:p w:rsidR="002C3543" w:rsidRPr="00615904" w:rsidRDefault="002C3543" w:rsidP="002C3543">
      <w:pPr>
        <w:pStyle w:val="paragraph"/>
      </w:pPr>
      <w:r w:rsidRPr="00615904">
        <w:tab/>
        <w:t>(c)</w:t>
      </w:r>
      <w:r w:rsidRPr="00615904">
        <w:tab/>
        <w:t>a condition that the proprietor of the outwards duty free shop to which the permission relates will keep records specified in the regulations and will notify a Collector of all sales made by him or her to which the permission applies.</w:t>
      </w:r>
    </w:p>
    <w:p w:rsidR="002C3543" w:rsidRPr="00615904" w:rsidRDefault="002C3543" w:rsidP="002C3543">
      <w:pPr>
        <w:pStyle w:val="subsection"/>
      </w:pPr>
      <w:r w:rsidRPr="00615904">
        <w:tab/>
        <w:t>(8)</w:t>
      </w:r>
      <w:r w:rsidRPr="00615904">
        <w:tab/>
        <w:t xml:space="preserve">A condition imposed in respect of a permission under </w:t>
      </w:r>
      <w:r w:rsidR="00615904">
        <w:t>subsection (</w:t>
      </w:r>
      <w:r w:rsidRPr="00615904">
        <w:t>6) or a revocation, suspension or variation, or a cancellation of a suspension, of such a condition takes effect when notice, in writing, of the condition or of the revocation, suspension or variation, or of the cancellation of the suspension, is served on the proprietor of the outwards duty free shop to which it relates, or at such later time (if any) as is specified in the notice, but does not have effect in relation to any goods delivered to a relevant traveller before the notice was served.</w:t>
      </w:r>
    </w:p>
    <w:p w:rsidR="002C3543" w:rsidRPr="00615904" w:rsidRDefault="002C3543" w:rsidP="002C3543">
      <w:pPr>
        <w:pStyle w:val="subsection"/>
      </w:pPr>
      <w:r w:rsidRPr="00615904">
        <w:tab/>
        <w:t>(9)</w:t>
      </w:r>
      <w:r w:rsidRPr="00615904">
        <w:tab/>
        <w:t xml:space="preserve">A condition imposed in respect of a permission under </w:t>
      </w:r>
      <w:r w:rsidR="00615904">
        <w:t>paragraph (</w:t>
      </w:r>
      <w:r w:rsidRPr="00615904">
        <w:t xml:space="preserve">5)(c) or </w:t>
      </w:r>
      <w:r w:rsidR="00615904">
        <w:t>subsection (</w:t>
      </w:r>
      <w:r w:rsidRPr="00615904">
        <w:t xml:space="preserve">6) or a revocation, suspension or variation, or a cancellation of a suspension, of a condition under </w:t>
      </w:r>
      <w:r w:rsidR="00615904">
        <w:t>subsection (</w:t>
      </w:r>
      <w:r w:rsidRPr="00615904">
        <w:t>6) may relate to all goods to which the permission relates or to particular goods to which the permission relates and may apply either generally or in particular circumstances.</w:t>
      </w:r>
    </w:p>
    <w:p w:rsidR="002C3543" w:rsidRPr="00615904" w:rsidRDefault="002C3543" w:rsidP="002C3543">
      <w:pPr>
        <w:pStyle w:val="subsection"/>
      </w:pPr>
      <w:r w:rsidRPr="00615904">
        <w:tab/>
        <w:t>(10)</w:t>
      </w:r>
      <w:r w:rsidRPr="00615904">
        <w:tab/>
        <w:t xml:space="preserve">A permission under </w:t>
      </w:r>
      <w:r w:rsidR="00615904">
        <w:t>subsection (</w:t>
      </w:r>
      <w:r w:rsidRPr="00615904">
        <w:t>2) is subject to:</w:t>
      </w:r>
    </w:p>
    <w:p w:rsidR="002C3543" w:rsidRPr="00615904" w:rsidRDefault="002C3543" w:rsidP="002C3543">
      <w:pPr>
        <w:pStyle w:val="paragraph"/>
      </w:pPr>
      <w:r w:rsidRPr="00615904">
        <w:tab/>
        <w:t>(a)</w:t>
      </w:r>
      <w:r w:rsidRPr="00615904">
        <w:tab/>
        <w:t>the condition that the proprietor of the outwards duty free shop to which the permission relates will ensure that relevant travellers to whom goods are delivered in accordance with the permission are aware of any conditions of the permission with which they are required to comply; and</w:t>
      </w:r>
    </w:p>
    <w:p w:rsidR="002C3543" w:rsidRPr="00615904" w:rsidRDefault="002C3543" w:rsidP="002C3543">
      <w:pPr>
        <w:pStyle w:val="paragraph"/>
      </w:pPr>
      <w:r w:rsidRPr="00615904">
        <w:tab/>
        <w:t>(b)</w:t>
      </w:r>
      <w:r w:rsidRPr="00615904">
        <w:tab/>
        <w:t>the condition that that proprietor will provide a Collector with proof, in a prescribed way and within a prescribed time, of the export of goods delivered to a relevant traveller in accordance with the permission.</w:t>
      </w:r>
    </w:p>
    <w:p w:rsidR="002C3543" w:rsidRPr="00615904" w:rsidRDefault="002C3543" w:rsidP="002C3543">
      <w:pPr>
        <w:pStyle w:val="subsection"/>
      </w:pPr>
      <w:r w:rsidRPr="00615904">
        <w:tab/>
        <w:t>(11)</w:t>
      </w:r>
      <w:r w:rsidRPr="00615904">
        <w:tab/>
        <w:t xml:space="preserve">If a person who is required to comply with a condition imposed in respect of a permission under </w:t>
      </w:r>
      <w:r w:rsidR="00615904">
        <w:t>subsection (</w:t>
      </w:r>
      <w:r w:rsidRPr="00615904">
        <w:t xml:space="preserve">2) fails to comply with the condition, he or she </w:t>
      </w:r>
      <w:r w:rsidR="00E739A8" w:rsidRPr="00615904">
        <w:t>commits</w:t>
      </w:r>
      <w:r w:rsidRPr="00615904">
        <w:t xml:space="preserve"> an offence against this Act punishable upon conviction by a penalty not exceeding 50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(11A)</w:t>
      </w:r>
      <w:r w:rsidRPr="00615904">
        <w:tab/>
        <w:t xml:space="preserve">An offence under </w:t>
      </w:r>
      <w:r w:rsidR="00615904">
        <w:t>subsection (</w:t>
      </w:r>
      <w:r w:rsidRPr="00615904">
        <w:t>11) is an offence of strict liability.</w:t>
      </w:r>
    </w:p>
    <w:p w:rsidR="002C3543" w:rsidRPr="00615904" w:rsidRDefault="002C3543" w:rsidP="002C3543">
      <w:pPr>
        <w:pStyle w:val="notetext"/>
      </w:pPr>
      <w:r w:rsidRPr="00615904">
        <w:t>Note:</w:t>
      </w:r>
      <w:r w:rsidRPr="00615904">
        <w:tab/>
        <w:t xml:space="preserve">For </w:t>
      </w:r>
      <w:r w:rsidRPr="00615904">
        <w:rPr>
          <w:b/>
          <w:i/>
        </w:rPr>
        <w:t>strict liability</w:t>
      </w:r>
      <w:r w:rsidRPr="00615904">
        <w:t>, see section</w:t>
      </w:r>
      <w:r w:rsidR="00615904">
        <w:t> </w:t>
      </w:r>
      <w:r w:rsidRPr="00615904">
        <w:t xml:space="preserve">6.1 of the </w:t>
      </w:r>
      <w:r w:rsidRPr="00615904">
        <w:rPr>
          <w:i/>
        </w:rPr>
        <w:t>Criminal Code</w:t>
      </w:r>
      <w:r w:rsidRPr="00615904">
        <w:t>.</w:t>
      </w:r>
    </w:p>
    <w:p w:rsidR="002C3543" w:rsidRPr="00615904" w:rsidRDefault="002C3543" w:rsidP="002C3543">
      <w:pPr>
        <w:pStyle w:val="subsection"/>
      </w:pPr>
      <w:r w:rsidRPr="00615904">
        <w:tab/>
        <w:t>(12)</w:t>
      </w:r>
      <w:r w:rsidRPr="00615904">
        <w:tab/>
        <w:t xml:space="preserve">Where the proprietor of an outwards duty free shop to which a permission under </w:t>
      </w:r>
      <w:r w:rsidR="00615904">
        <w:t>subsection (</w:t>
      </w:r>
      <w:r w:rsidRPr="00615904">
        <w:t xml:space="preserve">2) relates does not produce the proof required by </w:t>
      </w:r>
      <w:r w:rsidR="00615904">
        <w:t>paragraph (</w:t>
      </w:r>
      <w:r w:rsidRPr="00615904">
        <w:t>10)(b) that goods delivered by him or her to a relevant traveller in accordance with the permission have been exported by that traveller, the goods shall be deemed to have been entered, and delivered, for home consumption by the proprietor, as owner of the goods, on the day on which the goods were delivered to that traveller.</w:t>
      </w:r>
    </w:p>
    <w:p w:rsidR="002C3543" w:rsidRPr="00615904" w:rsidRDefault="002C3543" w:rsidP="002C3543">
      <w:pPr>
        <w:pStyle w:val="subsection"/>
      </w:pPr>
      <w:r w:rsidRPr="00615904">
        <w:tab/>
        <w:t>(13)</w:t>
      </w:r>
      <w:r w:rsidRPr="00615904">
        <w:tab/>
        <w:t xml:space="preserve">A Collector may, in accordance with the regulations, revoke a permission given under </w:t>
      </w:r>
      <w:r w:rsidR="00615904">
        <w:t>subsection (</w:t>
      </w:r>
      <w:r w:rsidRPr="00615904">
        <w:t>2) in relation to the sale of goods occurring after the revocation.</w:t>
      </w:r>
    </w:p>
    <w:p w:rsidR="002C3543" w:rsidRPr="00615904" w:rsidRDefault="002C3543" w:rsidP="002C3543">
      <w:pPr>
        <w:pStyle w:val="subsection"/>
      </w:pPr>
      <w:r w:rsidRPr="00615904">
        <w:tab/>
        <w:t>(14)</w:t>
      </w:r>
      <w:r w:rsidRPr="00615904">
        <w:tab/>
        <w:t xml:space="preserve">Where a Collector makes a decision under </w:t>
      </w:r>
      <w:r w:rsidR="00615904">
        <w:t>subsection (</w:t>
      </w:r>
      <w:r w:rsidRPr="00615904">
        <w:t xml:space="preserve">2) refusing to give permission to the proprietor of an outwards duty free shop or under </w:t>
      </w:r>
      <w:r w:rsidR="00615904">
        <w:t>subsection (</w:t>
      </w:r>
      <w:r w:rsidRPr="00615904">
        <w:t xml:space="preserve">13) revoking a permission given under </w:t>
      </w:r>
      <w:r w:rsidR="00615904">
        <w:t>subsection (</w:t>
      </w:r>
      <w:r w:rsidRPr="00615904">
        <w:t>2),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2C3543" w:rsidRPr="00615904" w:rsidRDefault="002C3543" w:rsidP="002C3543">
      <w:pPr>
        <w:pStyle w:val="ActHead5"/>
      </w:pPr>
      <w:bookmarkStart w:id="91" w:name="_Toc455997994"/>
      <w:r w:rsidRPr="00615904">
        <w:rPr>
          <w:rStyle w:val="CharSectno"/>
        </w:rPr>
        <w:t>61E</w:t>
      </w:r>
      <w:r w:rsidRPr="00615904">
        <w:t xml:space="preserve">  Inwards duty free shops</w:t>
      </w:r>
      <w:bookmarkEnd w:id="91"/>
    </w:p>
    <w:p w:rsidR="002C3543" w:rsidRPr="00615904" w:rsidRDefault="002C3543" w:rsidP="002C3543">
      <w:pPr>
        <w:pStyle w:val="subsection"/>
      </w:pPr>
      <w:r w:rsidRPr="00615904">
        <w:tab/>
        <w:t>(1)</w:t>
      </w:r>
      <w:r w:rsidRPr="00615904">
        <w:tab/>
        <w:t>In this section:</w:t>
      </w:r>
    </w:p>
    <w:p w:rsidR="002C3543" w:rsidRPr="00615904" w:rsidRDefault="002C3543" w:rsidP="002C3543">
      <w:pPr>
        <w:pStyle w:val="Definition"/>
      </w:pPr>
      <w:r w:rsidRPr="00615904">
        <w:rPr>
          <w:b/>
          <w:i/>
        </w:rPr>
        <w:t>airport shop goods</w:t>
      </w:r>
      <w:r w:rsidRPr="00615904">
        <w:t xml:space="preserve"> has the same meaning as in the </w:t>
      </w:r>
      <w:r w:rsidRPr="00615904">
        <w:rPr>
          <w:i/>
        </w:rPr>
        <w:t>Customs Act 1901</w:t>
      </w:r>
      <w:r w:rsidRPr="00615904">
        <w:t>.</w:t>
      </w:r>
    </w:p>
    <w:p w:rsidR="002C3543" w:rsidRPr="00615904" w:rsidRDefault="002C3543" w:rsidP="002C3543">
      <w:pPr>
        <w:pStyle w:val="Definition"/>
      </w:pPr>
      <w:r w:rsidRPr="00615904">
        <w:rPr>
          <w:b/>
          <w:i/>
        </w:rPr>
        <w:t>international flight</w:t>
      </w:r>
      <w:r w:rsidRPr="00615904">
        <w:t xml:space="preserve"> means a flight, whether direct or indirect, by an aircraft between a place outside </w:t>
      </w:r>
      <w:smartTag w:uri="urn:schemas-microsoft-com:office:smarttags" w:element="country-region">
        <w:smartTag w:uri="urn:schemas-microsoft-com:office:smarttags" w:element="place">
          <w:r w:rsidRPr="00615904">
            <w:t>Australia</w:t>
          </w:r>
        </w:smartTag>
      </w:smartTag>
      <w:r w:rsidRPr="00615904">
        <w:t xml:space="preserve"> from which the aircraft took off and a place in </w:t>
      </w:r>
      <w:smartTag w:uri="urn:schemas-microsoft-com:office:smarttags" w:element="country-region">
        <w:smartTag w:uri="urn:schemas-microsoft-com:office:smarttags" w:element="place">
          <w:r w:rsidRPr="00615904">
            <w:t>Australia</w:t>
          </w:r>
        </w:smartTag>
      </w:smartTag>
      <w:r w:rsidRPr="00615904">
        <w:t xml:space="preserve"> at which the aircraft landed.</w:t>
      </w:r>
    </w:p>
    <w:p w:rsidR="002C3543" w:rsidRPr="00615904" w:rsidRDefault="002C3543" w:rsidP="002C3543">
      <w:pPr>
        <w:pStyle w:val="Definition"/>
      </w:pPr>
      <w:r w:rsidRPr="00615904">
        <w:rPr>
          <w:b/>
          <w:i/>
        </w:rPr>
        <w:t>inwards duty free shop</w:t>
      </w:r>
      <w:r w:rsidRPr="00615904">
        <w:t xml:space="preserve"> means a warehouse in respect of which the relevant warehouse licence authorises the sale in the warehouse of airport shop goods to relevant travellers.</w:t>
      </w:r>
    </w:p>
    <w:p w:rsidR="004F4FCF" w:rsidRPr="00615904" w:rsidRDefault="004F4FCF" w:rsidP="004F4FCF">
      <w:pPr>
        <w:pStyle w:val="Definition"/>
        <w:rPr>
          <w:b/>
          <w:i/>
        </w:rPr>
      </w:pPr>
      <w:r w:rsidRPr="00615904">
        <w:rPr>
          <w:b/>
          <w:i/>
        </w:rPr>
        <w:t xml:space="preserve">officer of Customs </w:t>
      </w:r>
      <w:r w:rsidRPr="00615904">
        <w:t xml:space="preserve">has the same meaning as in the </w:t>
      </w:r>
      <w:r w:rsidRPr="00615904">
        <w:rPr>
          <w:i/>
        </w:rPr>
        <w:t>Customs Act 1901</w:t>
      </w:r>
      <w:r w:rsidRPr="00615904">
        <w:t>.</w:t>
      </w:r>
    </w:p>
    <w:p w:rsidR="002C3543" w:rsidRPr="00615904" w:rsidRDefault="002C3543" w:rsidP="002C3543">
      <w:pPr>
        <w:pStyle w:val="Definition"/>
      </w:pPr>
      <w:r w:rsidRPr="00615904">
        <w:rPr>
          <w:b/>
          <w:i/>
        </w:rPr>
        <w:t xml:space="preserve">place outside </w:t>
      </w:r>
      <w:smartTag w:uri="urn:schemas-microsoft-com:office:smarttags" w:element="country-region">
        <w:smartTag w:uri="urn:schemas-microsoft-com:office:smarttags" w:element="place">
          <w:r w:rsidRPr="00615904">
            <w:rPr>
              <w:b/>
              <w:i/>
            </w:rPr>
            <w:t>Australia</w:t>
          </w:r>
        </w:smartTag>
      </w:smartTag>
      <w:r w:rsidRPr="00615904">
        <w:t xml:space="preserve"> does not include:</w:t>
      </w:r>
    </w:p>
    <w:p w:rsidR="002C3543" w:rsidRPr="00615904" w:rsidRDefault="002C3543" w:rsidP="002C3543">
      <w:pPr>
        <w:pStyle w:val="paragraph"/>
      </w:pPr>
      <w:r w:rsidRPr="00615904">
        <w:tab/>
        <w:t>(a)</w:t>
      </w:r>
      <w:r w:rsidRPr="00615904">
        <w:tab/>
        <w:t xml:space="preserve">a ship, or an area of waters, outside </w:t>
      </w:r>
      <w:smartTag w:uri="urn:schemas-microsoft-com:office:smarttags" w:element="country-region">
        <w:smartTag w:uri="urn:schemas-microsoft-com:office:smarttags" w:element="place">
          <w:r w:rsidRPr="00615904">
            <w:t>Australia</w:t>
          </w:r>
        </w:smartTag>
      </w:smartTag>
      <w:r w:rsidRPr="00615904">
        <w:t>;</w:t>
      </w:r>
    </w:p>
    <w:p w:rsidR="002C3543" w:rsidRPr="00615904" w:rsidRDefault="002C3543" w:rsidP="002C3543">
      <w:pPr>
        <w:pStyle w:val="paragraph"/>
      </w:pPr>
      <w:r w:rsidRPr="00615904">
        <w:tab/>
        <w:t>(b)</w:t>
      </w:r>
      <w:r w:rsidRPr="00615904">
        <w:tab/>
        <w:t xml:space="preserve">an installation outside </w:t>
      </w:r>
      <w:smartTag w:uri="urn:schemas-microsoft-com:office:smarttags" w:element="country-region">
        <w:smartTag w:uri="urn:schemas-microsoft-com:office:smarttags" w:element="place">
          <w:r w:rsidRPr="00615904">
            <w:t>Australia</w:t>
          </w:r>
        </w:smartTag>
      </w:smartTag>
      <w:r w:rsidRPr="00615904">
        <w:t>; or</w:t>
      </w:r>
    </w:p>
    <w:p w:rsidR="002C3543" w:rsidRPr="00615904" w:rsidRDefault="002C3543" w:rsidP="002C3543">
      <w:pPr>
        <w:pStyle w:val="paragraph"/>
      </w:pPr>
      <w:r w:rsidRPr="00615904">
        <w:tab/>
        <w:t>(c)</w:t>
      </w:r>
      <w:r w:rsidRPr="00615904">
        <w:tab/>
        <w:t xml:space="preserve">a reef or an uninhabited island, outside </w:t>
      </w:r>
      <w:smartTag w:uri="urn:schemas-microsoft-com:office:smarttags" w:element="country-region">
        <w:smartTag w:uri="urn:schemas-microsoft-com:office:smarttags" w:element="place">
          <w:r w:rsidRPr="00615904">
            <w:t>Australia</w:t>
          </w:r>
        </w:smartTag>
      </w:smartTag>
      <w:r w:rsidRPr="00615904">
        <w:t>.</w:t>
      </w:r>
    </w:p>
    <w:p w:rsidR="002C3543" w:rsidRPr="00615904" w:rsidRDefault="002C3543" w:rsidP="002C3543">
      <w:pPr>
        <w:pStyle w:val="Definition"/>
      </w:pPr>
      <w:r w:rsidRPr="00615904">
        <w:rPr>
          <w:b/>
          <w:i/>
        </w:rPr>
        <w:t>proprietor</w:t>
      </w:r>
      <w:r w:rsidRPr="00615904">
        <w:t>, in relation to an inwards duty free shop, means the holder of the warehouse licence that relates to the inwards duty free shop.</w:t>
      </w:r>
    </w:p>
    <w:p w:rsidR="002C3543" w:rsidRPr="00615904" w:rsidRDefault="002C3543" w:rsidP="002C3543">
      <w:pPr>
        <w:pStyle w:val="Definition"/>
      </w:pPr>
      <w:r w:rsidRPr="00615904">
        <w:rPr>
          <w:b/>
          <w:i/>
        </w:rPr>
        <w:t>relevant goods</w:t>
      </w:r>
      <w:r w:rsidRPr="00615904">
        <w:t xml:space="preserve"> means goods that are both:</w:t>
      </w:r>
    </w:p>
    <w:p w:rsidR="002C3543" w:rsidRPr="00615904" w:rsidRDefault="002C3543" w:rsidP="002C3543">
      <w:pPr>
        <w:pStyle w:val="paragraph"/>
      </w:pPr>
      <w:r w:rsidRPr="00615904">
        <w:tab/>
        <w:t>(a)</w:t>
      </w:r>
      <w:r w:rsidRPr="00615904">
        <w:tab/>
        <w:t>excisable goods; and</w:t>
      </w:r>
    </w:p>
    <w:p w:rsidR="002C3543" w:rsidRPr="00615904" w:rsidRDefault="002C3543" w:rsidP="002C3543">
      <w:pPr>
        <w:pStyle w:val="paragraph"/>
      </w:pPr>
      <w:r w:rsidRPr="00615904">
        <w:tab/>
        <w:t>(b)</w:t>
      </w:r>
      <w:r w:rsidRPr="00615904">
        <w:tab/>
        <w:t>airport shop goods.</w:t>
      </w:r>
    </w:p>
    <w:p w:rsidR="002C3543" w:rsidRPr="00615904" w:rsidRDefault="002C3543" w:rsidP="002C3543">
      <w:pPr>
        <w:pStyle w:val="Definition"/>
      </w:pPr>
      <w:r w:rsidRPr="00615904">
        <w:rPr>
          <w:b/>
          <w:i/>
        </w:rPr>
        <w:t>relevant traveller</w:t>
      </w:r>
      <w:r w:rsidRPr="00615904">
        <w:t xml:space="preserve"> means a person who:</w:t>
      </w:r>
    </w:p>
    <w:p w:rsidR="002C3543" w:rsidRPr="00615904" w:rsidRDefault="002C3543" w:rsidP="002C3543">
      <w:pPr>
        <w:pStyle w:val="paragraph"/>
      </w:pPr>
      <w:r w:rsidRPr="00615904">
        <w:tab/>
        <w:t>(a)</w:t>
      </w:r>
      <w:r w:rsidRPr="00615904">
        <w:tab/>
        <w:t xml:space="preserve">has arrived in </w:t>
      </w:r>
      <w:smartTag w:uri="urn:schemas-microsoft-com:office:smarttags" w:element="country-region">
        <w:smartTag w:uri="urn:schemas-microsoft-com:office:smarttags" w:element="place">
          <w:r w:rsidRPr="00615904">
            <w:t>Australia</w:t>
          </w:r>
        </w:smartTag>
      </w:smartTag>
      <w:r w:rsidRPr="00615904">
        <w:t xml:space="preserve"> on an international flight, whether as a passenger on, or as the pilot or a member of the crew of, an aircraft; and</w:t>
      </w:r>
    </w:p>
    <w:p w:rsidR="002C3543" w:rsidRPr="00615904" w:rsidRDefault="002C3543" w:rsidP="002C3543">
      <w:pPr>
        <w:pStyle w:val="paragraph"/>
      </w:pPr>
      <w:r w:rsidRPr="00615904">
        <w:tab/>
        <w:t>(b)</w:t>
      </w:r>
      <w:r w:rsidRPr="00615904">
        <w:tab/>
        <w:t xml:space="preserve">has not been questioned, for the purposes of the </w:t>
      </w:r>
      <w:r w:rsidRPr="00615904">
        <w:rPr>
          <w:i/>
        </w:rPr>
        <w:t>Customs Act 1901</w:t>
      </w:r>
      <w:r w:rsidRPr="00615904">
        <w:t>, by an officer of Customs in respect of goods carried on that flight.</w:t>
      </w:r>
    </w:p>
    <w:p w:rsidR="002C3543" w:rsidRPr="00615904" w:rsidRDefault="002C3543" w:rsidP="002C3543">
      <w:pPr>
        <w:pStyle w:val="subsection"/>
      </w:pPr>
      <w:r w:rsidRPr="00615904">
        <w:tab/>
        <w:t>(2)</w:t>
      </w:r>
      <w:r w:rsidRPr="00615904">
        <w:tab/>
        <w:t xml:space="preserve">Subject to the regulations (if any), a Collector may give permission, in accordance with </w:t>
      </w:r>
      <w:r w:rsidR="00615904">
        <w:t>subsection (</w:t>
      </w:r>
      <w:r w:rsidRPr="00615904">
        <w:t>3), for relevant goods that are specified in the permission and are sold to a relevant traveller in an inwards duty free shop that is specified in the permission to be:</w:t>
      </w:r>
    </w:p>
    <w:p w:rsidR="002C3543" w:rsidRPr="00615904" w:rsidRDefault="002C3543" w:rsidP="002C3543">
      <w:pPr>
        <w:pStyle w:val="paragraph"/>
      </w:pPr>
      <w:r w:rsidRPr="00615904">
        <w:tab/>
        <w:t>(a)</w:t>
      </w:r>
      <w:r w:rsidRPr="00615904">
        <w:tab/>
        <w:t>delivered to the relevant traveller; and</w:t>
      </w:r>
    </w:p>
    <w:p w:rsidR="002C3543" w:rsidRPr="00615904" w:rsidRDefault="002C3543" w:rsidP="002C3543">
      <w:pPr>
        <w:pStyle w:val="paragraph"/>
      </w:pPr>
      <w:r w:rsidRPr="00615904">
        <w:tab/>
        <w:t>(b)</w:t>
      </w:r>
      <w:r w:rsidRPr="00615904">
        <w:tab/>
        <w:t xml:space="preserve">taken by the relevant traveller for reporting to an officer of Customs doing duty in relation to </w:t>
      </w:r>
      <w:r w:rsidR="004F4FCF" w:rsidRPr="00615904">
        <w:t xml:space="preserve">clearance under the </w:t>
      </w:r>
      <w:r w:rsidR="004F4FCF" w:rsidRPr="00615904">
        <w:rPr>
          <w:i/>
        </w:rPr>
        <w:t>Customs Act 1901</w:t>
      </w:r>
      <w:r w:rsidRPr="00615904">
        <w:t xml:space="preserve"> of the personal baggage of the relevant traveller.</w:t>
      </w:r>
    </w:p>
    <w:p w:rsidR="002C3543" w:rsidRPr="00615904" w:rsidRDefault="002C3543" w:rsidP="002C3543">
      <w:pPr>
        <w:pStyle w:val="subsection"/>
      </w:pPr>
      <w:r w:rsidRPr="00615904">
        <w:tab/>
        <w:t>(3)</w:t>
      </w:r>
      <w:r w:rsidRPr="00615904">
        <w:tab/>
        <w:t xml:space="preserve">Permission under </w:t>
      </w:r>
      <w:r w:rsidR="00615904">
        <w:t>subsection (</w:t>
      </w:r>
      <w:r w:rsidRPr="00615904">
        <w:t>2) is given in accordance with this subsection if it is in writing and is delivered to the proprietor of the inwards duty free shop to which the permission relates.</w:t>
      </w:r>
    </w:p>
    <w:p w:rsidR="002C3543" w:rsidRPr="00615904" w:rsidRDefault="002C3543" w:rsidP="002C3543">
      <w:pPr>
        <w:pStyle w:val="subsection"/>
      </w:pPr>
      <w:r w:rsidRPr="00615904">
        <w:tab/>
        <w:t>(4)</w:t>
      </w:r>
      <w:r w:rsidRPr="00615904">
        <w:tab/>
        <w:t xml:space="preserve">Without limiting the matters that may be prescribed in regulations referred to in </w:t>
      </w:r>
      <w:r w:rsidR="00615904">
        <w:t>subsection (</w:t>
      </w:r>
      <w:r w:rsidRPr="00615904">
        <w:t>2), those regulations:</w:t>
      </w:r>
    </w:p>
    <w:p w:rsidR="002C3543" w:rsidRPr="00615904" w:rsidRDefault="002C3543" w:rsidP="002C3543">
      <w:pPr>
        <w:pStyle w:val="paragraph"/>
      </w:pPr>
      <w:r w:rsidRPr="00615904">
        <w:tab/>
        <w:t>(a)</w:t>
      </w:r>
      <w:r w:rsidRPr="00615904">
        <w:tab/>
        <w:t>may prescribe circumstances in which permission under that subsection may be given;</w:t>
      </w:r>
    </w:p>
    <w:p w:rsidR="002C3543" w:rsidRPr="00615904" w:rsidRDefault="002C3543" w:rsidP="002C3543">
      <w:pPr>
        <w:pStyle w:val="paragraph"/>
      </w:pPr>
      <w:r w:rsidRPr="00615904">
        <w:tab/>
        <w:t>(b)</w:t>
      </w:r>
      <w:r w:rsidRPr="00615904">
        <w:tab/>
        <w:t>may prescribe matters to be taken into account by a Collector when deciding whether to give permission under that subsection; and</w:t>
      </w:r>
    </w:p>
    <w:p w:rsidR="002C3543" w:rsidRPr="00615904" w:rsidRDefault="002C3543" w:rsidP="002C3543">
      <w:pPr>
        <w:pStyle w:val="paragraph"/>
      </w:pPr>
      <w:r w:rsidRPr="00615904">
        <w:tab/>
        <w:t>(c)</w:t>
      </w:r>
      <w:r w:rsidRPr="00615904">
        <w:tab/>
        <w:t>may prescribe conditions to which a permission under that subsection is to be subject.</w:t>
      </w:r>
    </w:p>
    <w:p w:rsidR="002C3543" w:rsidRPr="00615904" w:rsidRDefault="002C3543" w:rsidP="002C3543">
      <w:pPr>
        <w:pStyle w:val="subsection"/>
      </w:pPr>
      <w:r w:rsidRPr="00615904">
        <w:tab/>
        <w:t>(5)</w:t>
      </w:r>
      <w:r w:rsidRPr="00615904">
        <w:tab/>
        <w:t xml:space="preserve">A Collector may, when giving permission under </w:t>
      </w:r>
      <w:r w:rsidR="00615904">
        <w:t>subsection (</w:t>
      </w:r>
      <w:r w:rsidRPr="00615904">
        <w:t>2) or at any time while a permission under that subsection is in force, impose conditions to which the permission is to be subject, being conditions that, in the opinion of the Collector, are necessary for the protection of the revenue or for the purpose of ensuring compliance with the Excise Acts and may, at any time, revoke, suspend or vary, or cancel a suspension of, a condition so imposed.</w:t>
      </w:r>
    </w:p>
    <w:p w:rsidR="002C3543" w:rsidRPr="00615904" w:rsidRDefault="002C3543" w:rsidP="002C3543">
      <w:pPr>
        <w:pStyle w:val="subsection"/>
      </w:pPr>
      <w:r w:rsidRPr="00615904">
        <w:tab/>
        <w:t>(6)</w:t>
      </w:r>
      <w:r w:rsidRPr="00615904">
        <w:tab/>
        <w:t xml:space="preserve">Without limiting the generality of </w:t>
      </w:r>
      <w:r w:rsidR="00615904">
        <w:t>paragraph (</w:t>
      </w:r>
      <w:r w:rsidRPr="00615904">
        <w:t xml:space="preserve">4)(c) or </w:t>
      </w:r>
      <w:r w:rsidR="00615904">
        <w:t>subsection (</w:t>
      </w:r>
      <w:r w:rsidRPr="00615904">
        <w:t>5), a condition referred to in that paragraph or that subsection to which a permission is to be subject may be:</w:t>
      </w:r>
    </w:p>
    <w:p w:rsidR="002C3543" w:rsidRPr="00615904" w:rsidRDefault="002C3543" w:rsidP="002C3543">
      <w:pPr>
        <w:pStyle w:val="paragraph"/>
      </w:pPr>
      <w:r w:rsidRPr="00615904">
        <w:tab/>
        <w:t>(a)</w:t>
      </w:r>
      <w:r w:rsidRPr="00615904">
        <w:tab/>
        <w:t>a condition to be complied with by the proprietor of the inwards duty free shop to which the permission relates or by relevant travellers to whom goods to which the permission relates are sold; or</w:t>
      </w:r>
    </w:p>
    <w:p w:rsidR="002C3543" w:rsidRPr="00615904" w:rsidRDefault="002C3543" w:rsidP="002C3543">
      <w:pPr>
        <w:pStyle w:val="paragraph"/>
      </w:pPr>
      <w:r w:rsidRPr="00615904">
        <w:tab/>
        <w:t>(b)</w:t>
      </w:r>
      <w:r w:rsidRPr="00615904">
        <w:tab/>
        <w:t>a condition that the proprietor of the inwards duty free shop to which the permission relates will keep records specified in the regulations.</w:t>
      </w:r>
    </w:p>
    <w:p w:rsidR="002C3543" w:rsidRPr="00615904" w:rsidRDefault="002C3543" w:rsidP="002C3543">
      <w:pPr>
        <w:pStyle w:val="subsection"/>
      </w:pPr>
      <w:r w:rsidRPr="00615904">
        <w:tab/>
        <w:t>(7)</w:t>
      </w:r>
      <w:r w:rsidRPr="00615904">
        <w:tab/>
        <w:t xml:space="preserve">A condition imposed in respect of a permission under </w:t>
      </w:r>
      <w:r w:rsidR="00615904">
        <w:t>subsection (</w:t>
      </w:r>
      <w:r w:rsidRPr="00615904">
        <w:t>5) or a revocation, suspension or variation, or a cancellation of a suspension, of such a condition takes effect when notice, in writing, of the condition or of the revocation, suspension or variation, or of the cancellation of the suspension, is served on the proprietor of the inwards duty free shop to which it relates, or at such later time (if any) as is specified in the notice, but does not have effect in relation to any goods delivered to a relevant traveller before the notice was served.</w:t>
      </w:r>
    </w:p>
    <w:p w:rsidR="002C3543" w:rsidRPr="00615904" w:rsidRDefault="00744B07" w:rsidP="002C3543">
      <w:pPr>
        <w:pStyle w:val="subsection"/>
      </w:pPr>
      <w:r w:rsidRPr="00615904">
        <w:tab/>
        <w:t>(8)</w:t>
      </w:r>
      <w:r w:rsidRPr="00615904">
        <w:tab/>
      </w:r>
      <w:r w:rsidR="002C3543" w:rsidRPr="00615904">
        <w:t xml:space="preserve">A condition imposed in respect of a permission under </w:t>
      </w:r>
      <w:r w:rsidR="00615904">
        <w:t>paragraph (</w:t>
      </w:r>
      <w:r w:rsidR="002C3543" w:rsidRPr="00615904">
        <w:t xml:space="preserve">4)(c) or </w:t>
      </w:r>
      <w:r w:rsidR="00615904">
        <w:t>subsection (</w:t>
      </w:r>
      <w:r w:rsidR="002C3543" w:rsidRPr="00615904">
        <w:t xml:space="preserve">5) or a revocation, suspension or variation, or a cancellation of a suspension, of a condition under </w:t>
      </w:r>
      <w:r w:rsidR="00615904">
        <w:t>subsection (</w:t>
      </w:r>
      <w:r w:rsidR="002C3543" w:rsidRPr="00615904">
        <w:t>5) may relate to all goods to which the permission relates or to particular goods to which the permission relates and may apply either generally or in particular circumstances.</w:t>
      </w:r>
    </w:p>
    <w:p w:rsidR="002C3543" w:rsidRPr="00615904" w:rsidRDefault="002C3543" w:rsidP="002C3543">
      <w:pPr>
        <w:pStyle w:val="subsection"/>
      </w:pPr>
      <w:r w:rsidRPr="00615904">
        <w:tab/>
        <w:t>(9)</w:t>
      </w:r>
      <w:r w:rsidRPr="00615904">
        <w:tab/>
        <w:t xml:space="preserve">A permission under </w:t>
      </w:r>
      <w:r w:rsidR="00615904">
        <w:t>subsection (</w:t>
      </w:r>
      <w:r w:rsidRPr="00615904">
        <w:t>2) is subject to the condition that the proprietor of the inwards duty free shop to which the permission relates will ensure that relevant travellers to whom goods are delivered in accordance with the permission are aware of any conditions of the permission with which they are required to comply.</w:t>
      </w:r>
    </w:p>
    <w:p w:rsidR="002C3543" w:rsidRPr="00615904" w:rsidRDefault="002C3543" w:rsidP="002C3543">
      <w:pPr>
        <w:pStyle w:val="subsection"/>
      </w:pPr>
      <w:r w:rsidRPr="00615904">
        <w:tab/>
        <w:t>(10)</w:t>
      </w:r>
      <w:r w:rsidRPr="00615904">
        <w:tab/>
        <w:t xml:space="preserve">If a person who is required to comply with a condition imposed in respect of a permission under </w:t>
      </w:r>
      <w:r w:rsidR="00615904">
        <w:t>subsection (</w:t>
      </w:r>
      <w:r w:rsidRPr="00615904">
        <w:t xml:space="preserve">2) fails to comply with the condition, the person </w:t>
      </w:r>
      <w:r w:rsidR="00E739A8" w:rsidRPr="00615904">
        <w:t>commits</w:t>
      </w:r>
      <w:r w:rsidRPr="00615904">
        <w:t xml:space="preserve"> an offence against this Act punishable upon conviction by a fine not exceeding 50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(10A)</w:t>
      </w:r>
      <w:r w:rsidRPr="00615904">
        <w:tab/>
        <w:t xml:space="preserve">An offence under </w:t>
      </w:r>
      <w:r w:rsidR="00615904">
        <w:t>subsection (</w:t>
      </w:r>
      <w:r w:rsidRPr="00615904">
        <w:t>10) is an offence of strict liability.</w:t>
      </w:r>
    </w:p>
    <w:p w:rsidR="002C3543" w:rsidRPr="00615904" w:rsidRDefault="002C3543" w:rsidP="002C3543">
      <w:pPr>
        <w:pStyle w:val="notetext"/>
      </w:pPr>
      <w:r w:rsidRPr="00615904">
        <w:t>Note:</w:t>
      </w:r>
      <w:r w:rsidRPr="00615904">
        <w:tab/>
        <w:t xml:space="preserve">For </w:t>
      </w:r>
      <w:r w:rsidRPr="00615904">
        <w:rPr>
          <w:b/>
          <w:i/>
        </w:rPr>
        <w:t>strict liability</w:t>
      </w:r>
      <w:r w:rsidRPr="00615904">
        <w:t>, see section</w:t>
      </w:r>
      <w:r w:rsidR="00615904">
        <w:t> </w:t>
      </w:r>
      <w:r w:rsidRPr="00615904">
        <w:t xml:space="preserve">6.1 of the </w:t>
      </w:r>
      <w:r w:rsidRPr="00615904">
        <w:rPr>
          <w:i/>
        </w:rPr>
        <w:t>Criminal Code</w:t>
      </w:r>
      <w:r w:rsidRPr="00615904">
        <w:t>.</w:t>
      </w:r>
    </w:p>
    <w:p w:rsidR="002C3543" w:rsidRPr="00615904" w:rsidRDefault="002C3543" w:rsidP="002C3543">
      <w:pPr>
        <w:pStyle w:val="subsection"/>
      </w:pPr>
      <w:r w:rsidRPr="00615904">
        <w:tab/>
        <w:t>(11)</w:t>
      </w:r>
      <w:r w:rsidRPr="00615904">
        <w:tab/>
        <w:t xml:space="preserve">A Collector may, in accordance with the regulations, revoke a permission given under </w:t>
      </w:r>
      <w:r w:rsidR="00615904">
        <w:t>subsection (</w:t>
      </w:r>
      <w:r w:rsidRPr="00615904">
        <w:t>2) in relation to the sale of goods occurring after the revocation.</w:t>
      </w:r>
    </w:p>
    <w:p w:rsidR="002C3543" w:rsidRPr="00615904" w:rsidRDefault="002C3543" w:rsidP="002C3543">
      <w:pPr>
        <w:pStyle w:val="subsection"/>
      </w:pPr>
      <w:r w:rsidRPr="00615904">
        <w:tab/>
        <w:t>(12)</w:t>
      </w:r>
      <w:r w:rsidRPr="00615904">
        <w:tab/>
        <w:t xml:space="preserve">Where a Collector makes a decision under </w:t>
      </w:r>
      <w:r w:rsidR="00615904">
        <w:t>subsection (</w:t>
      </w:r>
      <w:r w:rsidRPr="00615904">
        <w:t xml:space="preserve">2) refusing to give permission to the proprietor of an inwards duty free shop or under </w:t>
      </w:r>
      <w:r w:rsidR="00615904">
        <w:t>subsection (</w:t>
      </w:r>
      <w:r w:rsidRPr="00615904">
        <w:t xml:space="preserve">11) revoking a permission given under </w:t>
      </w:r>
      <w:r w:rsidR="00615904">
        <w:t>subsection (</w:t>
      </w:r>
      <w:r w:rsidRPr="00615904">
        <w:t>2),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2C3543" w:rsidRPr="00615904" w:rsidRDefault="002C3543" w:rsidP="002C3543">
      <w:pPr>
        <w:pStyle w:val="ActHead5"/>
      </w:pPr>
      <w:bookmarkStart w:id="92" w:name="_Toc455997995"/>
      <w:r w:rsidRPr="00615904">
        <w:rPr>
          <w:rStyle w:val="CharSectno"/>
        </w:rPr>
        <w:t>62</w:t>
      </w:r>
      <w:r w:rsidRPr="00615904">
        <w:t xml:space="preserve">  Deficiency in duty</w:t>
      </w:r>
      <w:bookmarkEnd w:id="92"/>
    </w:p>
    <w:p w:rsidR="002C3543" w:rsidRPr="00615904" w:rsidRDefault="002C3543" w:rsidP="002C3543">
      <w:pPr>
        <w:pStyle w:val="subsection"/>
        <w:keepLines/>
      </w:pPr>
      <w:r w:rsidRPr="00615904">
        <w:tab/>
      </w:r>
      <w:r w:rsidRPr="00615904">
        <w:tab/>
        <w:t>Whenever, in relation to any factory, it appears, on taking stock of excisable goods manufactured and material by an officer, that duty has not been paid on the full quantity of excisable goods on which duty ought to have been paid, the licensed manufacturer shall forthwith pay to the Collector the amount of the deficiency unless such deficiency is accounted for to the satisfaction of the Collector.</w:t>
      </w:r>
    </w:p>
    <w:p w:rsidR="002C3543" w:rsidRPr="00615904" w:rsidRDefault="002C3543" w:rsidP="002C3543">
      <w:pPr>
        <w:pStyle w:val="ActHead5"/>
      </w:pPr>
      <w:bookmarkStart w:id="93" w:name="_Toc455997996"/>
      <w:r w:rsidRPr="00615904">
        <w:rPr>
          <w:rStyle w:val="CharSectno"/>
        </w:rPr>
        <w:t>63</w:t>
      </w:r>
      <w:r w:rsidRPr="00615904">
        <w:t xml:space="preserve">  Power to prescribe scales for calculating quantities of excisable goods produced</w:t>
      </w:r>
      <w:bookmarkEnd w:id="93"/>
    </w:p>
    <w:p w:rsidR="002C3543" w:rsidRPr="00615904" w:rsidRDefault="002C3543" w:rsidP="002C3543">
      <w:pPr>
        <w:pStyle w:val="subsection"/>
      </w:pPr>
      <w:r w:rsidRPr="00615904">
        <w:tab/>
      </w:r>
      <w:r w:rsidRPr="00615904">
        <w:tab/>
        <w:t>For the purpose of calculating the full quantity of excisable goods which have been produced in a factory scales may be prescribed showing the quantity of excisable goods which shall be deemed to have been produced from a given quantity of material, and the quantity of fully manufactured excisable goods which shall be deemed to have been produced from a given quantity of partly manufactured excisable goods.</w:t>
      </w:r>
    </w:p>
    <w:p w:rsidR="002C3543" w:rsidRPr="00615904" w:rsidRDefault="002C3543" w:rsidP="002C3543">
      <w:pPr>
        <w:pStyle w:val="ActHead5"/>
      </w:pPr>
      <w:bookmarkStart w:id="94" w:name="_Toc455997997"/>
      <w:r w:rsidRPr="00615904">
        <w:rPr>
          <w:rStyle w:val="CharSectno"/>
        </w:rPr>
        <w:t>64</w:t>
      </w:r>
      <w:r w:rsidRPr="00615904">
        <w:t xml:space="preserve">  Delivery of samples free of duty</w:t>
      </w:r>
      <w:bookmarkEnd w:id="94"/>
    </w:p>
    <w:p w:rsidR="002C3543" w:rsidRPr="00615904" w:rsidRDefault="002C3543" w:rsidP="002C3543">
      <w:pPr>
        <w:pStyle w:val="subsection"/>
        <w:keepNext/>
        <w:keepLines/>
      </w:pPr>
      <w:r w:rsidRPr="00615904">
        <w:tab/>
      </w:r>
      <w:r w:rsidRPr="00615904">
        <w:tab/>
        <w:t>Small samples of goods subject to the CEO’s control may, with the approval of a Collector, be delivered for home consumption without entry of the samples for home consumption and without payment of duty on the samples.</w:t>
      </w:r>
    </w:p>
    <w:p w:rsidR="0055162D" w:rsidRPr="00615904" w:rsidRDefault="0055162D" w:rsidP="0055162D">
      <w:pPr>
        <w:pStyle w:val="ActHead5"/>
      </w:pPr>
      <w:bookmarkStart w:id="95" w:name="_Toc455997998"/>
      <w:r w:rsidRPr="00615904">
        <w:rPr>
          <w:rStyle w:val="CharSectno"/>
        </w:rPr>
        <w:t>65</w:t>
      </w:r>
      <w:r w:rsidRPr="00615904">
        <w:t xml:space="preserve">  Rules for working out the volume or weight etc. of excisable goods</w:t>
      </w:r>
      <w:bookmarkEnd w:id="95"/>
    </w:p>
    <w:p w:rsidR="0055162D" w:rsidRPr="00615904" w:rsidRDefault="0055162D" w:rsidP="0055162D">
      <w:pPr>
        <w:pStyle w:val="SubsectionHead"/>
      </w:pPr>
      <w:r w:rsidRPr="00615904">
        <w:t>Making of rules</w:t>
      </w:r>
    </w:p>
    <w:p w:rsidR="0055162D" w:rsidRPr="00615904" w:rsidRDefault="0055162D" w:rsidP="0055162D">
      <w:pPr>
        <w:pStyle w:val="subsection"/>
      </w:pPr>
      <w:r w:rsidRPr="00615904">
        <w:tab/>
        <w:t>(1)</w:t>
      </w:r>
      <w:r w:rsidRPr="00615904">
        <w:tab/>
        <w:t>The CEO may, by legislative instrument, determine rules for working out one or more of the following:</w:t>
      </w:r>
    </w:p>
    <w:p w:rsidR="0055162D" w:rsidRPr="00615904" w:rsidRDefault="0055162D" w:rsidP="0055162D">
      <w:pPr>
        <w:pStyle w:val="paragraph"/>
      </w:pPr>
      <w:r w:rsidRPr="00615904">
        <w:tab/>
        <w:t>(a)</w:t>
      </w:r>
      <w:r w:rsidRPr="00615904">
        <w:tab/>
        <w:t>the volume of excisable goods;</w:t>
      </w:r>
    </w:p>
    <w:p w:rsidR="0055162D" w:rsidRPr="00615904" w:rsidRDefault="0055162D" w:rsidP="0055162D">
      <w:pPr>
        <w:pStyle w:val="paragraph"/>
      </w:pPr>
      <w:r w:rsidRPr="00615904">
        <w:tab/>
        <w:t>(b)</w:t>
      </w:r>
      <w:r w:rsidRPr="00615904">
        <w:tab/>
        <w:t>the weight of excisable goods;</w:t>
      </w:r>
    </w:p>
    <w:p w:rsidR="002A1BD9" w:rsidRPr="00615904" w:rsidRDefault="0055162D" w:rsidP="002A1BD9">
      <w:pPr>
        <w:pStyle w:val="paragraph"/>
      </w:pPr>
      <w:r w:rsidRPr="00615904">
        <w:tab/>
        <w:t>(c)</w:t>
      </w:r>
      <w:r w:rsidRPr="00615904">
        <w:tab/>
        <w:t>the percentage by volume of alcohol in excisable goods</w:t>
      </w:r>
      <w:r w:rsidR="0085513C" w:rsidRPr="00615904">
        <w:t>;</w:t>
      </w:r>
    </w:p>
    <w:p w:rsidR="0055162D" w:rsidRPr="00615904" w:rsidRDefault="002A1BD9" w:rsidP="0055162D">
      <w:pPr>
        <w:pStyle w:val="paragraph"/>
      </w:pPr>
      <w:r w:rsidRPr="00615904">
        <w:tab/>
        <w:t>(d)</w:t>
      </w:r>
      <w:r w:rsidRPr="00615904">
        <w:tab/>
        <w:t>the energy content of excisable goods.</w:t>
      </w:r>
    </w:p>
    <w:p w:rsidR="0055162D" w:rsidRPr="00615904" w:rsidRDefault="0055162D" w:rsidP="0055162D">
      <w:pPr>
        <w:pStyle w:val="notetext"/>
      </w:pPr>
      <w:r w:rsidRPr="00615904">
        <w:t>Note:</w:t>
      </w:r>
      <w:r w:rsidRPr="00615904">
        <w:tab/>
        <w:t>The rules may make different provision with respect to different matters or different classes of matters (see subsection</w:t>
      </w:r>
      <w:r w:rsidR="00615904">
        <w:t> </w:t>
      </w:r>
      <w:r w:rsidRPr="00615904">
        <w:t xml:space="preserve">33(3A) of the </w:t>
      </w:r>
      <w:r w:rsidRPr="00615904">
        <w:rPr>
          <w:i/>
        </w:rPr>
        <w:t>Acts Interpretation Act 1901</w:t>
      </w:r>
      <w:r w:rsidRPr="00615904">
        <w:t>).</w:t>
      </w:r>
    </w:p>
    <w:p w:rsidR="0055162D" w:rsidRPr="00615904" w:rsidRDefault="0055162D" w:rsidP="0055162D">
      <w:pPr>
        <w:pStyle w:val="subsection"/>
      </w:pPr>
      <w:r w:rsidRPr="00615904">
        <w:tab/>
        <w:t>(2)</w:t>
      </w:r>
      <w:r w:rsidRPr="00615904">
        <w:tab/>
        <w:t>The rules may, for example:</w:t>
      </w:r>
    </w:p>
    <w:p w:rsidR="0055162D" w:rsidRPr="00615904" w:rsidRDefault="0055162D" w:rsidP="0055162D">
      <w:pPr>
        <w:pStyle w:val="paragraph"/>
      </w:pPr>
      <w:r w:rsidRPr="00615904">
        <w:tab/>
        <w:t>(a)</w:t>
      </w:r>
      <w:r w:rsidRPr="00615904">
        <w:tab/>
        <w:t>specify sampling methods; and</w:t>
      </w:r>
    </w:p>
    <w:p w:rsidR="0055162D" w:rsidRPr="00615904" w:rsidRDefault="0055162D" w:rsidP="0055162D">
      <w:pPr>
        <w:pStyle w:val="paragraph"/>
      </w:pPr>
      <w:r w:rsidRPr="00615904">
        <w:tab/>
        <w:t>(b)</w:t>
      </w:r>
      <w:r w:rsidRPr="00615904">
        <w:tab/>
        <w:t>permit minor variations between:</w:t>
      </w:r>
    </w:p>
    <w:p w:rsidR="0055162D" w:rsidRPr="00615904" w:rsidRDefault="0055162D" w:rsidP="0055162D">
      <w:pPr>
        <w:pStyle w:val="paragraphsub"/>
      </w:pPr>
      <w:r w:rsidRPr="00615904">
        <w:tab/>
        <w:t>(i)</w:t>
      </w:r>
      <w:r w:rsidRPr="00615904">
        <w:tab/>
        <w:t>the nominated or labelled volume of excisable goods and the actual volume of the goods; or</w:t>
      </w:r>
    </w:p>
    <w:p w:rsidR="0055162D" w:rsidRPr="00615904" w:rsidRDefault="0055162D" w:rsidP="0055162D">
      <w:pPr>
        <w:pStyle w:val="paragraphsub"/>
      </w:pPr>
      <w:r w:rsidRPr="00615904">
        <w:tab/>
        <w:t>(ii)</w:t>
      </w:r>
      <w:r w:rsidRPr="00615904">
        <w:tab/>
        <w:t>the nominated or labelled weight of excisable goods and the actual weight of the goods; or</w:t>
      </w:r>
    </w:p>
    <w:p w:rsidR="0055162D" w:rsidRPr="00615904" w:rsidRDefault="0055162D" w:rsidP="0055162D">
      <w:pPr>
        <w:pStyle w:val="paragraphsub"/>
      </w:pPr>
      <w:r w:rsidRPr="00615904">
        <w:tab/>
        <w:t>(iii)</w:t>
      </w:r>
      <w:r w:rsidRPr="00615904">
        <w:tab/>
        <w:t>the nominated or labelled volume of alcohol in excisable goods and the actual volume of alcohol in the goods;</w:t>
      </w:r>
    </w:p>
    <w:p w:rsidR="0055162D" w:rsidRPr="00615904" w:rsidRDefault="0055162D" w:rsidP="0055162D">
      <w:pPr>
        <w:pStyle w:val="paragraph"/>
      </w:pPr>
      <w:r w:rsidRPr="00615904">
        <w:tab/>
      </w:r>
      <w:r w:rsidRPr="00615904">
        <w:tab/>
        <w:t>so as to provide for unavoidable variations directly attributable to the manufacturing process.</w:t>
      </w:r>
    </w:p>
    <w:p w:rsidR="0055162D" w:rsidRPr="00615904" w:rsidRDefault="0055162D" w:rsidP="0055162D">
      <w:pPr>
        <w:pStyle w:val="SubsectionHead"/>
      </w:pPr>
      <w:r w:rsidRPr="00615904">
        <w:t>Application of rules</w:t>
      </w:r>
    </w:p>
    <w:p w:rsidR="0055162D" w:rsidRPr="00615904" w:rsidRDefault="0055162D" w:rsidP="0055162D">
      <w:pPr>
        <w:pStyle w:val="subsection"/>
      </w:pPr>
      <w:r w:rsidRPr="00615904">
        <w:tab/>
        <w:t>(3)</w:t>
      </w:r>
      <w:r w:rsidRPr="00615904">
        <w:tab/>
        <w:t xml:space="preserve">The rules apply to excisable goods entered for home consumption on or after the time when the rules </w:t>
      </w:r>
      <w:r w:rsidR="00E726C5" w:rsidRPr="00615904">
        <w:t>commence</w:t>
      </w:r>
      <w:r w:rsidRPr="00615904">
        <w:t>.</w:t>
      </w:r>
    </w:p>
    <w:p w:rsidR="00E726C5" w:rsidRPr="00615904" w:rsidRDefault="00E726C5" w:rsidP="00E726C5">
      <w:pPr>
        <w:pStyle w:val="notetext"/>
      </w:pPr>
      <w:r w:rsidRPr="00615904">
        <w:t>Note:</w:t>
      </w:r>
      <w:r w:rsidRPr="00615904">
        <w:tab/>
        <w:t>Section</w:t>
      </w:r>
      <w:r w:rsidR="00615904">
        <w:t> </w:t>
      </w:r>
      <w:r w:rsidRPr="00615904">
        <w:t xml:space="preserve">12 of the </w:t>
      </w:r>
      <w:r w:rsidRPr="00615904">
        <w:rPr>
          <w:i/>
        </w:rPr>
        <w:t>Legislation Act 2003</w:t>
      </w:r>
      <w:r w:rsidRPr="00615904">
        <w:t xml:space="preserve"> deals with when a legislative instrument commences.</w:t>
      </w:r>
    </w:p>
    <w:p w:rsidR="002C3543" w:rsidRPr="00615904" w:rsidRDefault="002C3543" w:rsidP="0042052E">
      <w:pPr>
        <w:pStyle w:val="ActHead2"/>
        <w:pageBreakBefore/>
      </w:pPr>
      <w:bookmarkStart w:id="96" w:name="_Toc455997999"/>
      <w:r w:rsidRPr="00615904">
        <w:rPr>
          <w:rStyle w:val="CharPartNo"/>
        </w:rPr>
        <w:t>Part</w:t>
      </w:r>
      <w:r w:rsidR="00E33609" w:rsidRPr="00615904">
        <w:rPr>
          <w:rStyle w:val="CharPartNo"/>
        </w:rPr>
        <w:t> </w:t>
      </w:r>
      <w:r w:rsidRPr="00615904">
        <w:rPr>
          <w:rStyle w:val="CharPartNo"/>
        </w:rPr>
        <w:t>VII</w:t>
      </w:r>
      <w:r w:rsidRPr="00615904">
        <w:t>—</w:t>
      </w:r>
      <w:r w:rsidRPr="00615904">
        <w:rPr>
          <w:rStyle w:val="CharPartText"/>
        </w:rPr>
        <w:t>Special provisions relating to tobacco</w:t>
      </w:r>
      <w:bookmarkEnd w:id="96"/>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97" w:name="_Toc455998000"/>
      <w:r w:rsidRPr="00615904">
        <w:rPr>
          <w:rStyle w:val="CharSectno"/>
        </w:rPr>
        <w:t>68</w:t>
      </w:r>
      <w:r w:rsidRPr="00615904">
        <w:t xml:space="preserve">  Exemption</w:t>
      </w:r>
      <w:bookmarkEnd w:id="97"/>
    </w:p>
    <w:p w:rsidR="002C3543" w:rsidRPr="00615904" w:rsidRDefault="002C3543" w:rsidP="002C3543">
      <w:pPr>
        <w:pStyle w:val="subsection"/>
        <w:keepNext/>
        <w:keepLines/>
      </w:pPr>
      <w:r w:rsidRPr="00615904">
        <w:tab/>
      </w:r>
      <w:r w:rsidRPr="00615904">
        <w:tab/>
        <w:t>No person shall be deemed to manufacture merely because he or she cures tobacco leaf as stripped from the plant so as to convert it into leaf tobacco.</w:t>
      </w:r>
    </w:p>
    <w:p w:rsidR="002C3543" w:rsidRPr="00615904" w:rsidRDefault="002C3543" w:rsidP="002C3543">
      <w:pPr>
        <w:pStyle w:val="ActHead5"/>
      </w:pPr>
      <w:bookmarkStart w:id="98" w:name="_Toc455998001"/>
      <w:r w:rsidRPr="00615904">
        <w:rPr>
          <w:rStyle w:val="CharSectno"/>
        </w:rPr>
        <w:t>75</w:t>
      </w:r>
      <w:r w:rsidRPr="00615904">
        <w:t xml:space="preserve">  Destruction of waste tobacco</w:t>
      </w:r>
      <w:bookmarkEnd w:id="98"/>
    </w:p>
    <w:p w:rsidR="002C3543" w:rsidRPr="00615904" w:rsidRDefault="002C3543" w:rsidP="002C3543">
      <w:pPr>
        <w:pStyle w:val="subsection"/>
        <w:keepNext/>
        <w:keepLines/>
      </w:pPr>
      <w:r w:rsidRPr="00615904">
        <w:tab/>
      </w:r>
      <w:r w:rsidRPr="00615904">
        <w:tab/>
        <w:t>Excisable goods consisting of stalks, refuse, clippings or waste arising from the manufacture of tobacco in a factory may, by authority, be removed from the factory for destruction.</w:t>
      </w:r>
    </w:p>
    <w:p w:rsidR="002C3543" w:rsidRPr="00615904" w:rsidRDefault="002C3543" w:rsidP="002C3543">
      <w:pPr>
        <w:pStyle w:val="ActHead5"/>
      </w:pPr>
      <w:bookmarkStart w:id="99" w:name="_Toc455998002"/>
      <w:r w:rsidRPr="00615904">
        <w:rPr>
          <w:rStyle w:val="CharSectno"/>
        </w:rPr>
        <w:t>76</w:t>
      </w:r>
      <w:r w:rsidRPr="00615904">
        <w:t xml:space="preserve">  Limitation of amount of moisture in tobacco</w:t>
      </w:r>
      <w:bookmarkEnd w:id="99"/>
    </w:p>
    <w:p w:rsidR="002C3543" w:rsidRPr="00615904" w:rsidRDefault="002C3543" w:rsidP="002C3543">
      <w:pPr>
        <w:pStyle w:val="subsection"/>
        <w:keepNext/>
        <w:keepLines/>
      </w:pPr>
      <w:r w:rsidRPr="00615904">
        <w:tab/>
        <w:t>(1)</w:t>
      </w:r>
      <w:r w:rsidRPr="00615904">
        <w:tab/>
        <w:t>No licensed manufacturer shall have in his or her factory any manufactured tobacco containing more than 30% of moisture.</w:t>
      </w:r>
    </w:p>
    <w:p w:rsidR="002C3543" w:rsidRPr="00615904" w:rsidRDefault="002C3543" w:rsidP="002C3543">
      <w:pPr>
        <w:pStyle w:val="Penalty"/>
      </w:pPr>
      <w:r w:rsidRPr="00615904">
        <w:t>Penalty:</w:t>
      </w:r>
      <w:r w:rsidRPr="00615904">
        <w:tab/>
        <w:t>10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(2)</w:t>
      </w:r>
      <w:r w:rsidRPr="00615904">
        <w:tab/>
        <w:t xml:space="preserve">An offence under </w:t>
      </w:r>
      <w:r w:rsidR="00615904">
        <w:t>subsection (</w:t>
      </w:r>
      <w:r w:rsidRPr="00615904">
        <w:t>1) is an offence of strict liability.</w:t>
      </w:r>
    </w:p>
    <w:p w:rsidR="002C3543" w:rsidRPr="00615904" w:rsidRDefault="002C3543" w:rsidP="002C3543">
      <w:pPr>
        <w:pStyle w:val="notetext"/>
      </w:pPr>
      <w:r w:rsidRPr="00615904">
        <w:t>Note:</w:t>
      </w:r>
      <w:r w:rsidRPr="00615904">
        <w:tab/>
        <w:t xml:space="preserve">For </w:t>
      </w:r>
      <w:r w:rsidRPr="00615904">
        <w:rPr>
          <w:b/>
          <w:i/>
        </w:rPr>
        <w:t>strict liability</w:t>
      </w:r>
      <w:r w:rsidRPr="00615904">
        <w:t>, see section</w:t>
      </w:r>
      <w:r w:rsidR="00615904">
        <w:t> </w:t>
      </w:r>
      <w:r w:rsidRPr="00615904">
        <w:t xml:space="preserve">6.1 of the </w:t>
      </w:r>
      <w:r w:rsidRPr="00615904">
        <w:rPr>
          <w:i/>
        </w:rPr>
        <w:t>Criminal Code</w:t>
      </w:r>
      <w:r w:rsidRPr="00615904">
        <w:t>.</w:t>
      </w:r>
    </w:p>
    <w:p w:rsidR="002C3543" w:rsidRPr="00615904" w:rsidRDefault="002C3543" w:rsidP="002C3543">
      <w:pPr>
        <w:pStyle w:val="ActHead5"/>
      </w:pPr>
      <w:bookmarkStart w:id="100" w:name="_Toc455998003"/>
      <w:r w:rsidRPr="00615904">
        <w:rPr>
          <w:rStyle w:val="CharSectno"/>
        </w:rPr>
        <w:t>77</w:t>
      </w:r>
      <w:r w:rsidRPr="00615904">
        <w:t xml:space="preserve">  How moisture determined</w:t>
      </w:r>
      <w:bookmarkEnd w:id="100"/>
    </w:p>
    <w:p w:rsidR="002C3543" w:rsidRPr="00615904" w:rsidRDefault="002C3543" w:rsidP="002C3543">
      <w:pPr>
        <w:pStyle w:val="subsection"/>
        <w:keepNext/>
        <w:keepLines/>
      </w:pPr>
      <w:r w:rsidRPr="00615904">
        <w:tab/>
      </w:r>
      <w:r w:rsidRPr="00615904">
        <w:tab/>
        <w:t>Any manufactured tobacco which on being dried at a temperature of 100 degrees Celsius is decreased in weight by more than 30% shall be deemed to have contained more than 30% of moisture.</w:t>
      </w:r>
    </w:p>
    <w:p w:rsidR="0055162D" w:rsidRPr="00615904" w:rsidRDefault="0055162D" w:rsidP="0055162D">
      <w:pPr>
        <w:pStyle w:val="ActHead5"/>
      </w:pPr>
      <w:bookmarkStart w:id="101" w:name="_Toc455998004"/>
      <w:r w:rsidRPr="00615904">
        <w:rPr>
          <w:rStyle w:val="CharSectno"/>
        </w:rPr>
        <w:t>77AA</w:t>
      </w:r>
      <w:r w:rsidRPr="00615904">
        <w:t xml:space="preserve">  Tobacco leaf stock may be checked</w:t>
      </w:r>
      <w:bookmarkEnd w:id="101"/>
    </w:p>
    <w:p w:rsidR="0055162D" w:rsidRPr="00615904" w:rsidRDefault="0055162D" w:rsidP="0055162D">
      <w:pPr>
        <w:pStyle w:val="subsection"/>
      </w:pPr>
      <w:r w:rsidRPr="00615904">
        <w:tab/>
        <w:t>(1)</w:t>
      </w:r>
      <w:r w:rsidRPr="00615904">
        <w:tab/>
        <w:t>If a person has or had possession, custody or control of tobacco leaf, a Collector may request, in writing, the person to account for the tobacco leaf.</w:t>
      </w:r>
    </w:p>
    <w:p w:rsidR="0055162D" w:rsidRPr="00615904" w:rsidRDefault="0055162D" w:rsidP="0055162D">
      <w:pPr>
        <w:pStyle w:val="SubsectionHead"/>
      </w:pPr>
      <w:r w:rsidRPr="00615904">
        <w:t>Payment of duty equivalent</w:t>
      </w:r>
    </w:p>
    <w:p w:rsidR="0055162D" w:rsidRPr="00615904" w:rsidRDefault="0055162D" w:rsidP="0055162D">
      <w:pPr>
        <w:pStyle w:val="subsection"/>
      </w:pPr>
      <w:r w:rsidRPr="00615904">
        <w:tab/>
        <w:t>(2)</w:t>
      </w:r>
      <w:r w:rsidRPr="00615904">
        <w:tab/>
        <w:t>If the person does not account for the tobacco leaf to the satisfaction of the Collector, the person must, on demand in writing made by a Collector, pay to the Commonwealth an amount equal to the amount of the duty that would have been payable on the deficient tobacco leaf if:</w:t>
      </w:r>
    </w:p>
    <w:p w:rsidR="0055162D" w:rsidRPr="00615904" w:rsidRDefault="0055162D" w:rsidP="0055162D">
      <w:pPr>
        <w:pStyle w:val="paragraph"/>
      </w:pPr>
      <w:r w:rsidRPr="00615904">
        <w:tab/>
        <w:t>(a)</w:t>
      </w:r>
      <w:r w:rsidRPr="00615904">
        <w:tab/>
        <w:t>it had been manufactured into excisable goods classified to subitem</w:t>
      </w:r>
      <w:r w:rsidR="00615904">
        <w:t> </w:t>
      </w:r>
      <w:r w:rsidRPr="00615904">
        <w:t xml:space="preserve">5.5 of the Schedule to the </w:t>
      </w:r>
      <w:r w:rsidRPr="00615904">
        <w:rPr>
          <w:i/>
        </w:rPr>
        <w:t>Excise Tariff Act 1921</w:t>
      </w:r>
      <w:r w:rsidRPr="00615904">
        <w:t>; and</w:t>
      </w:r>
    </w:p>
    <w:p w:rsidR="0055162D" w:rsidRPr="00615904" w:rsidRDefault="0055162D" w:rsidP="0055162D">
      <w:pPr>
        <w:pStyle w:val="paragraph"/>
      </w:pPr>
      <w:r w:rsidRPr="00615904">
        <w:tab/>
        <w:t>(b)</w:t>
      </w:r>
      <w:r w:rsidRPr="00615904">
        <w:tab/>
        <w:t>it had been entered for home consumption on the day on which the Collector made the demand.</w:t>
      </w:r>
    </w:p>
    <w:p w:rsidR="0055162D" w:rsidRPr="00615904" w:rsidRDefault="0055162D" w:rsidP="0055162D">
      <w:pPr>
        <w:pStyle w:val="notetext"/>
      </w:pPr>
      <w:r w:rsidRPr="00615904">
        <w:t>Note:</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55162D" w:rsidRPr="00615904" w:rsidRDefault="0055162D" w:rsidP="0055162D">
      <w:pPr>
        <w:pStyle w:val="subsection"/>
      </w:pPr>
      <w:r w:rsidRPr="00615904">
        <w:tab/>
        <w:t>(3)</w:t>
      </w:r>
      <w:r w:rsidRPr="00615904">
        <w:tab/>
        <w:t xml:space="preserve">In </w:t>
      </w:r>
      <w:r w:rsidR="00615904">
        <w:t>subsection (</w:t>
      </w:r>
      <w:r w:rsidRPr="00615904">
        <w:t>2):</w:t>
      </w:r>
    </w:p>
    <w:p w:rsidR="0055162D" w:rsidRPr="00615904" w:rsidRDefault="0055162D" w:rsidP="0055162D">
      <w:pPr>
        <w:pStyle w:val="Definition"/>
      </w:pPr>
      <w:r w:rsidRPr="00615904">
        <w:rPr>
          <w:b/>
          <w:i/>
        </w:rPr>
        <w:t>deficient tobacco leaf</w:t>
      </w:r>
      <w:r w:rsidRPr="00615904">
        <w:t xml:space="preserve"> means the weight, in kilograms, of the tobacco leaf that has not been accounted for to the satisfaction of the Collector who made the request.</w:t>
      </w:r>
    </w:p>
    <w:p w:rsidR="0055162D" w:rsidRPr="00615904" w:rsidRDefault="0055162D" w:rsidP="0055162D">
      <w:pPr>
        <w:pStyle w:val="SubsectionHead"/>
      </w:pPr>
      <w:r w:rsidRPr="00615904">
        <w:t>No effect on other liabilities</w:t>
      </w:r>
    </w:p>
    <w:p w:rsidR="0055162D" w:rsidRPr="00615904" w:rsidRDefault="0055162D" w:rsidP="0055162D">
      <w:pPr>
        <w:pStyle w:val="subsection"/>
      </w:pPr>
      <w:r w:rsidRPr="00615904">
        <w:tab/>
        <w:t>(4)</w:t>
      </w:r>
      <w:r w:rsidRPr="00615904">
        <w:tab/>
        <w:t>This section does not affect the liability of a person arising under or because of:</w:t>
      </w:r>
    </w:p>
    <w:p w:rsidR="0055162D" w:rsidRPr="00615904" w:rsidRDefault="0055162D" w:rsidP="0055162D">
      <w:pPr>
        <w:pStyle w:val="paragraph"/>
      </w:pPr>
      <w:r w:rsidRPr="00615904">
        <w:tab/>
        <w:t>(a)</w:t>
      </w:r>
      <w:r w:rsidRPr="00615904">
        <w:tab/>
        <w:t>any other provision of this Act; or</w:t>
      </w:r>
    </w:p>
    <w:p w:rsidR="0055162D" w:rsidRPr="00615904" w:rsidRDefault="0055162D" w:rsidP="0055162D">
      <w:pPr>
        <w:pStyle w:val="paragraph"/>
      </w:pPr>
      <w:r w:rsidRPr="00615904">
        <w:tab/>
        <w:t>(b)</w:t>
      </w:r>
      <w:r w:rsidRPr="00615904">
        <w:tab/>
        <w:t>a security given under this Act.</w:t>
      </w:r>
    </w:p>
    <w:p w:rsidR="0055162D" w:rsidRPr="00615904" w:rsidRDefault="0055162D" w:rsidP="0055162D">
      <w:pPr>
        <w:pStyle w:val="SubsectionHead"/>
      </w:pPr>
      <w:r w:rsidRPr="00615904">
        <w:t>Request or demand not a legislative instrument</w:t>
      </w:r>
    </w:p>
    <w:p w:rsidR="0055162D" w:rsidRPr="00615904" w:rsidRDefault="0055162D" w:rsidP="0055162D">
      <w:pPr>
        <w:pStyle w:val="subsection"/>
      </w:pPr>
      <w:r w:rsidRPr="00615904">
        <w:tab/>
        <w:t>(5)</w:t>
      </w:r>
      <w:r w:rsidRPr="00615904">
        <w:tab/>
        <w:t>The following are not legislative instruments:</w:t>
      </w:r>
    </w:p>
    <w:p w:rsidR="0055162D" w:rsidRPr="00615904" w:rsidRDefault="0055162D" w:rsidP="0055162D">
      <w:pPr>
        <w:pStyle w:val="paragraph"/>
      </w:pPr>
      <w:r w:rsidRPr="00615904">
        <w:tab/>
        <w:t>(a)</w:t>
      </w:r>
      <w:r w:rsidRPr="00615904">
        <w:tab/>
        <w:t xml:space="preserve">a request under </w:t>
      </w:r>
      <w:r w:rsidR="00615904">
        <w:t>subsection (</w:t>
      </w:r>
      <w:r w:rsidRPr="00615904">
        <w:t>1);</w:t>
      </w:r>
    </w:p>
    <w:p w:rsidR="0055162D" w:rsidRPr="00615904" w:rsidRDefault="0055162D" w:rsidP="0055162D">
      <w:pPr>
        <w:pStyle w:val="paragraph"/>
      </w:pPr>
      <w:r w:rsidRPr="00615904">
        <w:tab/>
        <w:t>(b)</w:t>
      </w:r>
      <w:r w:rsidRPr="00615904">
        <w:tab/>
        <w:t xml:space="preserve">a demand under </w:t>
      </w:r>
      <w:r w:rsidR="00615904">
        <w:t>subsection (</w:t>
      </w:r>
      <w:r w:rsidRPr="00615904">
        <w:t>2).</w:t>
      </w:r>
    </w:p>
    <w:p w:rsidR="002C3543" w:rsidRPr="00615904" w:rsidRDefault="002C3543" w:rsidP="0042052E">
      <w:pPr>
        <w:pStyle w:val="ActHead2"/>
        <w:pageBreakBefore/>
      </w:pPr>
      <w:bookmarkStart w:id="102" w:name="_Toc455998005"/>
      <w:r w:rsidRPr="00615904">
        <w:rPr>
          <w:rStyle w:val="CharPartNo"/>
        </w:rPr>
        <w:t>Part</w:t>
      </w:r>
      <w:r w:rsidR="00E33609" w:rsidRPr="00615904">
        <w:rPr>
          <w:rStyle w:val="CharPartNo"/>
        </w:rPr>
        <w:t> </w:t>
      </w:r>
      <w:r w:rsidRPr="00615904">
        <w:rPr>
          <w:rStyle w:val="CharPartNo"/>
        </w:rPr>
        <w:t>VIIA</w:t>
      </w:r>
      <w:r w:rsidRPr="00615904">
        <w:t>—</w:t>
      </w:r>
      <w:r w:rsidRPr="00615904">
        <w:rPr>
          <w:rStyle w:val="CharPartText"/>
        </w:rPr>
        <w:t>Special provisions relating to alcoholic beverages</w:t>
      </w:r>
      <w:bookmarkEnd w:id="102"/>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103" w:name="_Toc455998006"/>
      <w:r w:rsidRPr="00615904">
        <w:rPr>
          <w:rStyle w:val="CharSectno"/>
        </w:rPr>
        <w:t>77A</w:t>
      </w:r>
      <w:r w:rsidRPr="00615904">
        <w:t xml:space="preserve">  Definitions</w:t>
      </w:r>
      <w:bookmarkEnd w:id="103"/>
    </w:p>
    <w:p w:rsidR="002C3543" w:rsidRPr="00615904" w:rsidRDefault="002C3543" w:rsidP="002C3543">
      <w:pPr>
        <w:pStyle w:val="subsection"/>
        <w:keepNext/>
        <w:keepLines/>
      </w:pPr>
      <w:r w:rsidRPr="00615904">
        <w:tab/>
      </w:r>
      <w:r w:rsidRPr="00615904">
        <w:tab/>
        <w:t>In this Part:</w:t>
      </w:r>
    </w:p>
    <w:p w:rsidR="0055162D" w:rsidRPr="00615904" w:rsidRDefault="0055162D" w:rsidP="0055162D">
      <w:pPr>
        <w:pStyle w:val="Definition"/>
      </w:pPr>
      <w:r w:rsidRPr="00615904">
        <w:rPr>
          <w:b/>
          <w:i/>
        </w:rPr>
        <w:t>alcoholic beverage</w:t>
      </w:r>
      <w:r w:rsidRPr="00615904">
        <w:t xml:space="preserve"> means goods classified to item</w:t>
      </w:r>
      <w:r w:rsidR="00615904">
        <w:t> </w:t>
      </w:r>
      <w:r w:rsidRPr="00615904">
        <w:t>1 or 2, or subitem</w:t>
      </w:r>
      <w:r w:rsidR="00615904">
        <w:t> </w:t>
      </w:r>
      <w:r w:rsidRPr="00615904">
        <w:t xml:space="preserve">3.1, 3.2 or 3.10, of the Schedule to the </w:t>
      </w:r>
      <w:r w:rsidRPr="00615904">
        <w:rPr>
          <w:i/>
        </w:rPr>
        <w:t>Excise Tariff Act 1921</w:t>
      </w:r>
      <w:r w:rsidRPr="00615904">
        <w:t>.</w:t>
      </w:r>
    </w:p>
    <w:p w:rsidR="002C3543" w:rsidRPr="00615904" w:rsidRDefault="002C3543" w:rsidP="002C3543">
      <w:pPr>
        <w:pStyle w:val="Definition"/>
      </w:pPr>
      <w:r w:rsidRPr="00615904">
        <w:rPr>
          <w:b/>
          <w:i/>
        </w:rPr>
        <w:t>brewery</w:t>
      </w:r>
      <w:r w:rsidRPr="00615904">
        <w:t xml:space="preserve"> means a factory in respect of which a person is licensed to manufacture beer.</w:t>
      </w:r>
    </w:p>
    <w:p w:rsidR="002C3543" w:rsidRPr="00615904" w:rsidRDefault="002C3543" w:rsidP="002C3543">
      <w:pPr>
        <w:pStyle w:val="Definition"/>
      </w:pPr>
      <w:r w:rsidRPr="00615904">
        <w:rPr>
          <w:b/>
          <w:i/>
        </w:rPr>
        <w:t>brewery licence</w:t>
      </w:r>
      <w:r w:rsidRPr="00615904">
        <w:t xml:space="preserve"> means a licence to manufacture beer.</w:t>
      </w:r>
    </w:p>
    <w:p w:rsidR="002C3543" w:rsidRPr="00615904" w:rsidRDefault="002C3543" w:rsidP="002C3543">
      <w:pPr>
        <w:pStyle w:val="ActHead5"/>
      </w:pPr>
      <w:bookmarkStart w:id="104" w:name="_Toc455998007"/>
      <w:r w:rsidRPr="00615904">
        <w:rPr>
          <w:rStyle w:val="CharSectno"/>
        </w:rPr>
        <w:t>77D</w:t>
      </w:r>
      <w:r w:rsidRPr="00615904">
        <w:t xml:space="preserve">  Spoilt beer</w:t>
      </w:r>
      <w:bookmarkEnd w:id="104"/>
    </w:p>
    <w:p w:rsidR="002C3543" w:rsidRPr="00615904" w:rsidRDefault="002C3543" w:rsidP="002C3543">
      <w:pPr>
        <w:pStyle w:val="subsection"/>
      </w:pPr>
      <w:r w:rsidRPr="00615904">
        <w:tab/>
      </w:r>
      <w:r w:rsidRPr="00615904">
        <w:tab/>
        <w:t>Where beer that is unfit for human consumption is sold for manufacturing purposes, it may, with permission, be removed from a brewery, without entry for home consumption and without payment of duty, in containers marked</w:t>
      </w:r>
      <w:r w:rsidRPr="00615904">
        <w:rPr>
          <w:b/>
          <w:i/>
        </w:rPr>
        <w:t xml:space="preserve"> </w:t>
      </w:r>
      <w:r w:rsidRPr="00615904">
        <w:t>“Spoilt beer”.</w:t>
      </w:r>
    </w:p>
    <w:p w:rsidR="002C3543" w:rsidRPr="00615904" w:rsidRDefault="002C3543" w:rsidP="002C3543">
      <w:pPr>
        <w:pStyle w:val="ActHead5"/>
      </w:pPr>
      <w:bookmarkStart w:id="105" w:name="_Toc455998008"/>
      <w:r w:rsidRPr="00615904">
        <w:rPr>
          <w:rStyle w:val="CharSectno"/>
        </w:rPr>
        <w:t>77E</w:t>
      </w:r>
      <w:r w:rsidRPr="00615904">
        <w:t xml:space="preserve">  Removal of beer when licence ceases to be in force etc.</w:t>
      </w:r>
      <w:bookmarkEnd w:id="105"/>
    </w:p>
    <w:p w:rsidR="002C3543" w:rsidRPr="00615904" w:rsidRDefault="002C3543" w:rsidP="002C3543">
      <w:pPr>
        <w:pStyle w:val="subsection"/>
      </w:pPr>
      <w:r w:rsidRPr="00615904">
        <w:tab/>
      </w:r>
      <w:r w:rsidRPr="00615904">
        <w:tab/>
        <w:t>Where a brewery licence has been cancelled, or has expired and has not been renewed, a person shall not, except with permission, remove or cause to be removed from the premises that constituted the brewery to which the licence related any beer the duty on which has not been paid.</w:t>
      </w:r>
    </w:p>
    <w:p w:rsidR="002C3543" w:rsidRPr="00615904" w:rsidRDefault="002C3543" w:rsidP="002C3543">
      <w:pPr>
        <w:pStyle w:val="Penalty"/>
      </w:pPr>
      <w:r w:rsidRPr="00615904">
        <w:t>Penalty:</w:t>
      </w:r>
      <w:r w:rsidRPr="00615904">
        <w:tab/>
        <w:t>50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5"/>
      </w:pPr>
      <w:bookmarkStart w:id="106" w:name="_Toc455998009"/>
      <w:r w:rsidRPr="00615904">
        <w:rPr>
          <w:rStyle w:val="CharSectno"/>
        </w:rPr>
        <w:t>77F</w:t>
      </w:r>
      <w:r w:rsidRPr="00615904">
        <w:t xml:space="preserve">  Disposal of beer by Collector on cancellation etc. of licence</w:t>
      </w:r>
      <w:bookmarkEnd w:id="106"/>
    </w:p>
    <w:p w:rsidR="002C3543" w:rsidRPr="00615904" w:rsidRDefault="002C3543" w:rsidP="002C3543">
      <w:pPr>
        <w:pStyle w:val="subsection"/>
      </w:pPr>
      <w:r w:rsidRPr="00615904">
        <w:tab/>
        <w:t>(1)</w:t>
      </w:r>
      <w:r w:rsidRPr="00615904">
        <w:tab/>
        <w:t>Where, at the expiration of one month after a brewery licence has been cancelled, or at the expiration of one month after a brewery licence has expired (being a licence that has not been renewed), beer on which duty has not been paid remains on the premises that constituted the brewery to which the licence related, the Collector may sell the beer and any containers and packages in which it is contained.</w:t>
      </w:r>
    </w:p>
    <w:p w:rsidR="002C3543" w:rsidRPr="00615904" w:rsidRDefault="002C3543" w:rsidP="002C3543">
      <w:pPr>
        <w:pStyle w:val="subsection"/>
      </w:pPr>
      <w:r w:rsidRPr="00615904">
        <w:tab/>
        <w:t>(2)</w:t>
      </w:r>
      <w:r w:rsidRPr="00615904">
        <w:tab/>
        <w:t>If, in the opinion of the Collector, any such beer is unsaleable or is unlikely to realize on sale an amount equal to the duty payable on it together with the expenses of its removal, storage and sale, the Collector may destroy it.</w:t>
      </w:r>
    </w:p>
    <w:p w:rsidR="002C3543" w:rsidRPr="00615904" w:rsidRDefault="002C3543" w:rsidP="002C3543">
      <w:pPr>
        <w:pStyle w:val="subsection"/>
      </w:pPr>
      <w:r w:rsidRPr="00615904">
        <w:tab/>
        <w:t>(3)</w:t>
      </w:r>
      <w:r w:rsidRPr="00615904">
        <w:tab/>
        <w:t xml:space="preserve">For the purposes of exercising his or her powers under </w:t>
      </w:r>
      <w:r w:rsidR="00615904">
        <w:t>subsection (</w:t>
      </w:r>
      <w:r w:rsidRPr="00615904">
        <w:t xml:space="preserve">1) or (2), the Collector may, after the expiration of the period referred to in </w:t>
      </w:r>
      <w:r w:rsidR="00615904">
        <w:t>subsection (</w:t>
      </w:r>
      <w:r w:rsidRPr="00615904">
        <w:t>1), cause the beer, and any containers and packages in which it is contained, to be removed from the premises referred to in that subsection to such other place as the Collector thinks fit.</w:t>
      </w:r>
    </w:p>
    <w:p w:rsidR="002C3543" w:rsidRPr="00615904" w:rsidRDefault="002C3543" w:rsidP="002C3543">
      <w:pPr>
        <w:pStyle w:val="ActHead5"/>
      </w:pPr>
      <w:bookmarkStart w:id="107" w:name="_Toc455998010"/>
      <w:r w:rsidRPr="00615904">
        <w:rPr>
          <w:rStyle w:val="CharSectno"/>
        </w:rPr>
        <w:t>77FA</w:t>
      </w:r>
      <w:r w:rsidRPr="00615904">
        <w:t xml:space="preserve">  Excise duty to be paid according to labelled alcoholic strength of certain beverages</w:t>
      </w:r>
      <w:bookmarkEnd w:id="107"/>
    </w:p>
    <w:p w:rsidR="002C3543" w:rsidRPr="00615904" w:rsidRDefault="002C3543" w:rsidP="002C3543">
      <w:pPr>
        <w:pStyle w:val="subsection"/>
      </w:pPr>
      <w:r w:rsidRPr="00615904">
        <w:tab/>
        <w:t>(1)</w:t>
      </w:r>
      <w:r w:rsidRPr="00615904">
        <w:tab/>
        <w:t>If:</w:t>
      </w:r>
    </w:p>
    <w:p w:rsidR="002C3543" w:rsidRPr="00615904" w:rsidRDefault="002C3543" w:rsidP="002C3543">
      <w:pPr>
        <w:pStyle w:val="paragraph"/>
      </w:pPr>
      <w:r w:rsidRPr="00615904">
        <w:tab/>
        <w:t>(a)</w:t>
      </w:r>
      <w:r w:rsidRPr="00615904">
        <w:tab/>
        <w:t>an alcoholic beverage is entered for home consumption; and</w:t>
      </w:r>
    </w:p>
    <w:p w:rsidR="002C3543" w:rsidRPr="00615904" w:rsidRDefault="002C3543" w:rsidP="002C3543">
      <w:pPr>
        <w:pStyle w:val="paragraph"/>
      </w:pPr>
      <w:r w:rsidRPr="00615904">
        <w:tab/>
        <w:t>(b)</w:t>
      </w:r>
      <w:r w:rsidRPr="00615904">
        <w:tab/>
        <w:t>the percentage by volume of the alcoholic content of the alcoholic beverage indicated on the label of the beverage exceeds the actual percentage by volume of the alcoholic content of the beverage;</w:t>
      </w:r>
    </w:p>
    <w:p w:rsidR="002C3543" w:rsidRPr="00615904" w:rsidRDefault="002C3543" w:rsidP="002C3543">
      <w:pPr>
        <w:pStyle w:val="subsection2"/>
      </w:pPr>
      <w:r w:rsidRPr="00615904">
        <w:t>excise duty is to be charged according to the percentage by volume of alcoholic content indicated on the label.</w:t>
      </w:r>
    </w:p>
    <w:p w:rsidR="002C3543" w:rsidRPr="00615904" w:rsidRDefault="002C3543" w:rsidP="002F2A00">
      <w:pPr>
        <w:pStyle w:val="subsection"/>
      </w:pPr>
      <w:r w:rsidRPr="00615904">
        <w:tab/>
        <w:t>(2)</w:t>
      </w:r>
      <w:r w:rsidRPr="00615904">
        <w:tab/>
        <w:t xml:space="preserve">If the manufacturer of an alcoholic beverage of a particular kind enters the beverage for home consumption in a labelled form and also in an unlabelled form, then, for the purposes of </w:t>
      </w:r>
      <w:r w:rsidR="00615904">
        <w:t>subsection (</w:t>
      </w:r>
      <w:r w:rsidRPr="00615904">
        <w:t>1), alcoholic beverage of that kind that is entered for home consumption in an unlabelled form is to be treated as if it had been labelled by the manufacturer as having the same percentage by volume of alcoholic content as alcoholic beverage of that kind entered for home consumption by the manufacturer in a labelled form.</w:t>
      </w:r>
    </w:p>
    <w:p w:rsidR="0055162D" w:rsidRPr="00615904" w:rsidRDefault="0055162D" w:rsidP="002F2A00">
      <w:pPr>
        <w:pStyle w:val="ActHead5"/>
      </w:pPr>
      <w:bookmarkStart w:id="108" w:name="_Toc455998011"/>
      <w:r w:rsidRPr="00615904">
        <w:rPr>
          <w:rStyle w:val="CharSectno"/>
        </w:rPr>
        <w:t>77FC</w:t>
      </w:r>
      <w:r w:rsidRPr="00615904">
        <w:t xml:space="preserve">  Repackaged beer</w:t>
      </w:r>
      <w:bookmarkEnd w:id="108"/>
    </w:p>
    <w:p w:rsidR="0055162D" w:rsidRPr="00615904" w:rsidRDefault="0055162D" w:rsidP="002F2A00">
      <w:pPr>
        <w:pStyle w:val="subsection"/>
        <w:keepNext/>
        <w:keepLines/>
      </w:pPr>
      <w:r w:rsidRPr="00615904">
        <w:tab/>
      </w:r>
      <w:r w:rsidRPr="00615904">
        <w:tab/>
        <w:t>If:</w:t>
      </w:r>
    </w:p>
    <w:p w:rsidR="0055162D" w:rsidRPr="00615904" w:rsidRDefault="0055162D" w:rsidP="0055162D">
      <w:pPr>
        <w:pStyle w:val="paragraph"/>
      </w:pPr>
      <w:r w:rsidRPr="00615904">
        <w:tab/>
        <w:t>(a)</w:t>
      </w:r>
      <w:r w:rsidRPr="00615904">
        <w:tab/>
        <w:t>beer classified to subitem</w:t>
      </w:r>
      <w:r w:rsidR="00615904">
        <w:t> </w:t>
      </w:r>
      <w:r w:rsidRPr="00615904">
        <w:t xml:space="preserve">1.2, 1.6 or 1.11 of the Schedule to the </w:t>
      </w:r>
      <w:r w:rsidRPr="00615904">
        <w:rPr>
          <w:i/>
        </w:rPr>
        <w:t xml:space="preserve">Excise Tariff Act 1921 </w:t>
      </w:r>
      <w:r w:rsidRPr="00615904">
        <w:t>is delivered for home consumption (beer packaged in an individual container exceeding 48 litres); and</w:t>
      </w:r>
    </w:p>
    <w:p w:rsidR="0055162D" w:rsidRPr="00615904" w:rsidRDefault="0055162D" w:rsidP="0055162D">
      <w:pPr>
        <w:pStyle w:val="paragraph"/>
      </w:pPr>
      <w:r w:rsidRPr="00615904">
        <w:tab/>
        <w:t>(b)</w:t>
      </w:r>
      <w:r w:rsidRPr="00615904">
        <w:tab/>
        <w:t>the beer is repackaged into sealed individual containers not exceeding 48 litres;</w:t>
      </w:r>
    </w:p>
    <w:p w:rsidR="0055162D" w:rsidRPr="00615904" w:rsidRDefault="0055162D" w:rsidP="0055162D">
      <w:pPr>
        <w:pStyle w:val="subsection2"/>
      </w:pPr>
      <w:r w:rsidRPr="00615904">
        <w:t>then, for the purposes of this Act, that repackaging is taken to be the manufacture of beer.</w:t>
      </w:r>
    </w:p>
    <w:p w:rsidR="0055162D" w:rsidRPr="00615904" w:rsidRDefault="0055162D" w:rsidP="0055162D">
      <w:pPr>
        <w:pStyle w:val="notetext"/>
      </w:pPr>
      <w:r w:rsidRPr="00615904">
        <w:t>Note:</w:t>
      </w:r>
      <w:r w:rsidRPr="00615904">
        <w:tab/>
        <w:t>Subitems</w:t>
      </w:r>
      <w:r w:rsidR="00615904">
        <w:t> </w:t>
      </w:r>
      <w:r w:rsidRPr="00615904">
        <w:t>1.1, 1.5 and 1.10 of that Schedule set out the rates of duty for beer packaged in individual containers not exceeding 48 litres.</w:t>
      </w:r>
    </w:p>
    <w:p w:rsidR="00D82AC9" w:rsidRPr="00615904" w:rsidRDefault="00D82AC9" w:rsidP="00CF1924">
      <w:pPr>
        <w:pStyle w:val="ActHead2"/>
        <w:pageBreakBefore/>
      </w:pPr>
      <w:bookmarkStart w:id="109" w:name="_Toc455998012"/>
      <w:r w:rsidRPr="00615904">
        <w:rPr>
          <w:rStyle w:val="CharPartNo"/>
        </w:rPr>
        <w:t>Part</w:t>
      </w:r>
      <w:r w:rsidR="00E33609" w:rsidRPr="00615904">
        <w:rPr>
          <w:rStyle w:val="CharPartNo"/>
        </w:rPr>
        <w:t> </w:t>
      </w:r>
      <w:r w:rsidRPr="00615904">
        <w:rPr>
          <w:rStyle w:val="CharPartNo"/>
        </w:rPr>
        <w:t>VIIAA</w:t>
      </w:r>
      <w:r w:rsidRPr="00615904">
        <w:t>—</w:t>
      </w:r>
      <w:r w:rsidRPr="00615904">
        <w:rPr>
          <w:rStyle w:val="CharPartText"/>
        </w:rPr>
        <w:t>Special provisions relating to spirits</w:t>
      </w:r>
      <w:bookmarkEnd w:id="109"/>
    </w:p>
    <w:p w:rsidR="00D82AC9" w:rsidRPr="00615904" w:rsidRDefault="008E710F" w:rsidP="00D82AC9">
      <w:pPr>
        <w:pStyle w:val="Header"/>
      </w:pPr>
      <w:r w:rsidRPr="00615904">
        <w:rPr>
          <w:rStyle w:val="CharDivNo"/>
        </w:rPr>
        <w:t xml:space="preserve"> </w:t>
      </w:r>
      <w:r w:rsidRPr="00615904">
        <w:rPr>
          <w:rStyle w:val="CharDivText"/>
        </w:rPr>
        <w:t xml:space="preserve"> </w:t>
      </w:r>
    </w:p>
    <w:p w:rsidR="00D82AC9" w:rsidRPr="00615904" w:rsidRDefault="00D82AC9" w:rsidP="00D82AC9">
      <w:pPr>
        <w:pStyle w:val="ActHead5"/>
      </w:pPr>
      <w:bookmarkStart w:id="110" w:name="_Toc455998013"/>
      <w:r w:rsidRPr="00615904">
        <w:rPr>
          <w:rStyle w:val="CharSectno"/>
        </w:rPr>
        <w:t>77FD</w:t>
      </w:r>
      <w:r w:rsidRPr="00615904">
        <w:t xml:space="preserve">  Spirit for fortifying Australian wine or Australian grape must</w:t>
      </w:r>
      <w:bookmarkEnd w:id="110"/>
    </w:p>
    <w:p w:rsidR="00D82AC9" w:rsidRPr="00615904" w:rsidRDefault="00D82AC9" w:rsidP="00D82AC9">
      <w:pPr>
        <w:pStyle w:val="SubsectionHead"/>
      </w:pPr>
      <w:r w:rsidRPr="00615904">
        <w:t>Grant of approval</w:t>
      </w:r>
    </w:p>
    <w:p w:rsidR="00D82AC9" w:rsidRPr="00615904" w:rsidRDefault="00D82AC9" w:rsidP="00D82AC9">
      <w:pPr>
        <w:pStyle w:val="subsection"/>
      </w:pPr>
      <w:r w:rsidRPr="00615904">
        <w:tab/>
        <w:t>(1)</w:t>
      </w:r>
      <w:r w:rsidRPr="00615904">
        <w:tab/>
        <w:t>For the purposes of subitem</w:t>
      </w:r>
      <w:r w:rsidR="00615904">
        <w:t> </w:t>
      </w:r>
      <w:r w:rsidRPr="00615904">
        <w:t xml:space="preserve">3.5 of the Schedule to the </w:t>
      </w:r>
      <w:r w:rsidRPr="00615904">
        <w:rPr>
          <w:i/>
        </w:rPr>
        <w:t>Excise Tariff Act 1921</w:t>
      </w:r>
      <w:r w:rsidRPr="00615904">
        <w:t>, the CEO may grant a person a written approval to use spirit for fortifying Australian wine or Australian grape must.</w:t>
      </w:r>
    </w:p>
    <w:p w:rsidR="00D82AC9" w:rsidRPr="00615904" w:rsidRDefault="00D82AC9" w:rsidP="00D82AC9">
      <w:pPr>
        <w:pStyle w:val="subsection"/>
      </w:pPr>
      <w:r w:rsidRPr="00615904">
        <w:tab/>
        <w:t>(2)</w:t>
      </w:r>
      <w:r w:rsidRPr="00615904">
        <w:tab/>
        <w:t>The approval must be for:</w:t>
      </w:r>
    </w:p>
    <w:p w:rsidR="00D82AC9" w:rsidRPr="00615904" w:rsidRDefault="00D82AC9" w:rsidP="00D82AC9">
      <w:pPr>
        <w:pStyle w:val="paragraph"/>
      </w:pPr>
      <w:r w:rsidRPr="00615904">
        <w:tab/>
        <w:t>(a)</w:t>
      </w:r>
      <w:r w:rsidRPr="00615904">
        <w:tab/>
        <w:t>the use of a one</w:t>
      </w:r>
      <w:r w:rsidR="00615904">
        <w:noBreakHyphen/>
      </w:r>
      <w:r w:rsidRPr="00615904">
        <w:t>off specified quantity of spirit; or</w:t>
      </w:r>
    </w:p>
    <w:p w:rsidR="00D82AC9" w:rsidRPr="00615904" w:rsidRDefault="00D82AC9" w:rsidP="00D82AC9">
      <w:pPr>
        <w:pStyle w:val="paragraph"/>
      </w:pPr>
      <w:r w:rsidRPr="00615904">
        <w:tab/>
        <w:t>(b)</w:t>
      </w:r>
      <w:r w:rsidRPr="00615904">
        <w:tab/>
        <w:t>the use of a specified quantity of spirit in a calendar month or a calendar year.</w:t>
      </w:r>
    </w:p>
    <w:p w:rsidR="00D82AC9" w:rsidRPr="00615904" w:rsidRDefault="00D82AC9" w:rsidP="00D82AC9">
      <w:pPr>
        <w:pStyle w:val="notetext"/>
      </w:pPr>
      <w:r w:rsidRPr="00615904">
        <w:t>Note:</w:t>
      </w:r>
      <w:r w:rsidRPr="00615904">
        <w:tab/>
        <w:t>See also section</w:t>
      </w:r>
      <w:r w:rsidR="00615904">
        <w:t> </w:t>
      </w:r>
      <w:r w:rsidRPr="00615904">
        <w:t>77FH (about payment of duty equivalent if the spirit is not used for the approved purpose).</w:t>
      </w:r>
    </w:p>
    <w:p w:rsidR="00D82AC9" w:rsidRPr="00615904" w:rsidRDefault="00D82AC9" w:rsidP="00D82AC9">
      <w:pPr>
        <w:pStyle w:val="SubsectionHead"/>
      </w:pPr>
      <w:r w:rsidRPr="00615904">
        <w:t>Conditions</w:t>
      </w:r>
    </w:p>
    <w:p w:rsidR="00D82AC9" w:rsidRPr="00615904" w:rsidRDefault="00D82AC9" w:rsidP="00D82AC9">
      <w:pPr>
        <w:pStyle w:val="subsection"/>
      </w:pPr>
      <w:r w:rsidRPr="00615904">
        <w:tab/>
        <w:t>(3)</w:t>
      </w:r>
      <w:r w:rsidRPr="00615904">
        <w:tab/>
        <w:t>The CEO must specify in an approval any conditions to which the approval is subject.</w:t>
      </w:r>
    </w:p>
    <w:p w:rsidR="00D82AC9" w:rsidRPr="00615904" w:rsidRDefault="00D82AC9" w:rsidP="00D82AC9">
      <w:pPr>
        <w:pStyle w:val="SubsectionHead"/>
      </w:pPr>
      <w:r w:rsidRPr="00615904">
        <w:t>Approval not a legislative instrument</w:t>
      </w:r>
    </w:p>
    <w:p w:rsidR="00D82AC9" w:rsidRPr="00615904" w:rsidRDefault="00D82AC9" w:rsidP="00D82AC9">
      <w:pPr>
        <w:pStyle w:val="subsection"/>
      </w:pPr>
      <w:r w:rsidRPr="00615904">
        <w:tab/>
        <w:t>(4)</w:t>
      </w:r>
      <w:r w:rsidRPr="00615904">
        <w:tab/>
        <w:t xml:space="preserve">An approval under </w:t>
      </w:r>
      <w:r w:rsidR="00615904">
        <w:t>subsection (</w:t>
      </w:r>
      <w:r w:rsidRPr="00615904">
        <w:t>1) is not a legislative instrument.</w:t>
      </w:r>
    </w:p>
    <w:p w:rsidR="00D82AC9" w:rsidRPr="00615904" w:rsidRDefault="00D82AC9" w:rsidP="00D82AC9">
      <w:pPr>
        <w:pStyle w:val="ActHead5"/>
      </w:pPr>
      <w:bookmarkStart w:id="111" w:name="_Toc455998014"/>
      <w:r w:rsidRPr="00615904">
        <w:rPr>
          <w:rStyle w:val="CharSectno"/>
        </w:rPr>
        <w:t>77FE</w:t>
      </w:r>
      <w:r w:rsidRPr="00615904">
        <w:t xml:space="preserve">  Spirit for an industrial, manufacturing, scientific, medical, veterinary or educational purpose—class determinations</w:t>
      </w:r>
      <w:bookmarkEnd w:id="111"/>
    </w:p>
    <w:p w:rsidR="00D82AC9" w:rsidRPr="00615904" w:rsidRDefault="00D82AC9" w:rsidP="00D82AC9">
      <w:pPr>
        <w:pStyle w:val="subsection"/>
      </w:pPr>
      <w:r w:rsidRPr="00615904">
        <w:tab/>
        <w:t>(1)</w:t>
      </w:r>
      <w:r w:rsidRPr="00615904">
        <w:tab/>
        <w:t>The CEO may, by legislative instrument, determine a class of persons for the purposes of subitem</w:t>
      </w:r>
      <w:r w:rsidR="00615904">
        <w:t> </w:t>
      </w:r>
      <w:r w:rsidRPr="00615904">
        <w:t xml:space="preserve">3.6 of the Schedule to the </w:t>
      </w:r>
      <w:r w:rsidRPr="00615904">
        <w:rPr>
          <w:i/>
        </w:rPr>
        <w:t>Excise Tariff Act 1921</w:t>
      </w:r>
      <w:r w:rsidRPr="00615904">
        <w:t>.</w:t>
      </w:r>
    </w:p>
    <w:p w:rsidR="00D82AC9" w:rsidRPr="00615904" w:rsidRDefault="00D82AC9" w:rsidP="00D82AC9">
      <w:pPr>
        <w:pStyle w:val="subsection"/>
      </w:pPr>
      <w:r w:rsidRPr="00615904">
        <w:tab/>
        <w:t>(2)</w:t>
      </w:r>
      <w:r w:rsidRPr="00615904">
        <w:tab/>
        <w:t>For the purposes of that subitem, the determination may also specify a quantity of spirit that a person included in the class may use in a calendar month or a calendar year.</w:t>
      </w:r>
    </w:p>
    <w:p w:rsidR="00D82AC9" w:rsidRPr="00615904" w:rsidRDefault="00D82AC9" w:rsidP="00D82AC9">
      <w:pPr>
        <w:pStyle w:val="notetext"/>
      </w:pPr>
      <w:r w:rsidRPr="00615904">
        <w:t>Note:</w:t>
      </w:r>
      <w:r w:rsidRPr="00615904">
        <w:tab/>
        <w:t>See also section</w:t>
      </w:r>
      <w:r w:rsidR="00615904">
        <w:t> </w:t>
      </w:r>
      <w:r w:rsidRPr="00615904">
        <w:t>77FH (about payment of duty equivalent if spirit is delivered to a person included in such a class and the person does not use the spirit for an industrial, manufacturing, scientific, medical, veterinary or educational purpose).</w:t>
      </w:r>
    </w:p>
    <w:p w:rsidR="00D82AC9" w:rsidRPr="00615904" w:rsidRDefault="00D82AC9" w:rsidP="00D82AC9">
      <w:pPr>
        <w:pStyle w:val="ActHead5"/>
      </w:pPr>
      <w:bookmarkStart w:id="112" w:name="_Toc455998015"/>
      <w:r w:rsidRPr="00615904">
        <w:rPr>
          <w:rStyle w:val="CharSectno"/>
        </w:rPr>
        <w:t>77FF</w:t>
      </w:r>
      <w:r w:rsidRPr="00615904">
        <w:t xml:space="preserve">  Spirit for an industrial, manufacturing, scientific, medical, veterinary or educational purpose—specific approvals</w:t>
      </w:r>
      <w:bookmarkEnd w:id="112"/>
    </w:p>
    <w:p w:rsidR="00D82AC9" w:rsidRPr="00615904" w:rsidRDefault="00D82AC9" w:rsidP="00D82AC9">
      <w:pPr>
        <w:pStyle w:val="SubsectionHead"/>
      </w:pPr>
      <w:r w:rsidRPr="00615904">
        <w:t>Grant of approval</w:t>
      </w:r>
    </w:p>
    <w:p w:rsidR="00D82AC9" w:rsidRPr="00615904" w:rsidRDefault="00D82AC9" w:rsidP="00D82AC9">
      <w:pPr>
        <w:pStyle w:val="subsection"/>
      </w:pPr>
      <w:r w:rsidRPr="00615904">
        <w:tab/>
        <w:t>(1)</w:t>
      </w:r>
      <w:r w:rsidRPr="00615904">
        <w:tab/>
        <w:t>For the purposes of subitem</w:t>
      </w:r>
      <w:r w:rsidR="00615904">
        <w:t> </w:t>
      </w:r>
      <w:r w:rsidRPr="00615904">
        <w:t xml:space="preserve">3.7 of the Schedule to the </w:t>
      </w:r>
      <w:r w:rsidRPr="00615904">
        <w:rPr>
          <w:i/>
        </w:rPr>
        <w:t>Excise Tariff Act 1921</w:t>
      </w:r>
      <w:r w:rsidRPr="00615904">
        <w:t>, the CEO may grant a person a written approval to use spirit for a specified industrial, manufacturing, scientific, medical, veterinary or educational purpose.</w:t>
      </w:r>
    </w:p>
    <w:p w:rsidR="00D82AC9" w:rsidRPr="00615904" w:rsidRDefault="00D82AC9" w:rsidP="00D82AC9">
      <w:pPr>
        <w:pStyle w:val="subsection"/>
      </w:pPr>
      <w:r w:rsidRPr="00615904">
        <w:tab/>
        <w:t>(2)</w:t>
      </w:r>
      <w:r w:rsidRPr="00615904">
        <w:tab/>
        <w:t>The approval must be for:</w:t>
      </w:r>
    </w:p>
    <w:p w:rsidR="00D82AC9" w:rsidRPr="00615904" w:rsidRDefault="00D82AC9" w:rsidP="00D82AC9">
      <w:pPr>
        <w:pStyle w:val="paragraph"/>
      </w:pPr>
      <w:r w:rsidRPr="00615904">
        <w:tab/>
        <w:t>(a)</w:t>
      </w:r>
      <w:r w:rsidRPr="00615904">
        <w:tab/>
        <w:t>the use of a one</w:t>
      </w:r>
      <w:r w:rsidR="00615904">
        <w:noBreakHyphen/>
      </w:r>
      <w:r w:rsidRPr="00615904">
        <w:t>off specified quantity of spirit; or</w:t>
      </w:r>
    </w:p>
    <w:p w:rsidR="00D82AC9" w:rsidRPr="00615904" w:rsidRDefault="00D82AC9" w:rsidP="00D82AC9">
      <w:pPr>
        <w:pStyle w:val="paragraph"/>
      </w:pPr>
      <w:r w:rsidRPr="00615904">
        <w:tab/>
        <w:t>(b)</w:t>
      </w:r>
      <w:r w:rsidRPr="00615904">
        <w:tab/>
        <w:t>the use of a specified quantity of spirit in a calendar month or a calendar year.</w:t>
      </w:r>
    </w:p>
    <w:p w:rsidR="00D82AC9" w:rsidRPr="00615904" w:rsidRDefault="00D82AC9" w:rsidP="00D82AC9">
      <w:pPr>
        <w:pStyle w:val="notetext"/>
      </w:pPr>
      <w:r w:rsidRPr="00615904">
        <w:t>Note:</w:t>
      </w:r>
      <w:r w:rsidRPr="00615904">
        <w:tab/>
        <w:t>See also section</w:t>
      </w:r>
      <w:r w:rsidR="00615904">
        <w:t> </w:t>
      </w:r>
      <w:r w:rsidRPr="00615904">
        <w:t>77FH (about payment of duty equivalent if the spirit is not used for the approved purpose).</w:t>
      </w:r>
    </w:p>
    <w:p w:rsidR="00D82AC9" w:rsidRPr="00615904" w:rsidRDefault="00D82AC9" w:rsidP="00D82AC9">
      <w:pPr>
        <w:pStyle w:val="SubsectionHead"/>
      </w:pPr>
      <w:r w:rsidRPr="00615904">
        <w:t>Conditions</w:t>
      </w:r>
    </w:p>
    <w:p w:rsidR="00D82AC9" w:rsidRPr="00615904" w:rsidRDefault="00D82AC9" w:rsidP="00D82AC9">
      <w:pPr>
        <w:pStyle w:val="subsection"/>
      </w:pPr>
      <w:r w:rsidRPr="00615904">
        <w:tab/>
        <w:t>(3)</w:t>
      </w:r>
      <w:r w:rsidRPr="00615904">
        <w:tab/>
        <w:t>The CEO must specify in an approval any conditions to which the approval is subject.</w:t>
      </w:r>
    </w:p>
    <w:p w:rsidR="00D82AC9" w:rsidRPr="00615904" w:rsidRDefault="00D82AC9" w:rsidP="00D82AC9">
      <w:pPr>
        <w:pStyle w:val="SubsectionHead"/>
      </w:pPr>
      <w:r w:rsidRPr="00615904">
        <w:t>Approval not a legislative instrument</w:t>
      </w:r>
    </w:p>
    <w:p w:rsidR="00D82AC9" w:rsidRPr="00615904" w:rsidRDefault="00D82AC9" w:rsidP="00D82AC9">
      <w:pPr>
        <w:pStyle w:val="subsection"/>
      </w:pPr>
      <w:r w:rsidRPr="00615904">
        <w:tab/>
        <w:t>(4)</w:t>
      </w:r>
      <w:r w:rsidRPr="00615904">
        <w:tab/>
        <w:t xml:space="preserve">An approval under </w:t>
      </w:r>
      <w:r w:rsidR="00615904">
        <w:t>subsection (</w:t>
      </w:r>
      <w:r w:rsidRPr="00615904">
        <w:t>1) is not a legislative instrument.</w:t>
      </w:r>
    </w:p>
    <w:p w:rsidR="00D82AC9" w:rsidRPr="00615904" w:rsidRDefault="00D82AC9" w:rsidP="00D82AC9">
      <w:pPr>
        <w:pStyle w:val="SubsectionHead"/>
      </w:pPr>
      <w:r w:rsidRPr="00615904">
        <w:t>Guidelines</w:t>
      </w:r>
    </w:p>
    <w:p w:rsidR="00D82AC9" w:rsidRPr="00615904" w:rsidRDefault="00D82AC9" w:rsidP="00D82AC9">
      <w:pPr>
        <w:pStyle w:val="subsection"/>
      </w:pPr>
      <w:r w:rsidRPr="00615904">
        <w:tab/>
        <w:t>(5)</w:t>
      </w:r>
      <w:r w:rsidRPr="00615904">
        <w:tab/>
        <w:t xml:space="preserve">The CEO must, by legislative instrument, develop guidelines that he or she must have regard to when deciding whether or not to grant an approval under </w:t>
      </w:r>
      <w:r w:rsidR="00615904">
        <w:t>subsection (</w:t>
      </w:r>
      <w:r w:rsidRPr="00615904">
        <w:t>1).</w:t>
      </w:r>
    </w:p>
    <w:p w:rsidR="00D82AC9" w:rsidRPr="00615904" w:rsidRDefault="00D82AC9" w:rsidP="00D82AC9">
      <w:pPr>
        <w:pStyle w:val="ActHead5"/>
      </w:pPr>
      <w:bookmarkStart w:id="113" w:name="_Toc455998016"/>
      <w:r w:rsidRPr="00615904">
        <w:rPr>
          <w:rStyle w:val="CharSectno"/>
        </w:rPr>
        <w:t>77FG</w:t>
      </w:r>
      <w:r w:rsidRPr="00615904">
        <w:t xml:space="preserve">  Denatured spirits</w:t>
      </w:r>
      <w:bookmarkEnd w:id="113"/>
    </w:p>
    <w:p w:rsidR="00D82AC9" w:rsidRPr="00615904" w:rsidRDefault="00D82AC9" w:rsidP="00D82AC9">
      <w:pPr>
        <w:pStyle w:val="subsection"/>
      </w:pPr>
      <w:r w:rsidRPr="00615904">
        <w:tab/>
        <w:t>(1)</w:t>
      </w:r>
      <w:r w:rsidRPr="00615904">
        <w:tab/>
        <w:t>For the purposes of subitem</w:t>
      </w:r>
      <w:r w:rsidR="00615904">
        <w:t> </w:t>
      </w:r>
      <w:r w:rsidRPr="00615904">
        <w:t xml:space="preserve">3.8 of the Schedule to the </w:t>
      </w:r>
      <w:r w:rsidRPr="00615904">
        <w:rPr>
          <w:i/>
        </w:rPr>
        <w:t>Excise Tariff Act 1921</w:t>
      </w:r>
      <w:r w:rsidRPr="00615904">
        <w:t>, the CEO may, by legislative instrument, determine a formula for the denaturing of spirits.</w:t>
      </w:r>
    </w:p>
    <w:p w:rsidR="00D82AC9" w:rsidRPr="00615904" w:rsidRDefault="00D82AC9" w:rsidP="00D82AC9">
      <w:pPr>
        <w:pStyle w:val="subsection"/>
      </w:pPr>
      <w:r w:rsidRPr="00615904">
        <w:tab/>
        <w:t>(2)</w:t>
      </w:r>
      <w:r w:rsidRPr="00615904">
        <w:tab/>
        <w:t xml:space="preserve">The CEO must give the greatest weight to the protection of the revenue in determining a formula under </w:t>
      </w:r>
      <w:r w:rsidR="00615904">
        <w:t>subsection (</w:t>
      </w:r>
      <w:r w:rsidRPr="00615904">
        <w:t>1).</w:t>
      </w:r>
    </w:p>
    <w:p w:rsidR="00D82AC9" w:rsidRPr="00615904" w:rsidRDefault="00D82AC9" w:rsidP="00D82AC9">
      <w:pPr>
        <w:pStyle w:val="ActHead5"/>
      </w:pPr>
      <w:bookmarkStart w:id="114" w:name="_Toc455998017"/>
      <w:r w:rsidRPr="00615904">
        <w:rPr>
          <w:rStyle w:val="CharSectno"/>
        </w:rPr>
        <w:t>77FH</w:t>
      </w:r>
      <w:r w:rsidRPr="00615904">
        <w:t xml:space="preserve">  When an amount is payable on spirit covered by section</w:t>
      </w:r>
      <w:r w:rsidR="00615904">
        <w:t> </w:t>
      </w:r>
      <w:r w:rsidRPr="00615904">
        <w:t>77FD, 77FE or 77FF</w:t>
      </w:r>
      <w:bookmarkEnd w:id="114"/>
    </w:p>
    <w:p w:rsidR="00D82AC9" w:rsidRPr="00615904" w:rsidRDefault="00D82AC9" w:rsidP="00D82AC9">
      <w:pPr>
        <w:pStyle w:val="subsection"/>
      </w:pPr>
      <w:r w:rsidRPr="00615904">
        <w:tab/>
        <w:t>(1)</w:t>
      </w:r>
      <w:r w:rsidRPr="00615904">
        <w:tab/>
        <w:t>If spirit classified to subitem</w:t>
      </w:r>
      <w:r w:rsidR="00615904">
        <w:t> </w:t>
      </w:r>
      <w:r w:rsidRPr="00615904">
        <w:t xml:space="preserve">3.5 or 3.7 of the Schedule to the </w:t>
      </w:r>
      <w:r w:rsidRPr="00615904">
        <w:rPr>
          <w:i/>
        </w:rPr>
        <w:t xml:space="preserve">Excise Tariff Act 1921 </w:t>
      </w:r>
      <w:r w:rsidRPr="00615904">
        <w:t>is delivered for home consumption, a Collector may request, in writing, the person holding the approval concerned to account to the satisfaction of the Collector that the spirit has been used for the purpose specified in the approval.</w:t>
      </w:r>
    </w:p>
    <w:p w:rsidR="00D82AC9" w:rsidRPr="00615904" w:rsidRDefault="00D82AC9" w:rsidP="00D82AC9">
      <w:pPr>
        <w:pStyle w:val="subsection"/>
      </w:pPr>
      <w:r w:rsidRPr="00615904">
        <w:tab/>
        <w:t>(2)</w:t>
      </w:r>
      <w:r w:rsidRPr="00615904">
        <w:tab/>
        <w:t>If spirit classified to subitem</w:t>
      </w:r>
      <w:r w:rsidR="00615904">
        <w:t> </w:t>
      </w:r>
      <w:r w:rsidRPr="00615904">
        <w:t xml:space="preserve">3.6 of the Schedule to the </w:t>
      </w:r>
      <w:r w:rsidRPr="00615904">
        <w:rPr>
          <w:i/>
        </w:rPr>
        <w:t xml:space="preserve">Excise Tariff Act 1921 </w:t>
      </w:r>
      <w:r w:rsidRPr="00615904">
        <w:t>is:</w:t>
      </w:r>
    </w:p>
    <w:p w:rsidR="00D82AC9" w:rsidRPr="00615904" w:rsidRDefault="00D82AC9" w:rsidP="00D82AC9">
      <w:pPr>
        <w:pStyle w:val="paragraph"/>
      </w:pPr>
      <w:r w:rsidRPr="00615904">
        <w:tab/>
        <w:t>(a)</w:t>
      </w:r>
      <w:r w:rsidRPr="00615904">
        <w:tab/>
        <w:t>delivered for home consumption; and</w:t>
      </w:r>
    </w:p>
    <w:p w:rsidR="00D82AC9" w:rsidRPr="00615904" w:rsidRDefault="00D82AC9" w:rsidP="00D82AC9">
      <w:pPr>
        <w:pStyle w:val="paragraph"/>
      </w:pPr>
      <w:r w:rsidRPr="00615904">
        <w:tab/>
        <w:t>(b)</w:t>
      </w:r>
      <w:r w:rsidRPr="00615904">
        <w:tab/>
        <w:t>delivered to a person who is included in a class determined under section</w:t>
      </w:r>
      <w:r w:rsidR="00615904">
        <w:t> </w:t>
      </w:r>
      <w:r w:rsidRPr="00615904">
        <w:t>77FE of this Act;</w:t>
      </w:r>
    </w:p>
    <w:p w:rsidR="00D82AC9" w:rsidRPr="00615904" w:rsidRDefault="00D82AC9" w:rsidP="00D82AC9">
      <w:pPr>
        <w:pStyle w:val="subsection2"/>
      </w:pPr>
      <w:r w:rsidRPr="00615904">
        <w:t>a Collector may request, in writing, the person to account to the satisfaction of the Collector that the spirit has been used for an industrial, manufacturing, scientific, medical, veterinary or educational purpose.</w:t>
      </w:r>
    </w:p>
    <w:p w:rsidR="00D82AC9" w:rsidRPr="00615904" w:rsidRDefault="00D82AC9" w:rsidP="00D82AC9">
      <w:pPr>
        <w:pStyle w:val="SubsectionHead"/>
      </w:pPr>
      <w:r w:rsidRPr="00615904">
        <w:t>Payment of duty equivalent</w:t>
      </w:r>
    </w:p>
    <w:p w:rsidR="00D82AC9" w:rsidRPr="00615904" w:rsidRDefault="00D82AC9" w:rsidP="00D82AC9">
      <w:pPr>
        <w:pStyle w:val="subsection"/>
      </w:pPr>
      <w:r w:rsidRPr="00615904">
        <w:tab/>
        <w:t>(3)</w:t>
      </w:r>
      <w:r w:rsidRPr="00615904">
        <w:tab/>
        <w:t xml:space="preserve">If a person does not account as requested under </w:t>
      </w:r>
      <w:r w:rsidR="00615904">
        <w:t>subsection (</w:t>
      </w:r>
      <w:r w:rsidRPr="00615904">
        <w:t>1) or (2), the person must, on demand in writing made by a Collector, pay to the Commonwealth an amount equal to the amount of the duty that would have been payable on the spirit if:</w:t>
      </w:r>
    </w:p>
    <w:p w:rsidR="00D82AC9" w:rsidRPr="00615904" w:rsidRDefault="00D82AC9" w:rsidP="00D82AC9">
      <w:pPr>
        <w:pStyle w:val="paragraph"/>
      </w:pPr>
      <w:r w:rsidRPr="00615904">
        <w:tab/>
        <w:t>(a)</w:t>
      </w:r>
      <w:r w:rsidRPr="00615904">
        <w:tab/>
        <w:t>there had been no approval or determination (as the case requires); and</w:t>
      </w:r>
    </w:p>
    <w:p w:rsidR="00D82AC9" w:rsidRPr="00615904" w:rsidRDefault="00D82AC9" w:rsidP="00D82AC9">
      <w:pPr>
        <w:pStyle w:val="paragraph"/>
      </w:pPr>
      <w:r w:rsidRPr="00615904">
        <w:tab/>
        <w:t>(b)</w:t>
      </w:r>
      <w:r w:rsidRPr="00615904">
        <w:tab/>
        <w:t>the spirit had been entered for home consumption on the day on which the Collector made the demand.</w:t>
      </w:r>
    </w:p>
    <w:p w:rsidR="00D82AC9" w:rsidRPr="00615904" w:rsidRDefault="00D82AC9" w:rsidP="00D82AC9">
      <w:pPr>
        <w:pStyle w:val="notetext"/>
      </w:pPr>
      <w:r w:rsidRPr="00615904">
        <w:t>Note 1:</w:t>
      </w:r>
      <w:r w:rsidRPr="00615904">
        <w:tab/>
        <w:t>Subitems</w:t>
      </w:r>
      <w:r w:rsidR="00615904">
        <w:t> </w:t>
      </w:r>
      <w:r w:rsidRPr="00615904">
        <w:t xml:space="preserve">3.1, 3.2 and 3.10 of the Schedule to the </w:t>
      </w:r>
      <w:r w:rsidRPr="00615904">
        <w:rPr>
          <w:i/>
        </w:rPr>
        <w:t xml:space="preserve">Excise Tariff Act 1921 </w:t>
      </w:r>
      <w:r w:rsidRPr="00615904">
        <w:t>set out the non</w:t>
      </w:r>
      <w:r w:rsidR="00615904">
        <w:noBreakHyphen/>
      </w:r>
      <w:r w:rsidRPr="00615904">
        <w:t>free rates of duty for spirit.</w:t>
      </w:r>
    </w:p>
    <w:p w:rsidR="00D82AC9" w:rsidRPr="00615904" w:rsidRDefault="00D82AC9" w:rsidP="00D82AC9">
      <w:pPr>
        <w:pStyle w:val="notetext"/>
      </w:pPr>
      <w:r w:rsidRPr="00615904">
        <w:t>Note 2:</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D82AC9" w:rsidRPr="00615904" w:rsidRDefault="00D82AC9" w:rsidP="00D82AC9">
      <w:pPr>
        <w:pStyle w:val="SubsectionHead"/>
      </w:pPr>
      <w:r w:rsidRPr="00615904">
        <w:t>No effect on other liabilities</w:t>
      </w:r>
    </w:p>
    <w:p w:rsidR="00D82AC9" w:rsidRPr="00615904" w:rsidRDefault="00D82AC9" w:rsidP="00D82AC9">
      <w:pPr>
        <w:pStyle w:val="subsection"/>
      </w:pPr>
      <w:r w:rsidRPr="00615904">
        <w:tab/>
        <w:t>(4)</w:t>
      </w:r>
      <w:r w:rsidRPr="00615904">
        <w:tab/>
        <w:t>This section does not affect the liability of a person arising under or because of:</w:t>
      </w:r>
    </w:p>
    <w:p w:rsidR="00D82AC9" w:rsidRPr="00615904" w:rsidRDefault="00D82AC9" w:rsidP="00D82AC9">
      <w:pPr>
        <w:pStyle w:val="paragraph"/>
      </w:pPr>
      <w:r w:rsidRPr="00615904">
        <w:tab/>
        <w:t>(a)</w:t>
      </w:r>
      <w:r w:rsidRPr="00615904">
        <w:tab/>
        <w:t>any other provision of this Act; or</w:t>
      </w:r>
    </w:p>
    <w:p w:rsidR="00D82AC9" w:rsidRPr="00615904" w:rsidRDefault="00D82AC9" w:rsidP="00D82AC9">
      <w:pPr>
        <w:pStyle w:val="paragraph"/>
      </w:pPr>
      <w:r w:rsidRPr="00615904">
        <w:tab/>
        <w:t>(b)</w:t>
      </w:r>
      <w:r w:rsidRPr="00615904">
        <w:tab/>
        <w:t>a security given under this Act.</w:t>
      </w:r>
    </w:p>
    <w:p w:rsidR="00D82AC9" w:rsidRPr="00615904" w:rsidRDefault="00D82AC9" w:rsidP="00D82AC9">
      <w:pPr>
        <w:pStyle w:val="SubsectionHead"/>
      </w:pPr>
      <w:r w:rsidRPr="00615904">
        <w:t>Request or demand not a legislative instrument</w:t>
      </w:r>
    </w:p>
    <w:p w:rsidR="00D82AC9" w:rsidRPr="00615904" w:rsidRDefault="00D82AC9" w:rsidP="00D82AC9">
      <w:pPr>
        <w:pStyle w:val="subsection"/>
      </w:pPr>
      <w:r w:rsidRPr="00615904">
        <w:tab/>
        <w:t>(5)</w:t>
      </w:r>
      <w:r w:rsidRPr="00615904">
        <w:tab/>
        <w:t>The following are not legislative instruments:</w:t>
      </w:r>
    </w:p>
    <w:p w:rsidR="00D82AC9" w:rsidRPr="00615904" w:rsidRDefault="00D82AC9" w:rsidP="00D82AC9">
      <w:pPr>
        <w:pStyle w:val="paragraph"/>
      </w:pPr>
      <w:r w:rsidRPr="00615904">
        <w:tab/>
        <w:t>(a)</w:t>
      </w:r>
      <w:r w:rsidRPr="00615904">
        <w:tab/>
        <w:t xml:space="preserve">a request under </w:t>
      </w:r>
      <w:r w:rsidR="00615904">
        <w:t>subsection (</w:t>
      </w:r>
      <w:r w:rsidRPr="00615904">
        <w:t>1) or (2);</w:t>
      </w:r>
    </w:p>
    <w:p w:rsidR="00D82AC9" w:rsidRPr="00615904" w:rsidRDefault="00D82AC9" w:rsidP="00D82AC9">
      <w:pPr>
        <w:pStyle w:val="paragraph"/>
      </w:pPr>
      <w:r w:rsidRPr="00615904">
        <w:tab/>
        <w:t>(b)</w:t>
      </w:r>
      <w:r w:rsidRPr="00615904">
        <w:tab/>
        <w:t xml:space="preserve">a demand under </w:t>
      </w:r>
      <w:r w:rsidR="00615904">
        <w:t>subsection (</w:t>
      </w:r>
      <w:r w:rsidRPr="00615904">
        <w:t>3).</w:t>
      </w:r>
    </w:p>
    <w:p w:rsidR="00D82AC9" w:rsidRPr="00615904" w:rsidRDefault="00D82AC9" w:rsidP="00D82AC9">
      <w:pPr>
        <w:pStyle w:val="ActHead5"/>
      </w:pPr>
      <w:bookmarkStart w:id="115" w:name="_Toc455998018"/>
      <w:r w:rsidRPr="00615904">
        <w:rPr>
          <w:rStyle w:val="CharSectno"/>
        </w:rPr>
        <w:t>77FI</w:t>
      </w:r>
      <w:r w:rsidRPr="00615904">
        <w:t xml:space="preserve">  Delivery from CEO’s control of brandy, whisky or rum</w:t>
      </w:r>
      <w:bookmarkEnd w:id="115"/>
    </w:p>
    <w:p w:rsidR="00D82AC9" w:rsidRPr="00615904" w:rsidRDefault="00D82AC9" w:rsidP="00D82AC9">
      <w:pPr>
        <w:pStyle w:val="subsection"/>
      </w:pPr>
      <w:r w:rsidRPr="00615904">
        <w:tab/>
        <w:t>(1)</w:t>
      </w:r>
      <w:r w:rsidRPr="00615904">
        <w:tab/>
        <w:t xml:space="preserve">Brandy, whisky or rum manufactured in </w:t>
      </w:r>
      <w:smartTag w:uri="urn:schemas-microsoft-com:office:smarttags" w:element="country-region">
        <w:smartTag w:uri="urn:schemas-microsoft-com:office:smarttags" w:element="place">
          <w:r w:rsidRPr="00615904">
            <w:t>Australia</w:t>
          </w:r>
        </w:smartTag>
      </w:smartTag>
      <w:r w:rsidRPr="00615904">
        <w:t xml:space="preserve"> must not be delivered from the CEO’s control unless it has been matured by storage in wood for at least 2 years.</w:t>
      </w:r>
    </w:p>
    <w:p w:rsidR="00D82AC9" w:rsidRPr="00615904" w:rsidRDefault="00D82AC9" w:rsidP="00D82AC9">
      <w:pPr>
        <w:pStyle w:val="subsection"/>
      </w:pPr>
      <w:r w:rsidRPr="00615904">
        <w:tab/>
        <w:t>(2)</w:t>
      </w:r>
      <w:r w:rsidRPr="00615904">
        <w:tab/>
        <w:t>In this section:</w:t>
      </w:r>
    </w:p>
    <w:p w:rsidR="00D82AC9" w:rsidRPr="00615904" w:rsidRDefault="00D82AC9" w:rsidP="00D82AC9">
      <w:pPr>
        <w:pStyle w:val="Definition"/>
      </w:pPr>
      <w:r w:rsidRPr="00615904">
        <w:rPr>
          <w:b/>
          <w:i/>
        </w:rPr>
        <w:t>brandy</w:t>
      </w:r>
      <w:r w:rsidRPr="00615904">
        <w:t xml:space="preserve"> means a spirit distilled from grape wine in such a manner that the spirit possesses the taste, aroma and other characteristics generally attributed to brandy.</w:t>
      </w:r>
    </w:p>
    <w:p w:rsidR="00D82AC9" w:rsidRPr="00615904" w:rsidRDefault="00D82AC9" w:rsidP="00D82AC9">
      <w:pPr>
        <w:pStyle w:val="Definition"/>
      </w:pPr>
      <w:r w:rsidRPr="00615904">
        <w:rPr>
          <w:b/>
          <w:i/>
        </w:rPr>
        <w:t>grape wine</w:t>
      </w:r>
      <w:r w:rsidRPr="00615904">
        <w:t xml:space="preserve"> has the same meaning as in Subdivision</w:t>
      </w:r>
      <w:r w:rsidR="00615904">
        <w:t> </w:t>
      </w:r>
      <w:r w:rsidRPr="00615904">
        <w:t>31</w:t>
      </w:r>
      <w:r w:rsidR="00615904">
        <w:noBreakHyphen/>
      </w:r>
      <w:r w:rsidRPr="00615904">
        <w:t xml:space="preserve">A of the </w:t>
      </w:r>
      <w:r w:rsidRPr="00615904">
        <w:rPr>
          <w:i/>
        </w:rPr>
        <w:t>A New Tax System (Wine Equalisation Tax) Act 1999</w:t>
      </w:r>
      <w:r w:rsidRPr="00615904">
        <w:t>.</w:t>
      </w:r>
    </w:p>
    <w:p w:rsidR="00D82AC9" w:rsidRPr="00615904" w:rsidRDefault="00D82AC9" w:rsidP="00D82AC9">
      <w:pPr>
        <w:pStyle w:val="Definition"/>
      </w:pPr>
      <w:r w:rsidRPr="00615904">
        <w:rPr>
          <w:b/>
          <w:i/>
        </w:rPr>
        <w:t>rum</w:t>
      </w:r>
      <w:r w:rsidRPr="00615904">
        <w:t xml:space="preserve"> means a spirit obtained by the distillation of a fermented liquor derived from the products of sugar cane, being distillation carried out in such a manner that the spirit possesses the taste, aroma and other characteristics generally attributed to rum.</w:t>
      </w:r>
    </w:p>
    <w:p w:rsidR="00D82AC9" w:rsidRPr="00615904" w:rsidRDefault="00D82AC9" w:rsidP="00D82AC9">
      <w:pPr>
        <w:pStyle w:val="Definition"/>
      </w:pPr>
      <w:r w:rsidRPr="00615904">
        <w:rPr>
          <w:b/>
          <w:i/>
        </w:rPr>
        <w:t>whisky</w:t>
      </w:r>
      <w:r w:rsidRPr="00615904">
        <w:t xml:space="preserve"> means a spirit obtained by the distillation of a fermented liquor of a mash of cereal grain in such a manner that the spirit possesses the taste, aroma and other characteristics generally attributed to whisky.</w:t>
      </w:r>
    </w:p>
    <w:p w:rsidR="00D82AC9" w:rsidRPr="00615904" w:rsidRDefault="00D82AC9" w:rsidP="00D82AC9">
      <w:pPr>
        <w:pStyle w:val="ActHead5"/>
      </w:pPr>
      <w:bookmarkStart w:id="116" w:name="_Toc455998019"/>
      <w:r w:rsidRPr="00615904">
        <w:rPr>
          <w:rStyle w:val="CharSectno"/>
        </w:rPr>
        <w:t>77FJ</w:t>
      </w:r>
      <w:r w:rsidRPr="00615904">
        <w:t xml:space="preserve">  Person must not abstract denaturing substances in spirit classified to subitem</w:t>
      </w:r>
      <w:r w:rsidR="00615904">
        <w:t> </w:t>
      </w:r>
      <w:r w:rsidRPr="00615904">
        <w:t>3.8</w:t>
      </w:r>
      <w:bookmarkEnd w:id="116"/>
    </w:p>
    <w:p w:rsidR="00D82AC9" w:rsidRPr="00615904" w:rsidRDefault="00D82AC9" w:rsidP="00D82AC9">
      <w:pPr>
        <w:pStyle w:val="subsection"/>
      </w:pPr>
      <w:r w:rsidRPr="00615904">
        <w:tab/>
        <w:t>(1)</w:t>
      </w:r>
      <w:r w:rsidRPr="00615904">
        <w:tab/>
        <w:t>A person commits an offence if:</w:t>
      </w:r>
    </w:p>
    <w:p w:rsidR="00D82AC9" w:rsidRPr="00615904" w:rsidRDefault="00D82AC9" w:rsidP="00D82AC9">
      <w:pPr>
        <w:pStyle w:val="paragraph"/>
      </w:pPr>
      <w:r w:rsidRPr="00615904">
        <w:tab/>
        <w:t>(a)</w:t>
      </w:r>
      <w:r w:rsidRPr="00615904">
        <w:tab/>
        <w:t>spirit classified to subitem</w:t>
      </w:r>
      <w:r w:rsidR="00615904">
        <w:t> </w:t>
      </w:r>
      <w:r w:rsidRPr="00615904">
        <w:t xml:space="preserve">3.8 of the Schedule to the </w:t>
      </w:r>
      <w:r w:rsidRPr="00615904">
        <w:rPr>
          <w:i/>
        </w:rPr>
        <w:t xml:space="preserve">Excise Tariff Act 1921 </w:t>
      </w:r>
      <w:r w:rsidRPr="00615904">
        <w:t>is delivered for home consumption; and</w:t>
      </w:r>
    </w:p>
    <w:p w:rsidR="00D82AC9" w:rsidRPr="00615904" w:rsidRDefault="00D82AC9" w:rsidP="00D82AC9">
      <w:pPr>
        <w:pStyle w:val="paragraph"/>
      </w:pPr>
      <w:r w:rsidRPr="00615904">
        <w:tab/>
        <w:t>(b)</w:t>
      </w:r>
      <w:r w:rsidRPr="00615904">
        <w:tab/>
        <w:t>the person abstracts the whole or a part of a denaturing substance from the spirit; and</w:t>
      </w:r>
    </w:p>
    <w:p w:rsidR="00D82AC9" w:rsidRPr="00615904" w:rsidRDefault="00D82AC9" w:rsidP="00D82AC9">
      <w:pPr>
        <w:pStyle w:val="paragraph"/>
      </w:pPr>
      <w:r w:rsidRPr="00615904">
        <w:tab/>
        <w:t>(c)</w:t>
      </w:r>
      <w:r w:rsidRPr="00615904">
        <w:tab/>
        <w:t>the person has not been given permission by the CEO to abstract the whole or the part of the denaturing substance.</w:t>
      </w:r>
    </w:p>
    <w:p w:rsidR="00D82AC9" w:rsidRPr="00615904" w:rsidRDefault="00D82AC9" w:rsidP="00D82AC9">
      <w:pPr>
        <w:pStyle w:val="Penalty"/>
      </w:pPr>
      <w:r w:rsidRPr="00615904">
        <w:t>Penalty:</w:t>
      </w:r>
      <w:r w:rsidRPr="00615904">
        <w:tab/>
        <w:t>50 penalty units.</w:t>
      </w:r>
    </w:p>
    <w:p w:rsidR="00D82AC9" w:rsidRPr="00615904" w:rsidRDefault="00D82AC9" w:rsidP="00D82AC9">
      <w:pPr>
        <w:pStyle w:val="subsection"/>
      </w:pPr>
      <w:r w:rsidRPr="00615904">
        <w:tab/>
        <w:t>(2)</w:t>
      </w:r>
      <w:r w:rsidRPr="00615904">
        <w:tab/>
        <w:t xml:space="preserve">The CEO may, in writing, give a person permission to abstract the whole or a part of a denaturing substance for the purposes of </w:t>
      </w:r>
      <w:r w:rsidR="00615904">
        <w:t>paragraph (</w:t>
      </w:r>
      <w:r w:rsidRPr="00615904">
        <w:t>1)(c).</w:t>
      </w:r>
    </w:p>
    <w:p w:rsidR="00D82AC9" w:rsidRPr="00615904" w:rsidRDefault="00D82AC9" w:rsidP="00D82AC9">
      <w:pPr>
        <w:pStyle w:val="subsection"/>
      </w:pPr>
      <w:r w:rsidRPr="00615904">
        <w:tab/>
        <w:t>(3)</w:t>
      </w:r>
      <w:r w:rsidRPr="00615904">
        <w:tab/>
        <w:t xml:space="preserve">A permission under </w:t>
      </w:r>
      <w:r w:rsidR="00615904">
        <w:t>subsection (</w:t>
      </w:r>
      <w:r w:rsidRPr="00615904">
        <w:t>2) is not a legislative instrument.</w:t>
      </w:r>
    </w:p>
    <w:p w:rsidR="00D82AC9" w:rsidRPr="00615904" w:rsidRDefault="00D82AC9" w:rsidP="00D82AC9">
      <w:pPr>
        <w:pStyle w:val="ActHead5"/>
      </w:pPr>
      <w:bookmarkStart w:id="117" w:name="_Toc455998020"/>
      <w:r w:rsidRPr="00615904">
        <w:rPr>
          <w:rStyle w:val="CharSectno"/>
        </w:rPr>
        <w:t>77FK</w:t>
      </w:r>
      <w:r w:rsidRPr="00615904">
        <w:t xml:space="preserve">  Offence in relation to stills</w:t>
      </w:r>
      <w:bookmarkEnd w:id="117"/>
    </w:p>
    <w:p w:rsidR="00D82AC9" w:rsidRPr="00615904" w:rsidRDefault="00D82AC9" w:rsidP="00D82AC9">
      <w:pPr>
        <w:pStyle w:val="subsection"/>
      </w:pPr>
      <w:r w:rsidRPr="00615904">
        <w:tab/>
        <w:t>(1)</w:t>
      </w:r>
      <w:r w:rsidRPr="00615904">
        <w:tab/>
        <w:t>A person commits an offence if:</w:t>
      </w:r>
    </w:p>
    <w:p w:rsidR="00D82AC9" w:rsidRPr="00615904" w:rsidRDefault="00D82AC9" w:rsidP="00D82AC9">
      <w:pPr>
        <w:pStyle w:val="paragraph"/>
      </w:pPr>
      <w:r w:rsidRPr="00615904">
        <w:tab/>
        <w:t>(a)</w:t>
      </w:r>
      <w:r w:rsidRPr="00615904">
        <w:tab/>
        <w:t>the person does any of the following things:</w:t>
      </w:r>
    </w:p>
    <w:p w:rsidR="00D82AC9" w:rsidRPr="00615904" w:rsidRDefault="00D82AC9" w:rsidP="00D82AC9">
      <w:pPr>
        <w:pStyle w:val="paragraphsub"/>
      </w:pPr>
      <w:r w:rsidRPr="00615904">
        <w:tab/>
        <w:t>(i)</w:t>
      </w:r>
      <w:r w:rsidRPr="00615904">
        <w:tab/>
        <w:t>makes or commences to make any still;</w:t>
      </w:r>
    </w:p>
    <w:p w:rsidR="00D82AC9" w:rsidRPr="00615904" w:rsidRDefault="00D82AC9" w:rsidP="00D82AC9">
      <w:pPr>
        <w:pStyle w:val="paragraphsub"/>
      </w:pPr>
      <w:r w:rsidRPr="00615904">
        <w:tab/>
        <w:t>(ii)</w:t>
      </w:r>
      <w:r w:rsidRPr="00615904">
        <w:tab/>
        <w:t>removes, sets up or erects any still;</w:t>
      </w:r>
    </w:p>
    <w:p w:rsidR="00D82AC9" w:rsidRPr="00615904" w:rsidRDefault="00D82AC9" w:rsidP="00D82AC9">
      <w:pPr>
        <w:pStyle w:val="paragraphsub"/>
      </w:pPr>
      <w:r w:rsidRPr="00615904">
        <w:tab/>
        <w:t>(iii)</w:t>
      </w:r>
      <w:r w:rsidRPr="00615904">
        <w:tab/>
        <w:t>sells or otherwise disposes of, or purchases or otherwise acquires any still, either by itself or with other property, or as part of any premises;</w:t>
      </w:r>
    </w:p>
    <w:p w:rsidR="00D82AC9" w:rsidRPr="00615904" w:rsidRDefault="00D82AC9" w:rsidP="00D82AC9">
      <w:pPr>
        <w:pStyle w:val="paragraphsub"/>
      </w:pPr>
      <w:r w:rsidRPr="00615904">
        <w:tab/>
        <w:t>(iv)</w:t>
      </w:r>
      <w:r w:rsidRPr="00615904">
        <w:tab/>
        <w:t>imports any still;</w:t>
      </w:r>
    </w:p>
    <w:p w:rsidR="00D82AC9" w:rsidRPr="00615904" w:rsidRDefault="00D82AC9" w:rsidP="00D82AC9">
      <w:pPr>
        <w:pStyle w:val="paragraphsub"/>
      </w:pPr>
      <w:r w:rsidRPr="00615904">
        <w:tab/>
        <w:t>(v)</w:t>
      </w:r>
      <w:r w:rsidRPr="00615904">
        <w:tab/>
        <w:t>has possession, custody or control of any still; and</w:t>
      </w:r>
    </w:p>
    <w:p w:rsidR="00D82AC9" w:rsidRPr="00615904" w:rsidRDefault="00D82AC9" w:rsidP="00D82AC9">
      <w:pPr>
        <w:pStyle w:val="paragraph"/>
      </w:pPr>
      <w:r w:rsidRPr="00615904">
        <w:tab/>
        <w:t>(b)</w:t>
      </w:r>
      <w:r w:rsidRPr="00615904">
        <w:tab/>
        <w:t>the still is of a capacity exceeding 5 litres; and</w:t>
      </w:r>
    </w:p>
    <w:p w:rsidR="00D82AC9" w:rsidRPr="00615904" w:rsidRDefault="00D82AC9" w:rsidP="00D82AC9">
      <w:pPr>
        <w:pStyle w:val="paragraph"/>
      </w:pPr>
      <w:r w:rsidRPr="00615904">
        <w:tab/>
        <w:t>(c)</w:t>
      </w:r>
      <w:r w:rsidRPr="00615904">
        <w:tab/>
        <w:t>the person is not a licensed manufacturer; and</w:t>
      </w:r>
    </w:p>
    <w:p w:rsidR="00D82AC9" w:rsidRPr="00615904" w:rsidRDefault="00D82AC9" w:rsidP="00D82AC9">
      <w:pPr>
        <w:pStyle w:val="paragraph"/>
      </w:pPr>
      <w:r w:rsidRPr="00615904">
        <w:tab/>
        <w:t>(d)</w:t>
      </w:r>
      <w:r w:rsidRPr="00615904">
        <w:tab/>
        <w:t>the person has not been given permission by the CEO to do the thing.</w:t>
      </w:r>
    </w:p>
    <w:p w:rsidR="00D82AC9" w:rsidRPr="00615904" w:rsidRDefault="00D82AC9" w:rsidP="00D82AC9">
      <w:pPr>
        <w:pStyle w:val="Penalty"/>
      </w:pPr>
      <w:r w:rsidRPr="00615904">
        <w:t>Penalty:</w:t>
      </w:r>
      <w:r w:rsidRPr="00615904">
        <w:tab/>
        <w:t>50 penalty units.</w:t>
      </w:r>
    </w:p>
    <w:p w:rsidR="00D82AC9" w:rsidRPr="00615904" w:rsidRDefault="00D82AC9" w:rsidP="00D82AC9">
      <w:pPr>
        <w:pStyle w:val="subsection"/>
      </w:pPr>
      <w:r w:rsidRPr="00615904">
        <w:tab/>
        <w:t>(2)</w:t>
      </w:r>
      <w:r w:rsidRPr="00615904">
        <w:tab/>
      </w:r>
      <w:r w:rsidR="00615904">
        <w:t>Subsection (</w:t>
      </w:r>
      <w:r w:rsidRPr="00615904">
        <w:t xml:space="preserve">1) does not apply to an act done by an officer in the course of performing a function or exercising a power under this Act or the </w:t>
      </w:r>
      <w:r w:rsidRPr="00615904">
        <w:rPr>
          <w:i/>
        </w:rPr>
        <w:t>Excise Tariff Act 1921</w:t>
      </w:r>
      <w:r w:rsidRPr="00615904">
        <w:t>.</w:t>
      </w:r>
    </w:p>
    <w:p w:rsidR="00D82AC9" w:rsidRPr="00615904" w:rsidRDefault="00D82AC9" w:rsidP="00D82AC9">
      <w:pPr>
        <w:pStyle w:val="notetext"/>
      </w:pPr>
      <w:r w:rsidRPr="00615904">
        <w:t>Note:</w:t>
      </w:r>
      <w:r w:rsidRPr="00615904">
        <w:tab/>
        <w:t xml:space="preserve">A defendant bears an evidential burden in relation to the matter in </w:t>
      </w:r>
      <w:r w:rsidR="00615904">
        <w:t>subsection (</w:t>
      </w:r>
      <w:r w:rsidRPr="00615904">
        <w:t>2) (see subsection</w:t>
      </w:r>
      <w:r w:rsidR="00615904">
        <w:t> </w:t>
      </w:r>
      <w:r w:rsidRPr="00615904">
        <w:t xml:space="preserve">13.3(3) of the </w:t>
      </w:r>
      <w:r w:rsidRPr="00615904">
        <w:rPr>
          <w:i/>
        </w:rPr>
        <w:t>Criminal Code</w:t>
      </w:r>
      <w:r w:rsidRPr="00615904">
        <w:t>).</w:t>
      </w:r>
    </w:p>
    <w:p w:rsidR="00D82AC9" w:rsidRPr="00615904" w:rsidRDefault="00D82AC9" w:rsidP="00D82AC9">
      <w:pPr>
        <w:pStyle w:val="subsection"/>
      </w:pPr>
      <w:r w:rsidRPr="00615904">
        <w:tab/>
        <w:t>(3)</w:t>
      </w:r>
      <w:r w:rsidRPr="00615904">
        <w:tab/>
        <w:t xml:space="preserve">The CEO may, in writing, give a person permission to do a thing mentioned in </w:t>
      </w:r>
      <w:r w:rsidR="00615904">
        <w:t>paragraph (</w:t>
      </w:r>
      <w:r w:rsidRPr="00615904">
        <w:t>1)(a).</w:t>
      </w:r>
    </w:p>
    <w:p w:rsidR="00D82AC9" w:rsidRPr="00615904" w:rsidRDefault="00D82AC9" w:rsidP="00D82AC9">
      <w:pPr>
        <w:pStyle w:val="subsection"/>
      </w:pPr>
      <w:r w:rsidRPr="00615904">
        <w:tab/>
        <w:t>(4)</w:t>
      </w:r>
      <w:r w:rsidRPr="00615904">
        <w:tab/>
        <w:t xml:space="preserve">A permission under </w:t>
      </w:r>
      <w:r w:rsidR="00615904">
        <w:t>subsection (</w:t>
      </w:r>
      <w:r w:rsidRPr="00615904">
        <w:t>3) is not a legislative instrument.</w:t>
      </w:r>
    </w:p>
    <w:p w:rsidR="00D82AC9" w:rsidRPr="00615904" w:rsidRDefault="00D82AC9" w:rsidP="00D82AC9">
      <w:pPr>
        <w:pStyle w:val="ActHead5"/>
      </w:pPr>
      <w:bookmarkStart w:id="118" w:name="_Toc455998021"/>
      <w:r w:rsidRPr="00615904">
        <w:rPr>
          <w:rStyle w:val="CharSectno"/>
        </w:rPr>
        <w:t>77FL</w:t>
      </w:r>
      <w:r w:rsidRPr="00615904">
        <w:t xml:space="preserve">  Offence in relation to describing spirits as “old” or “very old”</w:t>
      </w:r>
      <w:bookmarkEnd w:id="118"/>
    </w:p>
    <w:p w:rsidR="00D82AC9" w:rsidRPr="00615904" w:rsidRDefault="00D82AC9" w:rsidP="00D82AC9">
      <w:pPr>
        <w:pStyle w:val="subsection"/>
      </w:pPr>
      <w:r w:rsidRPr="00615904">
        <w:tab/>
        <w:t>(1)</w:t>
      </w:r>
      <w:r w:rsidRPr="00615904">
        <w:tab/>
        <w:t>A person commits an offence if the person:</w:t>
      </w:r>
    </w:p>
    <w:p w:rsidR="00D82AC9" w:rsidRPr="00615904" w:rsidRDefault="00D82AC9" w:rsidP="00D82AC9">
      <w:pPr>
        <w:pStyle w:val="paragraph"/>
      </w:pPr>
      <w:r w:rsidRPr="00615904">
        <w:tab/>
        <w:t>(a)</w:t>
      </w:r>
      <w:r w:rsidRPr="00615904">
        <w:tab/>
        <w:t>does either of the following:</w:t>
      </w:r>
    </w:p>
    <w:p w:rsidR="00D82AC9" w:rsidRPr="00615904" w:rsidRDefault="00D82AC9" w:rsidP="00D82AC9">
      <w:pPr>
        <w:pStyle w:val="paragraphsub"/>
      </w:pPr>
      <w:r w:rsidRPr="00615904">
        <w:tab/>
        <w:t>(i)</w:t>
      </w:r>
      <w:r w:rsidRPr="00615904">
        <w:tab/>
        <w:t>describes any spirit as “old”, or in a way which could reasonably lead to the belief that the spirit has been matured for at least 5 years;</w:t>
      </w:r>
    </w:p>
    <w:p w:rsidR="00D82AC9" w:rsidRPr="00615904" w:rsidRDefault="00D82AC9" w:rsidP="00D82AC9">
      <w:pPr>
        <w:pStyle w:val="paragraphsub"/>
      </w:pPr>
      <w:r w:rsidRPr="00615904">
        <w:tab/>
        <w:t>(ii)</w:t>
      </w:r>
      <w:r w:rsidRPr="00615904">
        <w:tab/>
        <w:t>describes any spirit as “very old”, or in a way which could reasonably lead to the belief that the spirit has been matured for at least 10 years; and</w:t>
      </w:r>
    </w:p>
    <w:p w:rsidR="00D82AC9" w:rsidRPr="00615904" w:rsidRDefault="00D82AC9" w:rsidP="00D82AC9">
      <w:pPr>
        <w:pStyle w:val="paragraph"/>
      </w:pPr>
      <w:r w:rsidRPr="00615904">
        <w:tab/>
        <w:t>(b)</w:t>
      </w:r>
      <w:r w:rsidRPr="00615904">
        <w:tab/>
        <w:t xml:space="preserve">does so in relation to trade or commerce between </w:t>
      </w:r>
      <w:smartTag w:uri="urn:schemas-microsoft-com:office:smarttags" w:element="country-region">
        <w:smartTag w:uri="urn:schemas-microsoft-com:office:smarttags" w:element="place">
          <w:r w:rsidRPr="00615904">
            <w:t>Australia</w:t>
          </w:r>
        </w:smartTag>
      </w:smartTag>
      <w:r w:rsidRPr="00615904">
        <w:t xml:space="preserve"> and another country, between 2 States, between a State and a Territory or between 2 Territories.</w:t>
      </w:r>
    </w:p>
    <w:p w:rsidR="00D82AC9" w:rsidRPr="00615904" w:rsidRDefault="00D82AC9" w:rsidP="00D82AC9">
      <w:pPr>
        <w:pStyle w:val="Penalty"/>
      </w:pPr>
      <w:r w:rsidRPr="00615904">
        <w:t>Penalty:</w:t>
      </w:r>
      <w:r w:rsidRPr="00615904">
        <w:tab/>
        <w:t>10 penalty units.</w:t>
      </w:r>
    </w:p>
    <w:p w:rsidR="00D82AC9" w:rsidRPr="00615904" w:rsidRDefault="00D82AC9" w:rsidP="00D82AC9">
      <w:pPr>
        <w:pStyle w:val="subsection"/>
      </w:pPr>
      <w:r w:rsidRPr="00615904">
        <w:tab/>
        <w:t>(2)</w:t>
      </w:r>
      <w:r w:rsidRPr="00615904">
        <w:tab/>
      </w:r>
      <w:r w:rsidR="00615904">
        <w:t>Subparagraph (</w:t>
      </w:r>
      <w:r w:rsidRPr="00615904">
        <w:t>1)(a)(i) does not apply if the spirit has been matured by storage in wood for at least 5 years.</w:t>
      </w:r>
    </w:p>
    <w:p w:rsidR="00D82AC9" w:rsidRPr="00615904" w:rsidRDefault="00D82AC9" w:rsidP="00D82AC9">
      <w:pPr>
        <w:pStyle w:val="notetext"/>
      </w:pPr>
      <w:r w:rsidRPr="00615904">
        <w:t>Note:</w:t>
      </w:r>
      <w:r w:rsidRPr="00615904">
        <w:tab/>
        <w:t xml:space="preserve">A defendant bears an evidential burden in relation to the matter in </w:t>
      </w:r>
      <w:r w:rsidR="00615904">
        <w:t>subsection (</w:t>
      </w:r>
      <w:r w:rsidRPr="00615904">
        <w:t>2) (see subsection</w:t>
      </w:r>
      <w:r w:rsidR="00615904">
        <w:t> </w:t>
      </w:r>
      <w:r w:rsidRPr="00615904">
        <w:t xml:space="preserve">13.3(3) of the </w:t>
      </w:r>
      <w:r w:rsidRPr="00615904">
        <w:rPr>
          <w:i/>
        </w:rPr>
        <w:t>Criminal Code</w:t>
      </w:r>
      <w:r w:rsidRPr="00615904">
        <w:t>).</w:t>
      </w:r>
    </w:p>
    <w:p w:rsidR="00D82AC9" w:rsidRPr="00615904" w:rsidRDefault="00D82AC9" w:rsidP="00D82AC9">
      <w:pPr>
        <w:pStyle w:val="subsection"/>
      </w:pPr>
      <w:r w:rsidRPr="00615904">
        <w:tab/>
        <w:t>(3)</w:t>
      </w:r>
      <w:r w:rsidRPr="00615904">
        <w:tab/>
      </w:r>
      <w:r w:rsidR="00615904">
        <w:t>Subparagraph (</w:t>
      </w:r>
      <w:r w:rsidRPr="00615904">
        <w:t>1)(a)(ii) does not apply if the spirit has been matured by storage in wood for at least 10 years.</w:t>
      </w:r>
    </w:p>
    <w:p w:rsidR="00D82AC9" w:rsidRPr="00615904" w:rsidRDefault="00D82AC9" w:rsidP="00D82AC9">
      <w:pPr>
        <w:pStyle w:val="notetext"/>
      </w:pPr>
      <w:r w:rsidRPr="00615904">
        <w:t>Note:</w:t>
      </w:r>
      <w:r w:rsidRPr="00615904">
        <w:tab/>
        <w:t xml:space="preserve">A defendant bears an evidential burden in relation to the matter in </w:t>
      </w:r>
      <w:r w:rsidR="00615904">
        <w:t>subsection (</w:t>
      </w:r>
      <w:r w:rsidRPr="00615904">
        <w:t>3) (see subsection</w:t>
      </w:r>
      <w:r w:rsidR="00615904">
        <w:t> </w:t>
      </w:r>
      <w:r w:rsidRPr="00615904">
        <w:t xml:space="preserve">13.3(3) of the </w:t>
      </w:r>
      <w:r w:rsidRPr="00615904">
        <w:rPr>
          <w:i/>
        </w:rPr>
        <w:t>Criminal Code</w:t>
      </w:r>
      <w:r w:rsidRPr="00615904">
        <w:t>).</w:t>
      </w:r>
    </w:p>
    <w:p w:rsidR="00D82AC9" w:rsidRPr="00615904" w:rsidRDefault="00D82AC9" w:rsidP="00D82AC9">
      <w:pPr>
        <w:pStyle w:val="subsection"/>
      </w:pPr>
      <w:r w:rsidRPr="00615904">
        <w:tab/>
        <w:t>(4)</w:t>
      </w:r>
      <w:r w:rsidRPr="00615904">
        <w:tab/>
        <w:t xml:space="preserve">Absolute liability applies to </w:t>
      </w:r>
      <w:r w:rsidR="00615904">
        <w:t>paragraph (</w:t>
      </w:r>
      <w:r w:rsidRPr="00615904">
        <w:t>1)(b).</w:t>
      </w:r>
    </w:p>
    <w:p w:rsidR="00E74AF4" w:rsidRPr="00615904" w:rsidRDefault="00E74AF4" w:rsidP="00E74AF4">
      <w:pPr>
        <w:pStyle w:val="ActHead5"/>
      </w:pPr>
      <w:bookmarkStart w:id="119" w:name="_Toc455998022"/>
      <w:r w:rsidRPr="00615904">
        <w:rPr>
          <w:rStyle w:val="CharSectno"/>
        </w:rPr>
        <w:t>77FM</w:t>
      </w:r>
      <w:r w:rsidRPr="00615904">
        <w:t xml:space="preserve">  Spirit blending is to be treated as manufacture</w:t>
      </w:r>
      <w:bookmarkEnd w:id="119"/>
    </w:p>
    <w:p w:rsidR="00E74AF4" w:rsidRPr="00615904" w:rsidRDefault="00E74AF4" w:rsidP="00E74AF4">
      <w:pPr>
        <w:pStyle w:val="subsection"/>
      </w:pPr>
      <w:r w:rsidRPr="00615904">
        <w:tab/>
        <w:t>(1)</w:t>
      </w:r>
      <w:r w:rsidRPr="00615904">
        <w:tab/>
        <w:t xml:space="preserve">Subject to </w:t>
      </w:r>
      <w:r w:rsidR="00615904">
        <w:t>subsection (</w:t>
      </w:r>
      <w:r w:rsidRPr="00615904">
        <w:t>2), for greater certainty so far as concerns the application of the provisions of this Act, spirit blending to produce spirit is taken to constitute the manufacture of that spirit.</w:t>
      </w:r>
    </w:p>
    <w:p w:rsidR="00E74AF4" w:rsidRPr="00615904" w:rsidRDefault="00E74AF4" w:rsidP="00E74AF4">
      <w:pPr>
        <w:pStyle w:val="subsection"/>
      </w:pPr>
      <w:r w:rsidRPr="00615904">
        <w:tab/>
        <w:t>(2)</w:t>
      </w:r>
      <w:r w:rsidRPr="00615904">
        <w:tab/>
        <w:t xml:space="preserve">For the purposes of this Act, spirit blending to produce spirit is taken not to constitute the manufacture of that spirit if the spirit blending occurred in circumstances specified in an instrument under </w:t>
      </w:r>
      <w:r w:rsidR="00615904">
        <w:t>subsection (</w:t>
      </w:r>
      <w:r w:rsidRPr="00615904">
        <w:t>3).</w:t>
      </w:r>
    </w:p>
    <w:p w:rsidR="00E74AF4" w:rsidRPr="00615904" w:rsidRDefault="00E74AF4" w:rsidP="00E74AF4">
      <w:pPr>
        <w:pStyle w:val="subsection"/>
      </w:pPr>
      <w:r w:rsidRPr="00615904">
        <w:tab/>
        <w:t>(3)</w:t>
      </w:r>
      <w:r w:rsidRPr="00615904">
        <w:tab/>
        <w:t xml:space="preserve">The CEO may, by legislative instrument, specify circumstances for the purposes of </w:t>
      </w:r>
      <w:r w:rsidR="00615904">
        <w:t>subsection (</w:t>
      </w:r>
      <w:r w:rsidRPr="00615904">
        <w:t>2).</w:t>
      </w:r>
    </w:p>
    <w:p w:rsidR="00E74AF4" w:rsidRPr="00615904" w:rsidRDefault="00E74AF4" w:rsidP="00E74AF4">
      <w:pPr>
        <w:pStyle w:val="subsection"/>
      </w:pPr>
      <w:r w:rsidRPr="00615904">
        <w:tab/>
        <w:t>(4)</w:t>
      </w:r>
      <w:r w:rsidRPr="00615904">
        <w:tab/>
      </w:r>
      <w:r w:rsidR="00615904">
        <w:t>Subsection (</w:t>
      </w:r>
      <w:r w:rsidRPr="00615904">
        <w:t>1) does not imply that, in the absence of such a provision, the blending of substances (whether spirit or not) would not constitute the manufacture of the substance produced by the blending.</w:t>
      </w:r>
    </w:p>
    <w:p w:rsidR="002C3543" w:rsidRPr="00615904" w:rsidRDefault="002C3543" w:rsidP="00CF1924">
      <w:pPr>
        <w:pStyle w:val="ActHead2"/>
        <w:pageBreakBefore/>
      </w:pPr>
      <w:bookmarkStart w:id="120" w:name="_Toc455998023"/>
      <w:r w:rsidRPr="00615904">
        <w:rPr>
          <w:rStyle w:val="CharPartNo"/>
        </w:rPr>
        <w:t>Part</w:t>
      </w:r>
      <w:r w:rsidR="00E33609" w:rsidRPr="00615904">
        <w:rPr>
          <w:rStyle w:val="CharPartNo"/>
        </w:rPr>
        <w:t> </w:t>
      </w:r>
      <w:r w:rsidRPr="00615904">
        <w:rPr>
          <w:rStyle w:val="CharPartNo"/>
        </w:rPr>
        <w:t>VIIB</w:t>
      </w:r>
      <w:r w:rsidRPr="00615904">
        <w:t>—</w:t>
      </w:r>
      <w:r w:rsidR="00DA60E3" w:rsidRPr="00615904">
        <w:rPr>
          <w:rStyle w:val="CharPartText"/>
        </w:rPr>
        <w:t>Special provisions relating to fuel</w:t>
      </w:r>
      <w:bookmarkEnd w:id="120"/>
    </w:p>
    <w:p w:rsidR="002C3543" w:rsidRPr="00615904" w:rsidRDefault="008E710F" w:rsidP="002C3543">
      <w:pPr>
        <w:pStyle w:val="Header"/>
      </w:pPr>
      <w:r w:rsidRPr="00615904">
        <w:rPr>
          <w:rStyle w:val="CharDivNo"/>
        </w:rPr>
        <w:t xml:space="preserve"> </w:t>
      </w:r>
      <w:r w:rsidRPr="00615904">
        <w:rPr>
          <w:rStyle w:val="CharDivText"/>
        </w:rPr>
        <w:t xml:space="preserve"> </w:t>
      </w:r>
    </w:p>
    <w:p w:rsidR="00DA60E3" w:rsidRPr="00615904" w:rsidRDefault="00DA60E3" w:rsidP="00DA60E3">
      <w:pPr>
        <w:pStyle w:val="ActHead5"/>
      </w:pPr>
      <w:bookmarkStart w:id="121" w:name="_Toc455998024"/>
      <w:r w:rsidRPr="00615904">
        <w:rPr>
          <w:rStyle w:val="CharSectno"/>
        </w:rPr>
        <w:t>77G</w:t>
      </w:r>
      <w:r w:rsidRPr="00615904">
        <w:t xml:space="preserve">  Fuel blending is to be treated as manufacture</w:t>
      </w:r>
      <w:bookmarkEnd w:id="121"/>
    </w:p>
    <w:p w:rsidR="00DA60E3" w:rsidRPr="00615904" w:rsidRDefault="00DA60E3" w:rsidP="00DA60E3">
      <w:pPr>
        <w:pStyle w:val="subsection"/>
      </w:pPr>
      <w:r w:rsidRPr="00615904">
        <w:tab/>
        <w:t>(1)</w:t>
      </w:r>
      <w:r w:rsidRPr="00615904">
        <w:tab/>
        <w:t>For greater certainty so far as concerns the application of the provisions of this Act, fuel blending to produce goods covered by paragraph</w:t>
      </w:r>
      <w:r w:rsidR="00615904">
        <w:t> </w:t>
      </w:r>
      <w:r w:rsidRPr="00615904">
        <w:t xml:space="preserve">10(g) of the Schedule to the </w:t>
      </w:r>
      <w:r w:rsidRPr="00615904">
        <w:rPr>
          <w:i/>
        </w:rPr>
        <w:t>Excise Tariff Act 1921</w:t>
      </w:r>
      <w:r w:rsidRPr="00615904">
        <w:t xml:space="preserve"> is taken to constitute the manufacture of those goods.</w:t>
      </w:r>
    </w:p>
    <w:p w:rsidR="00DA60E3" w:rsidRPr="00615904" w:rsidRDefault="00DA60E3" w:rsidP="00DA60E3">
      <w:pPr>
        <w:pStyle w:val="subsection"/>
      </w:pPr>
      <w:r w:rsidRPr="00615904">
        <w:tab/>
        <w:t>(2)</w:t>
      </w:r>
      <w:r w:rsidRPr="00615904">
        <w:tab/>
      </w:r>
      <w:r w:rsidR="00615904">
        <w:t>Subsection (</w:t>
      </w:r>
      <w:r w:rsidRPr="00615904">
        <w:t>1) does not imply that, in the absence of such a provision, the blending of substances (whether fuel products or not) would not constitute the manufacture of the substance produced by the blending.</w:t>
      </w:r>
    </w:p>
    <w:p w:rsidR="00DA60E3" w:rsidRPr="00615904" w:rsidRDefault="00DA60E3" w:rsidP="00DA60E3">
      <w:pPr>
        <w:pStyle w:val="subsection"/>
      </w:pPr>
      <w:r w:rsidRPr="00615904">
        <w:tab/>
        <w:t>(3)</w:t>
      </w:r>
      <w:r w:rsidRPr="00615904">
        <w:tab/>
        <w:t>In this section:</w:t>
      </w:r>
    </w:p>
    <w:p w:rsidR="00DA60E3" w:rsidRPr="00615904" w:rsidRDefault="00DA60E3" w:rsidP="00DA60E3">
      <w:pPr>
        <w:pStyle w:val="Definition"/>
      </w:pPr>
      <w:r w:rsidRPr="00615904">
        <w:rPr>
          <w:b/>
          <w:i/>
        </w:rPr>
        <w:t>fuel product</w:t>
      </w:r>
      <w:r w:rsidRPr="00615904">
        <w:t xml:space="preserve"> means:</w:t>
      </w:r>
    </w:p>
    <w:p w:rsidR="00DA60E3" w:rsidRPr="00615904" w:rsidRDefault="00DA60E3" w:rsidP="00DA60E3">
      <w:pPr>
        <w:pStyle w:val="paragraph"/>
      </w:pPr>
      <w:r w:rsidRPr="00615904">
        <w:tab/>
        <w:t>(a)</w:t>
      </w:r>
      <w:r w:rsidRPr="00615904">
        <w:tab/>
        <w:t>any excisable goods classified to item</w:t>
      </w:r>
      <w:r w:rsidR="00615904">
        <w:t> </w:t>
      </w:r>
      <w:r w:rsidRPr="00615904">
        <w:t xml:space="preserve">10, 15, 20 or 21 of the Schedule to the </w:t>
      </w:r>
      <w:r w:rsidRPr="00615904">
        <w:rPr>
          <w:i/>
        </w:rPr>
        <w:t>Excise Tariff Act 1921</w:t>
      </w:r>
      <w:r w:rsidRPr="00615904">
        <w:t>; or</w:t>
      </w:r>
    </w:p>
    <w:p w:rsidR="00DA60E3" w:rsidRPr="00615904" w:rsidRDefault="00DA60E3" w:rsidP="00DA60E3">
      <w:pPr>
        <w:pStyle w:val="paragraph"/>
      </w:pPr>
      <w:r w:rsidRPr="00615904">
        <w:tab/>
        <w:t>(b)</w:t>
      </w:r>
      <w:r w:rsidRPr="00615904">
        <w:tab/>
        <w:t>any imported goods that would be classified to item</w:t>
      </w:r>
      <w:r w:rsidR="00615904">
        <w:t> </w:t>
      </w:r>
      <w:r w:rsidRPr="00615904">
        <w:t xml:space="preserve">10 or 15 of that Schedule if they were manufactured in </w:t>
      </w:r>
      <w:smartTag w:uri="urn:schemas-microsoft-com:office:smarttags" w:element="country-region">
        <w:smartTag w:uri="urn:schemas-microsoft-com:office:smarttags" w:element="place">
          <w:r w:rsidRPr="00615904">
            <w:t>Australia</w:t>
          </w:r>
        </w:smartTag>
      </w:smartTag>
      <w:r w:rsidRPr="00615904">
        <w:t>.</w:t>
      </w:r>
    </w:p>
    <w:p w:rsidR="00DA60E3" w:rsidRPr="00615904" w:rsidRDefault="00DA60E3" w:rsidP="00DA60E3">
      <w:pPr>
        <w:pStyle w:val="ActHead5"/>
      </w:pPr>
      <w:bookmarkStart w:id="122" w:name="_Toc455998025"/>
      <w:r w:rsidRPr="00615904">
        <w:rPr>
          <w:rStyle w:val="CharSectno"/>
        </w:rPr>
        <w:t>77H</w:t>
      </w:r>
      <w:r w:rsidRPr="00615904">
        <w:t xml:space="preserve">  Blending exemptions</w:t>
      </w:r>
      <w:bookmarkEnd w:id="122"/>
    </w:p>
    <w:p w:rsidR="00DA60E3" w:rsidRPr="00615904" w:rsidRDefault="00DA60E3" w:rsidP="00DA60E3">
      <w:pPr>
        <w:pStyle w:val="subsection"/>
      </w:pPr>
      <w:r w:rsidRPr="00615904">
        <w:tab/>
        <w:t>(1)</w:t>
      </w:r>
      <w:r w:rsidRPr="00615904">
        <w:tab/>
        <w:t>Goods that are the product of the blending of 1 or more eligible goods (with or without other substances)</w:t>
      </w:r>
      <w:r w:rsidRPr="00615904">
        <w:rPr>
          <w:i/>
        </w:rPr>
        <w:t xml:space="preserve"> </w:t>
      </w:r>
      <w:r w:rsidRPr="00615904">
        <w:t>are taken not to be goods covered by paragraph</w:t>
      </w:r>
      <w:r w:rsidR="00615904">
        <w:t> </w:t>
      </w:r>
      <w:r w:rsidRPr="00615904">
        <w:t xml:space="preserve">10(g) of the Schedule to the </w:t>
      </w:r>
      <w:r w:rsidRPr="00615904">
        <w:rPr>
          <w:i/>
        </w:rPr>
        <w:t xml:space="preserve">Excise Tariff Act 1921 </w:t>
      </w:r>
      <w:r w:rsidRPr="00615904">
        <w:t>if:</w:t>
      </w:r>
    </w:p>
    <w:p w:rsidR="004F4FCF" w:rsidRPr="00615904" w:rsidRDefault="004F4FCF" w:rsidP="004F4FCF">
      <w:pPr>
        <w:pStyle w:val="paragraph"/>
      </w:pPr>
      <w:r w:rsidRPr="00615904">
        <w:tab/>
        <w:t>(a)</w:t>
      </w:r>
      <w:r w:rsidRPr="00615904">
        <w:tab/>
        <w:t>both:</w:t>
      </w:r>
    </w:p>
    <w:p w:rsidR="004F4FCF" w:rsidRPr="00615904" w:rsidRDefault="004F4FCF" w:rsidP="004F4FCF">
      <w:pPr>
        <w:pStyle w:val="paragraphsub"/>
      </w:pPr>
      <w:r w:rsidRPr="00615904">
        <w:tab/>
        <w:t>(i)</w:t>
      </w:r>
      <w:r w:rsidRPr="00615904">
        <w:tab/>
        <w:t>for each of the eligible goods and other substances, excise duty or a duty of Customs has been paid (unless the applicable duty when entered for home consumption was nil); and</w:t>
      </w:r>
    </w:p>
    <w:p w:rsidR="004F4FCF" w:rsidRPr="00615904" w:rsidRDefault="004F4FCF" w:rsidP="004F4FCF">
      <w:pPr>
        <w:pStyle w:val="paragraphsub"/>
      </w:pPr>
      <w:r w:rsidRPr="00615904">
        <w:tab/>
        <w:t>(ii)</w:t>
      </w:r>
      <w:r w:rsidRPr="00615904">
        <w:tab/>
        <w:t>apart from any denatured ethanol for use as fuel in an internal combustion engine, or biodiesel, the rate of each of those duties is the same; or</w:t>
      </w:r>
    </w:p>
    <w:p w:rsidR="00DA60E3" w:rsidRPr="00615904" w:rsidRDefault="00DA60E3" w:rsidP="00DA60E3">
      <w:pPr>
        <w:pStyle w:val="paragraph"/>
      </w:pPr>
      <w:r w:rsidRPr="00615904">
        <w:tab/>
        <w:t>(b)</w:t>
      </w:r>
      <w:r w:rsidRPr="00615904">
        <w:tab/>
        <w:t>the goods are covered by a determination in force under subsection</w:t>
      </w:r>
      <w:r w:rsidR="00615904">
        <w:t> </w:t>
      </w:r>
      <w:r w:rsidRPr="00615904">
        <w:t>95</w:t>
      </w:r>
      <w:r w:rsidR="00615904">
        <w:noBreakHyphen/>
      </w:r>
      <w:r w:rsidRPr="00615904">
        <w:t xml:space="preserve">5(1) of the </w:t>
      </w:r>
      <w:r w:rsidRPr="00615904">
        <w:rPr>
          <w:i/>
        </w:rPr>
        <w:t>Fuel Tax Act 2006</w:t>
      </w:r>
      <w:r w:rsidRPr="00615904">
        <w:t>.</w:t>
      </w:r>
    </w:p>
    <w:p w:rsidR="004F4FCF" w:rsidRPr="00615904" w:rsidRDefault="004F4FCF" w:rsidP="004F4FCF">
      <w:pPr>
        <w:pStyle w:val="subsection"/>
      </w:pPr>
      <w:r w:rsidRPr="00615904">
        <w:tab/>
        <w:t>(2)</w:t>
      </w:r>
      <w:r w:rsidRPr="00615904">
        <w:tab/>
        <w:t xml:space="preserve">However, </w:t>
      </w:r>
      <w:r w:rsidR="00615904">
        <w:t>subsection (</w:t>
      </w:r>
      <w:r w:rsidRPr="00615904">
        <w:t xml:space="preserve">1) does not apply if any of the eligible goods or other substances on which excise duty or a duty of Customs has been paid are taxable fuel for which any entity has been entitled to a fuel tax credit under the </w:t>
      </w:r>
      <w:r w:rsidRPr="00615904">
        <w:rPr>
          <w:i/>
        </w:rPr>
        <w:t>Fuel Tax Act 2006</w:t>
      </w:r>
      <w:r w:rsidRPr="00615904">
        <w:t>.</w:t>
      </w:r>
    </w:p>
    <w:p w:rsidR="004F4FCF" w:rsidRPr="00615904" w:rsidRDefault="004F4FCF" w:rsidP="004F4FCF">
      <w:pPr>
        <w:pStyle w:val="SubsectionHead"/>
      </w:pPr>
      <w:r w:rsidRPr="00615904">
        <w:t>Matters to be disregarded in determining whether same rate</w:t>
      </w:r>
    </w:p>
    <w:p w:rsidR="004F4FCF" w:rsidRPr="00615904" w:rsidRDefault="004F4FCF" w:rsidP="004F4FCF">
      <w:pPr>
        <w:pStyle w:val="subsection"/>
      </w:pPr>
      <w:r w:rsidRPr="00615904">
        <w:tab/>
        <w:t>(2AA)</w:t>
      </w:r>
      <w:r w:rsidRPr="00615904">
        <w:tab/>
        <w:t xml:space="preserve">For the purposes of </w:t>
      </w:r>
      <w:r w:rsidR="00615904">
        <w:t>paragraph (</w:t>
      </w:r>
      <w:r w:rsidRPr="00615904">
        <w:t>1)(a), in determining whether excise duty or a duty of Customs has been paid at the same rate on all the eligible goods and the other substances (if any), disregard:</w:t>
      </w:r>
    </w:p>
    <w:p w:rsidR="004F4FCF" w:rsidRPr="00615904" w:rsidRDefault="004F4FCF" w:rsidP="004F4FCF">
      <w:pPr>
        <w:pStyle w:val="paragraph"/>
      </w:pPr>
      <w:r w:rsidRPr="00615904">
        <w:tab/>
        <w:t>(a)</w:t>
      </w:r>
      <w:r w:rsidRPr="00615904">
        <w:tab/>
        <w:t>any indexation of rates under section</w:t>
      </w:r>
      <w:r w:rsidR="00615904">
        <w:t> </w:t>
      </w:r>
      <w:r w:rsidRPr="00615904">
        <w:t xml:space="preserve">6A of the </w:t>
      </w:r>
      <w:r w:rsidRPr="00615904">
        <w:rPr>
          <w:i/>
        </w:rPr>
        <w:t>Excise Tariff Act 1921</w:t>
      </w:r>
      <w:r w:rsidRPr="00615904">
        <w:t>; and</w:t>
      </w:r>
    </w:p>
    <w:p w:rsidR="004F4FCF" w:rsidRPr="00615904" w:rsidRDefault="004F4FCF" w:rsidP="004F4FCF">
      <w:pPr>
        <w:pStyle w:val="paragraph"/>
      </w:pPr>
      <w:r w:rsidRPr="00615904">
        <w:tab/>
        <w:t>(b)</w:t>
      </w:r>
      <w:r w:rsidRPr="00615904">
        <w:tab/>
        <w:t>any indexation of rates under section</w:t>
      </w:r>
      <w:r w:rsidR="00615904">
        <w:t> </w:t>
      </w:r>
      <w:r w:rsidRPr="00615904">
        <w:t xml:space="preserve">19 of the </w:t>
      </w:r>
      <w:r w:rsidRPr="00615904">
        <w:rPr>
          <w:i/>
        </w:rPr>
        <w:t>Customs Tariff Act 1995</w:t>
      </w:r>
      <w:r w:rsidRPr="00615904">
        <w:t>; and</w:t>
      </w:r>
    </w:p>
    <w:p w:rsidR="004F4FCF" w:rsidRPr="00615904" w:rsidRDefault="004F4FCF" w:rsidP="004F4FCF">
      <w:pPr>
        <w:pStyle w:val="paragraph"/>
      </w:pPr>
      <w:r w:rsidRPr="00615904">
        <w:tab/>
        <w:t>(c)</w:t>
      </w:r>
      <w:r w:rsidRPr="00615904">
        <w:tab/>
        <w:t xml:space="preserve">any changes of rates under the </w:t>
      </w:r>
      <w:r w:rsidRPr="00615904">
        <w:rPr>
          <w:i/>
        </w:rPr>
        <w:t>Excise Tariff Act 1921</w:t>
      </w:r>
      <w:r w:rsidRPr="00615904">
        <w:t xml:space="preserve"> as a result of amendments of that Act by Part</w:t>
      </w:r>
      <w:r w:rsidR="00615904">
        <w:t> </w:t>
      </w:r>
      <w:r w:rsidRPr="00615904">
        <w:t>1 of Schedule</w:t>
      </w:r>
      <w:r w:rsidR="00615904">
        <w:t> </w:t>
      </w:r>
      <w:r w:rsidRPr="00615904">
        <w:t xml:space="preserve">1 to the </w:t>
      </w:r>
      <w:r w:rsidRPr="00615904">
        <w:rPr>
          <w:i/>
        </w:rPr>
        <w:t>Excise Tariff Amendment (Fuel Indexation) Act 2015</w:t>
      </w:r>
      <w:r w:rsidRPr="00615904">
        <w:t>; and</w:t>
      </w:r>
    </w:p>
    <w:p w:rsidR="004F4FCF" w:rsidRPr="00615904" w:rsidRDefault="004F4FCF" w:rsidP="004F4FCF">
      <w:pPr>
        <w:pStyle w:val="paragraph"/>
      </w:pPr>
      <w:r w:rsidRPr="00615904">
        <w:tab/>
        <w:t>(d)</w:t>
      </w:r>
      <w:r w:rsidRPr="00615904">
        <w:tab/>
        <w:t>the effect of sections</w:t>
      </w:r>
      <w:r w:rsidR="00615904">
        <w:t> </w:t>
      </w:r>
      <w:r w:rsidRPr="00615904">
        <w:t xml:space="preserve">19AAB and 19AAC of the </w:t>
      </w:r>
      <w:r w:rsidRPr="00615904">
        <w:rPr>
          <w:i/>
        </w:rPr>
        <w:t>Customs Tariff Act 1995</w:t>
      </w:r>
      <w:r w:rsidRPr="00615904">
        <w:t>.</w:t>
      </w:r>
    </w:p>
    <w:p w:rsidR="00BC1B6D" w:rsidRPr="00615904" w:rsidRDefault="00BC1B6D" w:rsidP="00BC1B6D">
      <w:pPr>
        <w:pStyle w:val="SubsectionHead"/>
      </w:pPr>
      <w:r w:rsidRPr="00615904">
        <w:t>Blends of a relevant fuel that is not subject to remission</w:t>
      </w:r>
    </w:p>
    <w:p w:rsidR="00BC1B6D" w:rsidRPr="00615904" w:rsidRDefault="00BC1B6D" w:rsidP="00BC1B6D">
      <w:pPr>
        <w:pStyle w:val="subsection"/>
      </w:pPr>
      <w:r w:rsidRPr="00615904">
        <w:tab/>
        <w:t>(2A)</w:t>
      </w:r>
      <w:r w:rsidRPr="00615904">
        <w:tab/>
        <w:t>Goods that are the product of the blending of amounts of one kind of relevant fuel are taken not to be goods covered by paragraph</w:t>
      </w:r>
      <w:r w:rsidR="00615904">
        <w:t> </w:t>
      </w:r>
      <w:r w:rsidRPr="00615904">
        <w:t xml:space="preserve">10(g) of the Schedule to the </w:t>
      </w:r>
      <w:r w:rsidRPr="00615904">
        <w:rPr>
          <w:i/>
        </w:rPr>
        <w:t>Excise Tariff Act 1921</w:t>
      </w:r>
      <w:r w:rsidRPr="00615904">
        <w:t xml:space="preserve"> if both of the following apply:</w:t>
      </w:r>
    </w:p>
    <w:p w:rsidR="00BC1B6D" w:rsidRPr="00615904" w:rsidRDefault="00BC1B6D" w:rsidP="00BC1B6D">
      <w:pPr>
        <w:pStyle w:val="paragraph"/>
      </w:pPr>
      <w:r w:rsidRPr="00615904">
        <w:tab/>
        <w:t>(a)</w:t>
      </w:r>
      <w:r w:rsidRPr="00615904">
        <w:tab/>
        <w:t>none of the amounts of the relevant fuel are subject to a remission (either in full or in part) of excise duty or a duty of Customs;</w:t>
      </w:r>
    </w:p>
    <w:p w:rsidR="00BC1B6D" w:rsidRPr="00615904" w:rsidRDefault="00BC1B6D" w:rsidP="00BC1B6D">
      <w:pPr>
        <w:pStyle w:val="paragraph"/>
      </w:pPr>
      <w:r w:rsidRPr="00615904">
        <w:tab/>
        <w:t>(b)</w:t>
      </w:r>
      <w:r w:rsidRPr="00615904">
        <w:tab/>
        <w:t>excise duty or a duty of Customs that is payable on the amounts of the relevant fuel has been paid.</w:t>
      </w:r>
    </w:p>
    <w:p w:rsidR="00BC1B6D" w:rsidRPr="00615904" w:rsidRDefault="00BC1B6D" w:rsidP="00BC1B6D">
      <w:pPr>
        <w:pStyle w:val="SubsectionHead"/>
      </w:pPr>
      <w:r w:rsidRPr="00615904">
        <w:t>Blends of LPG or liquefied natural gas that is subject to remission or not subject to duty</w:t>
      </w:r>
    </w:p>
    <w:p w:rsidR="00BC1B6D" w:rsidRPr="00615904" w:rsidRDefault="00BC1B6D" w:rsidP="00BC1B6D">
      <w:pPr>
        <w:pStyle w:val="subsection"/>
      </w:pPr>
      <w:r w:rsidRPr="00615904">
        <w:tab/>
        <w:t>(2B)</w:t>
      </w:r>
      <w:r w:rsidRPr="00615904">
        <w:tab/>
        <w:t>Goods that are the product of the blending of amounts of one kind of relevant fuel that is either LPG or liquefied natural gas are taken not to be goods covered by paragraph</w:t>
      </w:r>
      <w:r w:rsidR="00615904">
        <w:t> </w:t>
      </w:r>
      <w:r w:rsidRPr="00615904">
        <w:t xml:space="preserve">10(g) of the Schedule to the </w:t>
      </w:r>
      <w:r w:rsidRPr="00615904">
        <w:rPr>
          <w:i/>
        </w:rPr>
        <w:t>Excise Tariff Act 1921</w:t>
      </w:r>
      <w:r w:rsidRPr="00615904">
        <w:t xml:space="preserve"> if, for each amount in the blend, either of the following applies to the amount:</w:t>
      </w:r>
    </w:p>
    <w:p w:rsidR="00BC1B6D" w:rsidRPr="00615904" w:rsidRDefault="00BC1B6D" w:rsidP="00BC1B6D">
      <w:pPr>
        <w:pStyle w:val="paragraph"/>
      </w:pPr>
      <w:r w:rsidRPr="00615904">
        <w:tab/>
        <w:t>(a)</w:t>
      </w:r>
      <w:r w:rsidRPr="00615904">
        <w:tab/>
        <w:t>the amount is subject to a remission (whether in full or in part) of excise duty or a duty of Customs on the grounds that the amount is not used, or intended for use, in an internal combustion engine in either a motor vehicle or a vessel;</w:t>
      </w:r>
    </w:p>
    <w:p w:rsidR="00BC1B6D" w:rsidRPr="00615904" w:rsidRDefault="00BC1B6D" w:rsidP="00BC1B6D">
      <w:pPr>
        <w:pStyle w:val="paragraph"/>
      </w:pPr>
      <w:r w:rsidRPr="00615904">
        <w:tab/>
        <w:t>(b)</w:t>
      </w:r>
      <w:r w:rsidRPr="00615904">
        <w:tab/>
        <w:t>the amount is not subject to excise duty or a duty of Customs because the amount was manufactured, produced or imported before 1</w:t>
      </w:r>
      <w:r w:rsidR="00615904">
        <w:t> </w:t>
      </w:r>
      <w:r w:rsidRPr="00615904">
        <w:t>December 2011.</w:t>
      </w:r>
    </w:p>
    <w:p w:rsidR="00DA60E3" w:rsidRPr="00615904" w:rsidRDefault="00DA60E3" w:rsidP="00DA60E3">
      <w:pPr>
        <w:pStyle w:val="SubsectionHead"/>
      </w:pPr>
      <w:r w:rsidRPr="00615904">
        <w:t>Legislative instrument</w:t>
      </w:r>
    </w:p>
    <w:p w:rsidR="00DA60E3" w:rsidRPr="00615904" w:rsidRDefault="00DA60E3" w:rsidP="00DA60E3">
      <w:pPr>
        <w:pStyle w:val="subsection"/>
      </w:pPr>
      <w:r w:rsidRPr="00615904">
        <w:tab/>
        <w:t>(3)</w:t>
      </w:r>
      <w:r w:rsidRPr="00615904">
        <w:tab/>
        <w:t>Goods that are the product of the blending of 1 or more eligible goods (with or without other substances)</w:t>
      </w:r>
      <w:r w:rsidRPr="00615904">
        <w:rPr>
          <w:i/>
        </w:rPr>
        <w:t xml:space="preserve"> </w:t>
      </w:r>
      <w:r w:rsidRPr="00615904">
        <w:t>are taken not to be goods covered by paragraph</w:t>
      </w:r>
      <w:r w:rsidR="00615904">
        <w:t> </w:t>
      </w:r>
      <w:r w:rsidRPr="00615904">
        <w:t xml:space="preserve">10(g) of the Schedule to the </w:t>
      </w:r>
      <w:r w:rsidRPr="00615904">
        <w:rPr>
          <w:i/>
        </w:rPr>
        <w:t>Excise Tariff Act 1921</w:t>
      </w:r>
      <w:r w:rsidRPr="00615904">
        <w:t xml:space="preserve"> if the circumstances specified in an instrument under </w:t>
      </w:r>
      <w:r w:rsidR="00615904">
        <w:t>subsection (</w:t>
      </w:r>
      <w:r w:rsidRPr="00615904">
        <w:t>4) exist.</w:t>
      </w:r>
    </w:p>
    <w:p w:rsidR="00DA60E3" w:rsidRPr="00615904" w:rsidRDefault="00DA60E3" w:rsidP="00DA60E3">
      <w:pPr>
        <w:pStyle w:val="subsection"/>
      </w:pPr>
      <w:r w:rsidRPr="00615904">
        <w:tab/>
        <w:t>(4)</w:t>
      </w:r>
      <w:r w:rsidRPr="00615904">
        <w:tab/>
        <w:t xml:space="preserve">The CEO may, by legislative instrument, specify circumstances for the purposes of </w:t>
      </w:r>
      <w:r w:rsidR="00615904">
        <w:t>subsection (</w:t>
      </w:r>
      <w:r w:rsidRPr="00615904">
        <w:t>3).</w:t>
      </w:r>
    </w:p>
    <w:p w:rsidR="00082926" w:rsidRPr="00615904" w:rsidRDefault="00082926" w:rsidP="00082926">
      <w:pPr>
        <w:pStyle w:val="SubsectionHead"/>
      </w:pPr>
      <w:r w:rsidRPr="00615904">
        <w:t>Definitions</w:t>
      </w:r>
    </w:p>
    <w:p w:rsidR="00DA60E3" w:rsidRPr="00615904" w:rsidRDefault="00DA60E3" w:rsidP="00DA60E3">
      <w:pPr>
        <w:pStyle w:val="subsection"/>
      </w:pPr>
      <w:r w:rsidRPr="00615904">
        <w:tab/>
        <w:t>(5)</w:t>
      </w:r>
      <w:r w:rsidRPr="00615904">
        <w:tab/>
        <w:t>In this section:</w:t>
      </w:r>
    </w:p>
    <w:p w:rsidR="00DA60E3" w:rsidRPr="00615904" w:rsidRDefault="00DA60E3" w:rsidP="00DA60E3">
      <w:pPr>
        <w:pStyle w:val="Definition"/>
      </w:pPr>
      <w:r w:rsidRPr="00615904">
        <w:rPr>
          <w:b/>
          <w:i/>
        </w:rPr>
        <w:t xml:space="preserve">eligible goods </w:t>
      </w:r>
      <w:r w:rsidRPr="00615904">
        <w:t>means goods covered by paragraph</w:t>
      </w:r>
      <w:r w:rsidR="00615904">
        <w:t> </w:t>
      </w:r>
      <w:r w:rsidRPr="00615904">
        <w:t xml:space="preserve">10(a), (b), (c), (d), </w:t>
      </w:r>
      <w:r w:rsidR="00C200CB" w:rsidRPr="00615904">
        <w:t xml:space="preserve">(da), (db), (dc), </w:t>
      </w:r>
      <w:r w:rsidRPr="00615904">
        <w:t xml:space="preserve">(e) or (f) of the Schedule to the </w:t>
      </w:r>
      <w:r w:rsidRPr="00615904">
        <w:rPr>
          <w:i/>
        </w:rPr>
        <w:t>Excise Tariff Act 1921</w:t>
      </w:r>
      <w:r w:rsidRPr="00615904">
        <w:t>.</w:t>
      </w:r>
    </w:p>
    <w:p w:rsidR="00B80655" w:rsidRPr="00615904" w:rsidRDefault="00B80655" w:rsidP="00B80655">
      <w:pPr>
        <w:pStyle w:val="Definition"/>
      </w:pPr>
      <w:r w:rsidRPr="00615904">
        <w:rPr>
          <w:b/>
          <w:i/>
        </w:rPr>
        <w:t>relevant fuel</w:t>
      </w:r>
      <w:r w:rsidRPr="00615904">
        <w:t xml:space="preserve"> means:</w:t>
      </w:r>
    </w:p>
    <w:p w:rsidR="00B80655" w:rsidRPr="00615904" w:rsidRDefault="00B80655" w:rsidP="00B80655">
      <w:pPr>
        <w:pStyle w:val="paragraph"/>
      </w:pPr>
      <w:r w:rsidRPr="00615904">
        <w:tab/>
        <w:t>(a)</w:t>
      </w:r>
      <w:r w:rsidRPr="00615904">
        <w:tab/>
        <w:t>gasoline for use in aircraft; or</w:t>
      </w:r>
    </w:p>
    <w:p w:rsidR="00B80655" w:rsidRPr="00615904" w:rsidRDefault="00B80655" w:rsidP="00B80655">
      <w:pPr>
        <w:pStyle w:val="paragraph"/>
      </w:pPr>
      <w:r w:rsidRPr="00615904">
        <w:tab/>
        <w:t>(b)</w:t>
      </w:r>
      <w:r w:rsidRPr="00615904">
        <w:tab/>
        <w:t>kerosene for use in aircraft; or</w:t>
      </w:r>
    </w:p>
    <w:p w:rsidR="00B80655" w:rsidRPr="00615904" w:rsidRDefault="00B80655" w:rsidP="00B80655">
      <w:pPr>
        <w:pStyle w:val="paragraph"/>
      </w:pPr>
      <w:r w:rsidRPr="00615904">
        <w:tab/>
        <w:t>(c)</w:t>
      </w:r>
      <w:r w:rsidRPr="00615904">
        <w:tab/>
        <w:t>LPG; or</w:t>
      </w:r>
    </w:p>
    <w:p w:rsidR="00B80655" w:rsidRPr="00615904" w:rsidRDefault="00B80655" w:rsidP="00B80655">
      <w:pPr>
        <w:pStyle w:val="paragraph"/>
      </w:pPr>
      <w:r w:rsidRPr="00615904">
        <w:tab/>
        <w:t>(d)</w:t>
      </w:r>
      <w:r w:rsidRPr="00615904">
        <w:tab/>
        <w:t>liquefied natural gas; or</w:t>
      </w:r>
    </w:p>
    <w:p w:rsidR="00B80655" w:rsidRPr="00615904" w:rsidRDefault="00B80655" w:rsidP="00B80655">
      <w:pPr>
        <w:pStyle w:val="paragraph"/>
      </w:pPr>
      <w:r w:rsidRPr="00615904">
        <w:tab/>
        <w:t>(e)</w:t>
      </w:r>
      <w:r w:rsidRPr="00615904">
        <w:tab/>
        <w:t>compressed natural gas that is classified to subitem</w:t>
      </w:r>
      <w:r w:rsidR="00615904">
        <w:t> </w:t>
      </w:r>
      <w:r w:rsidRPr="00615904">
        <w:t xml:space="preserve">10.19C of the Schedule to the </w:t>
      </w:r>
      <w:r w:rsidRPr="00615904">
        <w:rPr>
          <w:i/>
        </w:rPr>
        <w:t>Excise Tariff Act 1921</w:t>
      </w:r>
      <w:r w:rsidRPr="00615904">
        <w:t>.</w:t>
      </w:r>
    </w:p>
    <w:p w:rsidR="000972C3" w:rsidRPr="00615904" w:rsidRDefault="000972C3" w:rsidP="000972C3">
      <w:pPr>
        <w:pStyle w:val="ActHead5"/>
      </w:pPr>
      <w:bookmarkStart w:id="123" w:name="_Toc455998026"/>
      <w:r w:rsidRPr="00615904">
        <w:rPr>
          <w:rStyle w:val="CharSectno"/>
        </w:rPr>
        <w:t>77HA</w:t>
      </w:r>
      <w:r w:rsidRPr="00615904">
        <w:t xml:space="preserve">  Compressed natural gas that is exempt from excise duty</w:t>
      </w:r>
      <w:bookmarkEnd w:id="123"/>
    </w:p>
    <w:p w:rsidR="000972C3" w:rsidRPr="00615904" w:rsidRDefault="000972C3" w:rsidP="000972C3">
      <w:pPr>
        <w:pStyle w:val="subsection"/>
      </w:pPr>
      <w:r w:rsidRPr="00615904">
        <w:tab/>
        <w:t>(1)</w:t>
      </w:r>
      <w:r w:rsidRPr="00615904">
        <w:tab/>
        <w:t>Compressed natural gas is exempt from excise duty if any of the following apply:</w:t>
      </w:r>
    </w:p>
    <w:p w:rsidR="000972C3" w:rsidRPr="00615904" w:rsidRDefault="000972C3" w:rsidP="000972C3">
      <w:pPr>
        <w:pStyle w:val="paragraph"/>
      </w:pPr>
      <w:r w:rsidRPr="00615904">
        <w:tab/>
        <w:t>(a)</w:t>
      </w:r>
      <w:r w:rsidRPr="00615904">
        <w:tab/>
        <w:t>the gas was compressed for use other than as a fuel for a motor vehicle;</w:t>
      </w:r>
    </w:p>
    <w:p w:rsidR="000972C3" w:rsidRPr="00615904" w:rsidRDefault="000972C3" w:rsidP="000972C3">
      <w:pPr>
        <w:pStyle w:val="paragraph"/>
      </w:pPr>
      <w:r w:rsidRPr="00615904">
        <w:tab/>
        <w:t>(b)</w:t>
      </w:r>
      <w:r w:rsidRPr="00615904">
        <w:tab/>
        <w:t xml:space="preserve">the gas was compressed other than in the course of carrying on an enterprise (within the meaning of the </w:t>
      </w:r>
      <w:r w:rsidRPr="00615904">
        <w:rPr>
          <w:i/>
        </w:rPr>
        <w:t>A New Tax System (Goods and Services Tax) Act 1999</w:t>
      </w:r>
      <w:r w:rsidRPr="00615904">
        <w:t>);</w:t>
      </w:r>
    </w:p>
    <w:p w:rsidR="000972C3" w:rsidRPr="00615904" w:rsidRDefault="000972C3" w:rsidP="000972C3">
      <w:pPr>
        <w:pStyle w:val="paragraph"/>
      </w:pPr>
      <w:r w:rsidRPr="00615904">
        <w:tab/>
        <w:t>(c)</w:t>
      </w:r>
      <w:r w:rsidRPr="00615904">
        <w:tab/>
        <w:t>the gas was compressed for use as a fuel for a motor vehicle that:</w:t>
      </w:r>
    </w:p>
    <w:p w:rsidR="000972C3" w:rsidRPr="00615904" w:rsidRDefault="000972C3" w:rsidP="000972C3">
      <w:pPr>
        <w:pStyle w:val="paragraphsub"/>
      </w:pPr>
      <w:r w:rsidRPr="00615904">
        <w:tab/>
        <w:t>(i)</w:t>
      </w:r>
      <w:r w:rsidRPr="00615904">
        <w:tab/>
        <w:t>is designed merely to move goods with a forklift and is for use primarily off public roads; or</w:t>
      </w:r>
    </w:p>
    <w:p w:rsidR="000972C3" w:rsidRPr="00615904" w:rsidRDefault="000972C3" w:rsidP="000972C3">
      <w:pPr>
        <w:pStyle w:val="paragraphsub"/>
      </w:pPr>
      <w:r w:rsidRPr="00615904">
        <w:tab/>
        <w:t>(ii)</w:t>
      </w:r>
      <w:r w:rsidRPr="00615904">
        <w:tab/>
        <w:t>is of a kind prescribed by the regulations for the purposes of this subparagraph;</w:t>
      </w:r>
    </w:p>
    <w:p w:rsidR="000972C3" w:rsidRPr="00615904" w:rsidRDefault="000972C3" w:rsidP="000972C3">
      <w:pPr>
        <w:pStyle w:val="paragraph"/>
      </w:pPr>
      <w:r w:rsidRPr="00615904">
        <w:tab/>
        <w:t>(d)</w:t>
      </w:r>
      <w:r w:rsidRPr="00615904">
        <w:tab/>
        <w:t xml:space="preserve">the gas is exempt from excise duty under </w:t>
      </w:r>
      <w:r w:rsidR="00615904">
        <w:t>subsection (</w:t>
      </w:r>
      <w:r w:rsidRPr="00615904">
        <w:t>2).</w:t>
      </w:r>
    </w:p>
    <w:p w:rsidR="000972C3" w:rsidRPr="00615904" w:rsidRDefault="000972C3" w:rsidP="000972C3">
      <w:pPr>
        <w:pStyle w:val="subsection"/>
      </w:pPr>
      <w:r w:rsidRPr="00615904">
        <w:tab/>
        <w:t>(2)</w:t>
      </w:r>
      <w:r w:rsidRPr="00615904">
        <w:tab/>
        <w:t>Compressed natural gas is exempt from excise duty if:</w:t>
      </w:r>
    </w:p>
    <w:p w:rsidR="000972C3" w:rsidRPr="00615904" w:rsidRDefault="000972C3" w:rsidP="000972C3">
      <w:pPr>
        <w:pStyle w:val="paragraph"/>
      </w:pPr>
      <w:r w:rsidRPr="00615904">
        <w:tab/>
        <w:t>(a)</w:t>
      </w:r>
      <w:r w:rsidRPr="00615904">
        <w:tab/>
        <w:t xml:space="preserve">the gas was compressed at residential premises (within the meaning of the </w:t>
      </w:r>
      <w:r w:rsidRPr="00615904">
        <w:rPr>
          <w:i/>
        </w:rPr>
        <w:t>A New Tax System (Goods and Services Tax) Act 1999</w:t>
      </w:r>
      <w:r w:rsidRPr="00615904">
        <w:t>); and</w:t>
      </w:r>
    </w:p>
    <w:p w:rsidR="000972C3" w:rsidRPr="00615904" w:rsidRDefault="000972C3" w:rsidP="000972C3">
      <w:pPr>
        <w:pStyle w:val="paragraph"/>
      </w:pPr>
      <w:r w:rsidRPr="00615904">
        <w:tab/>
        <w:t>(b)</w:t>
      </w:r>
      <w:r w:rsidRPr="00615904">
        <w:tab/>
        <w:t>the rate at which natural gas can be compressed at those premises is not more than:</w:t>
      </w:r>
    </w:p>
    <w:p w:rsidR="000972C3" w:rsidRPr="00615904" w:rsidRDefault="000972C3" w:rsidP="000972C3">
      <w:pPr>
        <w:pStyle w:val="paragraphsub"/>
      </w:pPr>
      <w:r w:rsidRPr="00615904">
        <w:tab/>
        <w:t>(i)</w:t>
      </w:r>
      <w:r w:rsidRPr="00615904">
        <w:tab/>
        <w:t>the amount of compressed natural gas per hour prescribed by the regulations; or</w:t>
      </w:r>
    </w:p>
    <w:p w:rsidR="000972C3" w:rsidRPr="00615904" w:rsidRDefault="000972C3" w:rsidP="000972C3">
      <w:pPr>
        <w:pStyle w:val="paragraphsub"/>
      </w:pPr>
      <w:r w:rsidRPr="00615904">
        <w:tab/>
        <w:t>(ii)</w:t>
      </w:r>
      <w:r w:rsidRPr="00615904">
        <w:tab/>
        <w:t>if no amount is prescribed—10 kilograms of compressed natural gas per hour; and</w:t>
      </w:r>
    </w:p>
    <w:p w:rsidR="000972C3" w:rsidRPr="00615904" w:rsidRDefault="000972C3" w:rsidP="000972C3">
      <w:pPr>
        <w:pStyle w:val="paragraph"/>
      </w:pPr>
      <w:r w:rsidRPr="00615904">
        <w:tab/>
        <w:t>(c)</w:t>
      </w:r>
      <w:r w:rsidRPr="00615904">
        <w:tab/>
        <w:t xml:space="preserve">the gas is not sold or otherwise supplied in the course of carrying on an enterprise (within the meaning of the </w:t>
      </w:r>
      <w:r w:rsidRPr="00615904">
        <w:rPr>
          <w:i/>
        </w:rPr>
        <w:t>A New Tax System (Goods and Services Tax) Act 1999</w:t>
      </w:r>
      <w:r w:rsidRPr="00615904">
        <w:t>).</w:t>
      </w:r>
    </w:p>
    <w:p w:rsidR="006575B0" w:rsidRPr="00615904" w:rsidRDefault="006575B0" w:rsidP="006575B0">
      <w:pPr>
        <w:pStyle w:val="ActHead5"/>
      </w:pPr>
      <w:bookmarkStart w:id="124" w:name="_Toc455998027"/>
      <w:r w:rsidRPr="00615904">
        <w:rPr>
          <w:rStyle w:val="CharSectno"/>
        </w:rPr>
        <w:t>77HB</w:t>
      </w:r>
      <w:r w:rsidRPr="00615904">
        <w:t xml:space="preserve">  Liquefied petroleum gas and liquefied natural gas that is exempt from excise duty</w:t>
      </w:r>
      <w:bookmarkEnd w:id="124"/>
    </w:p>
    <w:p w:rsidR="006575B0" w:rsidRPr="00615904" w:rsidRDefault="006575B0" w:rsidP="006575B0">
      <w:pPr>
        <w:pStyle w:val="subsection"/>
      </w:pPr>
      <w:r w:rsidRPr="00615904">
        <w:tab/>
      </w:r>
      <w:r w:rsidRPr="00615904">
        <w:tab/>
        <w:t>Liquefied petroleum gas or liquefied natural gas is exempt from excise duty if:</w:t>
      </w:r>
    </w:p>
    <w:p w:rsidR="006575B0" w:rsidRPr="00615904" w:rsidRDefault="006575B0" w:rsidP="006575B0">
      <w:pPr>
        <w:pStyle w:val="paragraph"/>
      </w:pPr>
      <w:r w:rsidRPr="00615904">
        <w:tab/>
        <w:t>(a)</w:t>
      </w:r>
      <w:r w:rsidRPr="00615904">
        <w:tab/>
        <w:t>the liquefied petroleum gas or liquefied natural gas is used by a licensed manufacturer on premises specified in the manufacturer licence; and</w:t>
      </w:r>
    </w:p>
    <w:p w:rsidR="006575B0" w:rsidRPr="00615904" w:rsidRDefault="006575B0" w:rsidP="006575B0">
      <w:pPr>
        <w:pStyle w:val="paragraph"/>
      </w:pPr>
      <w:r w:rsidRPr="00615904">
        <w:tab/>
        <w:t>(b)</w:t>
      </w:r>
      <w:r w:rsidRPr="00615904">
        <w:tab/>
        <w:t>the use is in the process of manufacturing:</w:t>
      </w:r>
    </w:p>
    <w:p w:rsidR="006575B0" w:rsidRPr="00615904" w:rsidRDefault="006575B0" w:rsidP="006575B0">
      <w:pPr>
        <w:pStyle w:val="paragraphsub"/>
      </w:pPr>
      <w:r w:rsidRPr="00615904">
        <w:tab/>
        <w:t>(i)</w:t>
      </w:r>
      <w:r w:rsidRPr="00615904">
        <w:tab/>
        <w:t>petroleum condensate or stabilised crude petroleum oil; or</w:t>
      </w:r>
    </w:p>
    <w:p w:rsidR="006575B0" w:rsidRPr="00615904" w:rsidRDefault="006575B0" w:rsidP="006575B0">
      <w:pPr>
        <w:pStyle w:val="paragraphsub"/>
      </w:pPr>
      <w:r w:rsidRPr="00615904">
        <w:tab/>
        <w:t>(ii)</w:t>
      </w:r>
      <w:r w:rsidRPr="00615904">
        <w:tab/>
        <w:t>liquefied petroleum gas, liquefied natural gas or other hydrocarbons; and</w:t>
      </w:r>
    </w:p>
    <w:p w:rsidR="006575B0" w:rsidRPr="00615904" w:rsidRDefault="006575B0" w:rsidP="006575B0">
      <w:pPr>
        <w:pStyle w:val="paragraph"/>
      </w:pPr>
      <w:r w:rsidRPr="00615904">
        <w:tab/>
        <w:t>(c)</w:t>
      </w:r>
      <w:r w:rsidRPr="00615904">
        <w:tab/>
        <w:t xml:space="preserve">the manufacturer manufactures the goods referred to in </w:t>
      </w:r>
      <w:r w:rsidR="00615904">
        <w:t>paragraph (</w:t>
      </w:r>
      <w:r w:rsidRPr="00615904">
        <w:t>b) in accordance with the licence.</w:t>
      </w:r>
    </w:p>
    <w:p w:rsidR="00DA60E3" w:rsidRPr="00615904" w:rsidRDefault="00DA60E3" w:rsidP="00DA60E3">
      <w:pPr>
        <w:pStyle w:val="ActHead5"/>
      </w:pPr>
      <w:bookmarkStart w:id="125" w:name="_Toc455998028"/>
      <w:r w:rsidRPr="00615904">
        <w:rPr>
          <w:rStyle w:val="CharSectno"/>
        </w:rPr>
        <w:t>77J</w:t>
      </w:r>
      <w:r w:rsidRPr="00615904">
        <w:t xml:space="preserve">  Goods that are not covered by subitem</w:t>
      </w:r>
      <w:r w:rsidR="00615904">
        <w:t> </w:t>
      </w:r>
      <w:r w:rsidRPr="00615904">
        <w:t>10.25, 10.26, 10.27, 10.28 or 10.30</w:t>
      </w:r>
      <w:bookmarkEnd w:id="125"/>
    </w:p>
    <w:p w:rsidR="00DA60E3" w:rsidRPr="00615904" w:rsidRDefault="00DA60E3" w:rsidP="00DA60E3">
      <w:pPr>
        <w:pStyle w:val="subsection"/>
      </w:pPr>
      <w:r w:rsidRPr="00615904">
        <w:tab/>
      </w:r>
      <w:r w:rsidRPr="00615904">
        <w:tab/>
        <w:t>If:</w:t>
      </w:r>
    </w:p>
    <w:p w:rsidR="00DA60E3" w:rsidRPr="00615904" w:rsidRDefault="00DA60E3" w:rsidP="00DA60E3">
      <w:pPr>
        <w:pStyle w:val="paragraph"/>
      </w:pPr>
      <w:r w:rsidRPr="00615904">
        <w:tab/>
        <w:t>(a)</w:t>
      </w:r>
      <w:r w:rsidRPr="00615904">
        <w:tab/>
        <w:t xml:space="preserve">goods (the </w:t>
      </w:r>
      <w:r w:rsidRPr="00615904">
        <w:rPr>
          <w:b/>
          <w:i/>
        </w:rPr>
        <w:t>delivered goods</w:t>
      </w:r>
      <w:r w:rsidRPr="00615904">
        <w:t>) classified to subitem</w:t>
      </w:r>
      <w:r w:rsidR="00615904">
        <w:t> </w:t>
      </w:r>
      <w:r w:rsidRPr="00615904">
        <w:t xml:space="preserve">10.25, 10.26, 10.27, 10.28 or 10.30 of the Schedule to the </w:t>
      </w:r>
      <w:r w:rsidRPr="00615904">
        <w:rPr>
          <w:i/>
        </w:rPr>
        <w:t xml:space="preserve">Excise Tariff Act 1921 </w:t>
      </w:r>
      <w:r w:rsidRPr="00615904">
        <w:t>are delivered for home consumption; and</w:t>
      </w:r>
    </w:p>
    <w:p w:rsidR="00DA60E3" w:rsidRPr="00615904" w:rsidRDefault="00DA60E3" w:rsidP="00DA60E3">
      <w:pPr>
        <w:pStyle w:val="paragraph"/>
      </w:pPr>
      <w:r w:rsidRPr="00615904">
        <w:tab/>
        <w:t>(b)</w:t>
      </w:r>
      <w:r w:rsidRPr="00615904">
        <w:tab/>
        <w:t>a person uses the delivered goods as a solvent; and</w:t>
      </w:r>
    </w:p>
    <w:p w:rsidR="00DA60E3" w:rsidRPr="00615904" w:rsidRDefault="00DA60E3" w:rsidP="00DA60E3">
      <w:pPr>
        <w:pStyle w:val="paragraph"/>
      </w:pPr>
      <w:r w:rsidRPr="00615904">
        <w:tab/>
        <w:t>(c)</w:t>
      </w:r>
      <w:r w:rsidRPr="00615904">
        <w:tab/>
        <w:t>the person manufactures or produces other goods by carrying out a recycling process on the delivered goods; and</w:t>
      </w:r>
    </w:p>
    <w:p w:rsidR="00DA60E3" w:rsidRPr="00615904" w:rsidRDefault="00DA60E3" w:rsidP="00DA60E3">
      <w:pPr>
        <w:pStyle w:val="paragraph"/>
      </w:pPr>
      <w:r w:rsidRPr="00615904">
        <w:tab/>
        <w:t>(d)</w:t>
      </w:r>
      <w:r w:rsidRPr="00615904">
        <w:tab/>
        <w:t>the other goods are for use as a solvent by the person; and</w:t>
      </w:r>
    </w:p>
    <w:p w:rsidR="00DA60E3" w:rsidRPr="00615904" w:rsidRDefault="00DA60E3" w:rsidP="00DA60E3">
      <w:pPr>
        <w:pStyle w:val="paragraph"/>
      </w:pPr>
      <w:r w:rsidRPr="00615904">
        <w:tab/>
        <w:t>(e)</w:t>
      </w:r>
      <w:r w:rsidRPr="00615904">
        <w:tab/>
        <w:t>apart from this section, the other goods would be classified to the subitem of that Schedule that applied to the delivered goods;</w:t>
      </w:r>
    </w:p>
    <w:p w:rsidR="00DA60E3" w:rsidRPr="00615904" w:rsidRDefault="00DA60E3" w:rsidP="00DA60E3">
      <w:pPr>
        <w:pStyle w:val="subsection2"/>
      </w:pPr>
      <w:r w:rsidRPr="00615904">
        <w:t>then that subitem does not apply to the other goods.</w:t>
      </w:r>
    </w:p>
    <w:p w:rsidR="002C3543" w:rsidRPr="00615904" w:rsidRDefault="002C3543" w:rsidP="002C3543">
      <w:pPr>
        <w:pStyle w:val="ActHead5"/>
      </w:pPr>
      <w:bookmarkStart w:id="126" w:name="_Toc455998029"/>
      <w:r w:rsidRPr="00615904">
        <w:rPr>
          <w:rStyle w:val="CharSectno"/>
        </w:rPr>
        <w:t>77K</w:t>
      </w:r>
      <w:r w:rsidRPr="00615904">
        <w:t xml:space="preserve">  Crude oil and condensate may attract more than one excise duty</w:t>
      </w:r>
      <w:bookmarkEnd w:id="126"/>
    </w:p>
    <w:p w:rsidR="002C3543" w:rsidRPr="00615904" w:rsidRDefault="002C3543" w:rsidP="002C3543">
      <w:pPr>
        <w:pStyle w:val="subsection"/>
        <w:keepNext/>
        <w:keepLines/>
      </w:pPr>
      <w:r w:rsidRPr="00615904">
        <w:tab/>
      </w:r>
      <w:r w:rsidRPr="00615904">
        <w:tab/>
        <w:t xml:space="preserve">The fact that excise duty attaches to stabilised crude petroleum oil or to condensate under </w:t>
      </w:r>
      <w:r w:rsidR="000D5165" w:rsidRPr="00615904">
        <w:t>item</w:t>
      </w:r>
      <w:r w:rsidR="00615904">
        <w:t> </w:t>
      </w:r>
      <w:r w:rsidR="000D5165" w:rsidRPr="00615904">
        <w:t>20 or 21</w:t>
      </w:r>
      <w:r w:rsidRPr="00615904">
        <w:t xml:space="preserve"> of the Schedule to the </w:t>
      </w:r>
      <w:r w:rsidRPr="00615904">
        <w:rPr>
          <w:i/>
        </w:rPr>
        <w:t xml:space="preserve">Excise Tariff Act 1921 </w:t>
      </w:r>
      <w:r w:rsidRPr="00615904">
        <w:t xml:space="preserve">does not prevent further excise duty attaching to that oil or that condensate under </w:t>
      </w:r>
      <w:r w:rsidR="000D5165" w:rsidRPr="00615904">
        <w:t>item</w:t>
      </w:r>
      <w:r w:rsidR="00615904">
        <w:t> </w:t>
      </w:r>
      <w:r w:rsidR="000D5165" w:rsidRPr="00615904">
        <w:t>10</w:t>
      </w:r>
      <w:r w:rsidRPr="00615904">
        <w:t xml:space="preserve"> of that Schedule.</w:t>
      </w:r>
    </w:p>
    <w:p w:rsidR="006575B0" w:rsidRPr="00615904" w:rsidRDefault="006575B0" w:rsidP="006575B0">
      <w:pPr>
        <w:pStyle w:val="ActHead5"/>
        <w:rPr>
          <w:i/>
        </w:rPr>
      </w:pPr>
      <w:bookmarkStart w:id="127" w:name="_Toc455998030"/>
      <w:r w:rsidRPr="00615904">
        <w:rPr>
          <w:rStyle w:val="CharSectno"/>
        </w:rPr>
        <w:t>77L</w:t>
      </w:r>
      <w:r w:rsidRPr="00615904">
        <w:t xml:space="preserve">  Notice requirements for sales or supplies of LPG to which an LPG remission applies</w:t>
      </w:r>
      <w:bookmarkEnd w:id="127"/>
    </w:p>
    <w:p w:rsidR="006575B0" w:rsidRPr="00615904" w:rsidRDefault="006575B0" w:rsidP="006575B0">
      <w:pPr>
        <w:pStyle w:val="subsection"/>
      </w:pPr>
      <w:r w:rsidRPr="00615904">
        <w:tab/>
        <w:t>(1)</w:t>
      </w:r>
      <w:r w:rsidRPr="00615904">
        <w:tab/>
        <w:t xml:space="preserve">A person (the </w:t>
      </w:r>
      <w:r w:rsidRPr="00615904">
        <w:rPr>
          <w:b/>
          <w:i/>
        </w:rPr>
        <w:t>licensee</w:t>
      </w:r>
      <w:r w:rsidRPr="00615904">
        <w:t>) who holds a manufacturer licence or a storage licence must give a notice to a person if:</w:t>
      </w:r>
    </w:p>
    <w:p w:rsidR="006575B0" w:rsidRPr="00615904" w:rsidRDefault="006575B0" w:rsidP="006575B0">
      <w:pPr>
        <w:pStyle w:val="paragraph"/>
      </w:pPr>
      <w:r w:rsidRPr="00615904">
        <w:tab/>
        <w:t>(a)</w:t>
      </w:r>
      <w:r w:rsidRPr="00615904">
        <w:tab/>
        <w:t>the licensee sells or supplies LPG to the person; and</w:t>
      </w:r>
    </w:p>
    <w:p w:rsidR="006575B0" w:rsidRPr="00615904" w:rsidRDefault="006575B0" w:rsidP="006575B0">
      <w:pPr>
        <w:pStyle w:val="paragraph"/>
      </w:pPr>
      <w:r w:rsidRPr="00615904">
        <w:tab/>
        <w:t>(b)</w:t>
      </w:r>
      <w:r w:rsidRPr="00615904">
        <w:tab/>
        <w:t>an LPG remission applies to the LPG at the time of the sale or supply.</w:t>
      </w:r>
    </w:p>
    <w:p w:rsidR="006575B0" w:rsidRPr="00615904" w:rsidRDefault="006575B0" w:rsidP="006575B0">
      <w:pPr>
        <w:pStyle w:val="notetext"/>
      </w:pPr>
      <w:r w:rsidRPr="00615904">
        <w:t>Note:</w:t>
      </w:r>
      <w:r w:rsidRPr="00615904">
        <w:tab/>
        <w:t xml:space="preserve">The meaning of </w:t>
      </w:r>
      <w:r w:rsidRPr="00615904">
        <w:rPr>
          <w:b/>
          <w:i/>
        </w:rPr>
        <w:t xml:space="preserve">apply </w:t>
      </w:r>
      <w:r w:rsidRPr="00615904">
        <w:t>is affected by subsection</w:t>
      </w:r>
      <w:r w:rsidR="00615904">
        <w:t> </w:t>
      </w:r>
      <w:r w:rsidRPr="00615904">
        <w:t>4(5).</w:t>
      </w:r>
    </w:p>
    <w:p w:rsidR="006575B0" w:rsidRPr="00615904" w:rsidRDefault="006575B0" w:rsidP="006575B0">
      <w:pPr>
        <w:pStyle w:val="subsection"/>
      </w:pPr>
      <w:r w:rsidRPr="00615904">
        <w:tab/>
        <w:t>(2)</w:t>
      </w:r>
      <w:r w:rsidRPr="00615904">
        <w:tab/>
        <w:t xml:space="preserve">A person (the </w:t>
      </w:r>
      <w:r w:rsidRPr="00615904">
        <w:rPr>
          <w:b/>
          <w:i/>
        </w:rPr>
        <w:t>supplier</w:t>
      </w:r>
      <w:r w:rsidRPr="00615904">
        <w:t>) must give a notice to a person if:</w:t>
      </w:r>
    </w:p>
    <w:p w:rsidR="006575B0" w:rsidRPr="00615904" w:rsidRDefault="006575B0" w:rsidP="006575B0">
      <w:pPr>
        <w:pStyle w:val="paragraph"/>
      </w:pPr>
      <w:r w:rsidRPr="00615904">
        <w:tab/>
        <w:t>(a)</w:t>
      </w:r>
      <w:r w:rsidRPr="00615904">
        <w:tab/>
        <w:t>the supplier sells or supplies the LPG to the person; and</w:t>
      </w:r>
    </w:p>
    <w:p w:rsidR="006575B0" w:rsidRPr="00615904" w:rsidRDefault="006575B0" w:rsidP="006575B0">
      <w:pPr>
        <w:pStyle w:val="paragraph"/>
      </w:pPr>
      <w:r w:rsidRPr="00615904">
        <w:tab/>
        <w:t>(b)</w:t>
      </w:r>
      <w:r w:rsidRPr="00615904">
        <w:tab/>
        <w:t>an LPG remission applies to the LPG at the time of the sale or supply; and</w:t>
      </w:r>
    </w:p>
    <w:p w:rsidR="006575B0" w:rsidRPr="00615904" w:rsidRDefault="006575B0" w:rsidP="006575B0">
      <w:pPr>
        <w:pStyle w:val="paragraph"/>
      </w:pPr>
      <w:r w:rsidRPr="00615904">
        <w:tab/>
        <w:t>(c)</w:t>
      </w:r>
      <w:r w:rsidRPr="00615904">
        <w:tab/>
        <w:t>when the supplier was supplied the LPG, the supplier was given a notice under this section (including under a previous application of this subsection) in respect of that LPG.</w:t>
      </w:r>
    </w:p>
    <w:p w:rsidR="006575B0" w:rsidRPr="00615904" w:rsidRDefault="006575B0" w:rsidP="006575B0">
      <w:pPr>
        <w:pStyle w:val="notetext"/>
      </w:pPr>
      <w:r w:rsidRPr="00615904">
        <w:t>Note:</w:t>
      </w:r>
      <w:r w:rsidRPr="00615904">
        <w:tab/>
        <w:t xml:space="preserve">The regulations may prescribe circumstances in which a notice is not required to be given (see </w:t>
      </w:r>
      <w:r w:rsidR="00615904">
        <w:t>subsection (</w:t>
      </w:r>
      <w:r w:rsidRPr="00615904">
        <w:t>4)).</w:t>
      </w:r>
    </w:p>
    <w:p w:rsidR="005569FD" w:rsidRPr="00615904" w:rsidRDefault="005569FD" w:rsidP="005569FD">
      <w:pPr>
        <w:pStyle w:val="SubsectionHead"/>
      </w:pPr>
      <w:r w:rsidRPr="00615904">
        <w:t>Contents of notice</w:t>
      </w:r>
    </w:p>
    <w:p w:rsidR="005569FD" w:rsidRPr="00615904" w:rsidRDefault="005569FD" w:rsidP="005569FD">
      <w:pPr>
        <w:pStyle w:val="subsection"/>
      </w:pPr>
      <w:r w:rsidRPr="00615904">
        <w:tab/>
        <w:t>(3)</w:t>
      </w:r>
      <w:r w:rsidRPr="00615904">
        <w:tab/>
        <w:t>A notice given under this section must comply with any requirements prescribed by the regulations.</w:t>
      </w:r>
    </w:p>
    <w:p w:rsidR="006575B0" w:rsidRPr="00615904" w:rsidRDefault="006575B0" w:rsidP="006575B0">
      <w:pPr>
        <w:pStyle w:val="SubsectionHead"/>
      </w:pPr>
      <w:r w:rsidRPr="00615904">
        <w:t>Regulations</w:t>
      </w:r>
    </w:p>
    <w:p w:rsidR="006575B0" w:rsidRPr="00615904" w:rsidRDefault="006575B0" w:rsidP="006575B0">
      <w:pPr>
        <w:pStyle w:val="subsection"/>
      </w:pPr>
      <w:r w:rsidRPr="00615904">
        <w:tab/>
        <w:t>(4)</w:t>
      </w:r>
      <w:r w:rsidRPr="00615904">
        <w:tab/>
        <w:t>The regulations may prescribe circumstances in which a notice is not required to be given by a person under this section.</w:t>
      </w:r>
    </w:p>
    <w:p w:rsidR="006575B0" w:rsidRPr="00615904" w:rsidRDefault="006575B0" w:rsidP="006575B0">
      <w:pPr>
        <w:pStyle w:val="SubsectionHead"/>
      </w:pPr>
      <w:r w:rsidRPr="00615904">
        <w:t>Offence</w:t>
      </w:r>
    </w:p>
    <w:p w:rsidR="006575B0" w:rsidRPr="00615904" w:rsidRDefault="006575B0" w:rsidP="006575B0">
      <w:pPr>
        <w:pStyle w:val="subsection"/>
      </w:pPr>
      <w:r w:rsidRPr="00615904">
        <w:tab/>
        <w:t>(5)</w:t>
      </w:r>
      <w:r w:rsidRPr="00615904">
        <w:tab/>
        <w:t>A person commits an offence if:</w:t>
      </w:r>
    </w:p>
    <w:p w:rsidR="006575B0" w:rsidRPr="00615904" w:rsidRDefault="006575B0" w:rsidP="006575B0">
      <w:pPr>
        <w:pStyle w:val="paragraph"/>
      </w:pPr>
      <w:r w:rsidRPr="00615904">
        <w:tab/>
        <w:t>(a)</w:t>
      </w:r>
      <w:r w:rsidRPr="00615904">
        <w:tab/>
        <w:t>a person is required to give a notice under this section; and</w:t>
      </w:r>
    </w:p>
    <w:p w:rsidR="006575B0" w:rsidRPr="00615904" w:rsidRDefault="006575B0" w:rsidP="006575B0">
      <w:pPr>
        <w:pStyle w:val="paragraph"/>
      </w:pPr>
      <w:r w:rsidRPr="00615904">
        <w:tab/>
        <w:t>(b)</w:t>
      </w:r>
      <w:r w:rsidRPr="00615904">
        <w:tab/>
        <w:t>the person fails to give the notice in accordance with this section.</w:t>
      </w:r>
    </w:p>
    <w:p w:rsidR="006575B0" w:rsidRPr="00615904" w:rsidRDefault="006575B0" w:rsidP="006575B0">
      <w:pPr>
        <w:pStyle w:val="Penalty"/>
      </w:pPr>
      <w:r w:rsidRPr="00615904">
        <w:t>Penalty:</w:t>
      </w:r>
      <w:r w:rsidRPr="00615904">
        <w:tab/>
        <w:t>1 penalty unit.</w:t>
      </w:r>
    </w:p>
    <w:p w:rsidR="006575B0" w:rsidRPr="00615904" w:rsidRDefault="006575B0" w:rsidP="006575B0">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6575B0" w:rsidRPr="00615904" w:rsidRDefault="006575B0" w:rsidP="006575B0">
      <w:pPr>
        <w:pStyle w:val="ActHead5"/>
      </w:pPr>
      <w:bookmarkStart w:id="128" w:name="_Toc455998031"/>
      <w:r w:rsidRPr="00615904">
        <w:rPr>
          <w:rStyle w:val="CharSectno"/>
        </w:rPr>
        <w:t>77M</w:t>
      </w:r>
      <w:r w:rsidRPr="00615904">
        <w:t xml:space="preserve">  Penalty for using LPG for excisable LPG use</w:t>
      </w:r>
      <w:bookmarkEnd w:id="128"/>
    </w:p>
    <w:p w:rsidR="006575B0" w:rsidRPr="00615904" w:rsidRDefault="006575B0" w:rsidP="006575B0">
      <w:pPr>
        <w:pStyle w:val="subsection"/>
      </w:pPr>
      <w:r w:rsidRPr="00615904">
        <w:tab/>
        <w:t>(1)</w:t>
      </w:r>
      <w:r w:rsidRPr="00615904">
        <w:tab/>
        <w:t>This section applies if:</w:t>
      </w:r>
    </w:p>
    <w:p w:rsidR="006575B0" w:rsidRPr="00615904" w:rsidRDefault="006575B0" w:rsidP="006575B0">
      <w:pPr>
        <w:pStyle w:val="paragraph"/>
      </w:pPr>
      <w:r w:rsidRPr="00615904">
        <w:tab/>
        <w:t>(a)</w:t>
      </w:r>
      <w:r w:rsidRPr="00615904">
        <w:tab/>
        <w:t>LPG is sold or supplied to a person; and</w:t>
      </w:r>
    </w:p>
    <w:p w:rsidR="006575B0" w:rsidRPr="00615904" w:rsidRDefault="006575B0" w:rsidP="006575B0">
      <w:pPr>
        <w:pStyle w:val="paragraph"/>
      </w:pPr>
      <w:r w:rsidRPr="00615904">
        <w:tab/>
        <w:t>(b)</w:t>
      </w:r>
      <w:r w:rsidRPr="00615904">
        <w:tab/>
        <w:t>the person uses the LPG for an excisable LPG use; and</w:t>
      </w:r>
    </w:p>
    <w:p w:rsidR="006575B0" w:rsidRPr="00615904" w:rsidRDefault="006575B0" w:rsidP="006575B0">
      <w:pPr>
        <w:pStyle w:val="paragraph"/>
      </w:pPr>
      <w:r w:rsidRPr="00615904">
        <w:tab/>
        <w:t>(c)</w:t>
      </w:r>
      <w:r w:rsidRPr="00615904">
        <w:tab/>
        <w:t>an LPG remission applies to the LPG at the time of the use.</w:t>
      </w:r>
    </w:p>
    <w:p w:rsidR="006575B0" w:rsidRPr="00615904" w:rsidRDefault="006575B0" w:rsidP="006575B0">
      <w:pPr>
        <w:pStyle w:val="notetext"/>
      </w:pPr>
      <w:r w:rsidRPr="00615904">
        <w:t>Note 1:</w:t>
      </w:r>
      <w:r w:rsidRPr="00615904">
        <w:tab/>
        <w:t xml:space="preserve">The meaning of </w:t>
      </w:r>
      <w:r w:rsidRPr="00615904">
        <w:rPr>
          <w:b/>
          <w:i/>
        </w:rPr>
        <w:t xml:space="preserve">apply </w:t>
      </w:r>
      <w:r w:rsidRPr="00615904">
        <w:t>is affected by subsection</w:t>
      </w:r>
      <w:r w:rsidR="00615904">
        <w:t> </w:t>
      </w:r>
      <w:r w:rsidRPr="00615904">
        <w:t>4(5).</w:t>
      </w:r>
    </w:p>
    <w:p w:rsidR="006575B0" w:rsidRPr="00615904" w:rsidRDefault="006575B0" w:rsidP="006575B0">
      <w:pPr>
        <w:pStyle w:val="notetext"/>
      </w:pPr>
      <w:r w:rsidRPr="00615904">
        <w:t>Note 2:</w:t>
      </w:r>
      <w:r w:rsidRPr="00615904">
        <w:tab/>
        <w:t>A person might commit an offence if the person sells LPG and the LPG is used for an excisable LPG use (see section</w:t>
      </w:r>
      <w:r w:rsidR="00615904">
        <w:t> </w:t>
      </w:r>
      <w:r w:rsidRPr="00615904">
        <w:t>117BA).</w:t>
      </w:r>
    </w:p>
    <w:p w:rsidR="006575B0" w:rsidRPr="00615904" w:rsidRDefault="006575B0" w:rsidP="006575B0">
      <w:pPr>
        <w:pStyle w:val="subsection"/>
      </w:pPr>
      <w:r w:rsidRPr="00615904">
        <w:tab/>
        <w:t>(2)</w:t>
      </w:r>
      <w:r w:rsidRPr="00615904">
        <w:tab/>
        <w:t>The person must, on demand in writing made by a Collector, pay to the Commonwealth an amount equal to 2 times the amount of the duty that would have been payable on the LPG if:</w:t>
      </w:r>
    </w:p>
    <w:p w:rsidR="006575B0" w:rsidRPr="00615904" w:rsidRDefault="006575B0" w:rsidP="006575B0">
      <w:pPr>
        <w:pStyle w:val="paragraph"/>
      </w:pPr>
      <w:r w:rsidRPr="00615904">
        <w:tab/>
        <w:t>(a)</w:t>
      </w:r>
      <w:r w:rsidRPr="00615904">
        <w:tab/>
        <w:t>an LPG remission had not applied to the LPG; and</w:t>
      </w:r>
    </w:p>
    <w:p w:rsidR="006575B0" w:rsidRPr="00615904" w:rsidRDefault="006575B0" w:rsidP="006575B0">
      <w:pPr>
        <w:pStyle w:val="paragraph"/>
      </w:pPr>
      <w:r w:rsidRPr="00615904">
        <w:tab/>
        <w:t>(b)</w:t>
      </w:r>
      <w:r w:rsidRPr="00615904">
        <w:tab/>
        <w:t>the LPG had been entered for home consumption on the day on which the Collector made the demand.</w:t>
      </w:r>
    </w:p>
    <w:p w:rsidR="006575B0" w:rsidRPr="00615904" w:rsidRDefault="006575B0" w:rsidP="006575B0">
      <w:pPr>
        <w:pStyle w:val="notetext"/>
      </w:pPr>
      <w:r w:rsidRPr="00615904">
        <w:t>Note:</w:t>
      </w:r>
      <w:r w:rsidRPr="00615904">
        <w:tab/>
        <w:t>For provisions about collection and recovery of the amount, see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6575B0" w:rsidRPr="00615904" w:rsidRDefault="006575B0" w:rsidP="006575B0">
      <w:pPr>
        <w:pStyle w:val="subsection"/>
      </w:pPr>
      <w:r w:rsidRPr="00615904">
        <w:tab/>
        <w:t>(3)</w:t>
      </w:r>
      <w:r w:rsidRPr="00615904">
        <w:tab/>
        <w:t xml:space="preserve">A demand under </w:t>
      </w:r>
      <w:r w:rsidR="00615904">
        <w:t>subsection (</w:t>
      </w:r>
      <w:r w:rsidRPr="00615904">
        <w:t>2) is not a legislative instrument.</w:t>
      </w:r>
    </w:p>
    <w:p w:rsidR="002C3543" w:rsidRPr="00615904" w:rsidRDefault="002C3543" w:rsidP="00BC7907">
      <w:pPr>
        <w:pStyle w:val="ActHead2"/>
        <w:pageBreakBefore/>
      </w:pPr>
      <w:bookmarkStart w:id="129" w:name="_Toc455998032"/>
      <w:r w:rsidRPr="00615904">
        <w:rPr>
          <w:rStyle w:val="CharPartNo"/>
        </w:rPr>
        <w:t>Part</w:t>
      </w:r>
      <w:r w:rsidR="00E33609" w:rsidRPr="00615904">
        <w:rPr>
          <w:rStyle w:val="CharPartNo"/>
        </w:rPr>
        <w:t> </w:t>
      </w:r>
      <w:r w:rsidRPr="00615904">
        <w:rPr>
          <w:rStyle w:val="CharPartNo"/>
        </w:rPr>
        <w:t>VIII</w:t>
      </w:r>
      <w:r w:rsidRPr="00615904">
        <w:t>—</w:t>
      </w:r>
      <w:r w:rsidRPr="00615904">
        <w:rPr>
          <w:rStyle w:val="CharPartText"/>
        </w:rPr>
        <w:t>Remissions, refunds, rebates and drawbacks</w:t>
      </w:r>
      <w:bookmarkEnd w:id="129"/>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130" w:name="_Toc455998033"/>
      <w:r w:rsidRPr="00615904">
        <w:rPr>
          <w:rStyle w:val="CharSectno"/>
        </w:rPr>
        <w:t>78</w:t>
      </w:r>
      <w:r w:rsidRPr="00615904">
        <w:t xml:space="preserve">  Remissions, rebates and refunds</w:t>
      </w:r>
      <w:bookmarkEnd w:id="130"/>
    </w:p>
    <w:p w:rsidR="002C3543" w:rsidRPr="00615904" w:rsidRDefault="002C3543" w:rsidP="002C3543">
      <w:pPr>
        <w:pStyle w:val="subsection"/>
      </w:pPr>
      <w:r w:rsidRPr="00615904">
        <w:tab/>
        <w:t>(1)</w:t>
      </w:r>
      <w:r w:rsidRPr="00615904">
        <w:tab/>
        <w:t>Remissions, rebates and refunds of excise duty may be allowed:</w:t>
      </w:r>
    </w:p>
    <w:p w:rsidR="002C3543" w:rsidRPr="00615904" w:rsidRDefault="002C3543" w:rsidP="002C3543">
      <w:pPr>
        <w:pStyle w:val="paragraph"/>
      </w:pPr>
      <w:r w:rsidRPr="00615904">
        <w:tab/>
        <w:t>(a)</w:t>
      </w:r>
      <w:r w:rsidRPr="00615904">
        <w:tab/>
        <w:t>in respect of excisable goods generally or in respect of the goods included in a class of excisable goods; and</w:t>
      </w:r>
    </w:p>
    <w:p w:rsidR="002C3543" w:rsidRPr="00615904" w:rsidRDefault="002C3543" w:rsidP="002C3543">
      <w:pPr>
        <w:pStyle w:val="paragraph"/>
      </w:pPr>
      <w:r w:rsidRPr="00615904">
        <w:tab/>
        <w:t>(b)</w:t>
      </w:r>
      <w:r w:rsidRPr="00615904">
        <w:tab/>
        <w:t>in such circumstances, and subject to such conditions and restrictions (if any), as are prescribed, being circumstances, and conditions and restrictions, that relate to excisable goods generally or to the goods included in a class of excisable goods.</w:t>
      </w:r>
    </w:p>
    <w:p w:rsidR="00BE3D7E" w:rsidRPr="00615904" w:rsidRDefault="00BE3D7E" w:rsidP="00BE3D7E">
      <w:pPr>
        <w:pStyle w:val="subsection"/>
      </w:pPr>
      <w:r w:rsidRPr="00615904">
        <w:tab/>
        <w:t>(1A)</w:t>
      </w:r>
      <w:r w:rsidRPr="00615904">
        <w:tab/>
        <w:t xml:space="preserve">Regulations made for the purposes of </w:t>
      </w:r>
      <w:r w:rsidR="00615904">
        <w:t>subsection (</w:t>
      </w:r>
      <w:r w:rsidRPr="00615904">
        <w:t>1) may make provision for and in relation to the CEO granting approvals.</w:t>
      </w:r>
    </w:p>
    <w:p w:rsidR="002C3543" w:rsidRPr="00615904" w:rsidRDefault="002C3543" w:rsidP="002C3543">
      <w:pPr>
        <w:pStyle w:val="subsection"/>
      </w:pPr>
      <w:r w:rsidRPr="00615904">
        <w:tab/>
        <w:t>(2)</w:t>
      </w:r>
      <w:r w:rsidRPr="00615904">
        <w:tab/>
        <w:t xml:space="preserve">The regulations may prescribe the amount, or the means of determining the amount, of any remission, rebate or refund of excise duty that may be allowed for the purposes of </w:t>
      </w:r>
      <w:r w:rsidR="00615904">
        <w:t>subsection (</w:t>
      </w:r>
      <w:r w:rsidRPr="00615904">
        <w:t>1).</w:t>
      </w:r>
    </w:p>
    <w:p w:rsidR="00BE3D7E" w:rsidRPr="00615904" w:rsidRDefault="00BE3D7E" w:rsidP="00BE3D7E">
      <w:pPr>
        <w:pStyle w:val="subsection"/>
      </w:pPr>
      <w:r w:rsidRPr="00615904">
        <w:tab/>
        <w:t>(3)</w:t>
      </w:r>
      <w:r w:rsidRPr="00615904">
        <w:tab/>
        <w:t>Excise duty is taken to be remitted in respect of fuel if:</w:t>
      </w:r>
    </w:p>
    <w:p w:rsidR="00BE3D7E" w:rsidRPr="00615904" w:rsidRDefault="00BE3D7E" w:rsidP="00BE3D7E">
      <w:pPr>
        <w:pStyle w:val="paragraph"/>
      </w:pPr>
      <w:r w:rsidRPr="00615904">
        <w:tab/>
        <w:t>(a)</w:t>
      </w:r>
      <w:r w:rsidRPr="00615904">
        <w:tab/>
        <w:t>the fuel is used in the manufacture of goods that are not excisable goods; and</w:t>
      </w:r>
    </w:p>
    <w:p w:rsidR="00BE3D7E" w:rsidRPr="00615904" w:rsidRDefault="00BE3D7E" w:rsidP="00BE3D7E">
      <w:pPr>
        <w:pStyle w:val="paragraph"/>
      </w:pPr>
      <w:r w:rsidRPr="00615904">
        <w:tab/>
        <w:t>(b)</w:t>
      </w:r>
      <w:r w:rsidRPr="00615904">
        <w:tab/>
        <w:t>the fuel has been chemically transformed (other than by combustion) in that manufacture.</w:t>
      </w:r>
    </w:p>
    <w:p w:rsidR="002C3543" w:rsidRPr="00615904" w:rsidRDefault="002C3543" w:rsidP="002C3543">
      <w:pPr>
        <w:pStyle w:val="ActHead5"/>
      </w:pPr>
      <w:bookmarkStart w:id="131" w:name="_Toc455998034"/>
      <w:r w:rsidRPr="00615904">
        <w:rPr>
          <w:rStyle w:val="CharSectno"/>
        </w:rPr>
        <w:t>79</w:t>
      </w:r>
      <w:r w:rsidRPr="00615904">
        <w:t xml:space="preserve">  Drawbacks</w:t>
      </w:r>
      <w:bookmarkEnd w:id="131"/>
    </w:p>
    <w:p w:rsidR="002C3543" w:rsidRPr="00615904" w:rsidRDefault="002C3543" w:rsidP="002C3543">
      <w:pPr>
        <w:pStyle w:val="subsection"/>
        <w:keepNext/>
        <w:keepLines/>
      </w:pPr>
      <w:r w:rsidRPr="00615904">
        <w:tab/>
      </w:r>
      <w:r w:rsidRPr="00615904">
        <w:tab/>
        <w:t>The regulations may make provision for and in relation to allowing drawbacks of Excise duty.</w:t>
      </w:r>
    </w:p>
    <w:p w:rsidR="002C3543" w:rsidRPr="00615904" w:rsidRDefault="002C3543" w:rsidP="002C3543">
      <w:pPr>
        <w:pStyle w:val="ActHead5"/>
      </w:pPr>
      <w:bookmarkStart w:id="132" w:name="_Toc455998035"/>
      <w:r w:rsidRPr="00615904">
        <w:rPr>
          <w:rStyle w:val="CharSectno"/>
        </w:rPr>
        <w:t>80</w:t>
      </w:r>
      <w:r w:rsidRPr="00615904">
        <w:t xml:space="preserve">  Recovery of overpayments of refunds, rebates and drawbacks</w:t>
      </w:r>
      <w:bookmarkEnd w:id="132"/>
      <w:r w:rsidRPr="00615904">
        <w:rPr>
          <w:b w:val="0"/>
          <w:sz w:val="18"/>
        </w:rPr>
        <w:t xml:space="preserve"> </w:t>
      </w:r>
    </w:p>
    <w:p w:rsidR="002C3543" w:rsidRPr="00615904" w:rsidRDefault="002C3543" w:rsidP="002C3543">
      <w:pPr>
        <w:pStyle w:val="subsection"/>
      </w:pPr>
      <w:r w:rsidRPr="00615904">
        <w:tab/>
        <w:t>(1)</w:t>
      </w:r>
      <w:r w:rsidRPr="00615904">
        <w:tab/>
        <w:t>Where an amount has, in whole or in part, been incorrectly paid to a person as a refund or drawback of Excise duty, the person to whom the amount was paid shall, on demand in writing being made by the CEO, pay to the Commonwealth an amount equal to the amount, or the part of the amount, incorrectly paid and, if the person fails to pay to the Commonwealth the amount demanded within such period as is specified in the demand, the amount may be recovered in a court of competent jurisdiction as a debt due to the Commonwealth.</w:t>
      </w:r>
    </w:p>
    <w:p w:rsidR="002C3543" w:rsidRPr="00615904" w:rsidRDefault="002C3543" w:rsidP="002C3543">
      <w:pPr>
        <w:pStyle w:val="subsection"/>
      </w:pPr>
      <w:r w:rsidRPr="00615904">
        <w:tab/>
        <w:t>(2)</w:t>
      </w:r>
      <w:r w:rsidRPr="00615904">
        <w:tab/>
        <w:t>Where a rebate of duty has been paid to a person and the whole or a part of the rebate was not payable to him or her, the person shall, on demand in writing made by the CEO, pay to the Commonwealth an amount equal to the whole or that part, as the case may be, of the amount of rebate paid to him or her and, if the person fails to pay to the Commonwealth the amount demanded within such period as is specified in the demand, the amount may be recovered in a court of competent jurisdiction as a debt due to the Commonwealth.</w:t>
      </w:r>
    </w:p>
    <w:p w:rsidR="002C3543" w:rsidRPr="00615904" w:rsidRDefault="002C3543" w:rsidP="002C3543">
      <w:pPr>
        <w:pStyle w:val="ActHead5"/>
      </w:pPr>
      <w:bookmarkStart w:id="133" w:name="_Toc455998036"/>
      <w:r w:rsidRPr="00615904">
        <w:rPr>
          <w:rStyle w:val="CharSectno"/>
        </w:rPr>
        <w:t>81</w:t>
      </w:r>
      <w:r w:rsidRPr="00615904">
        <w:t xml:space="preserve">  Certain interest not payable</w:t>
      </w:r>
      <w:bookmarkEnd w:id="133"/>
    </w:p>
    <w:p w:rsidR="002C3543" w:rsidRPr="00615904" w:rsidRDefault="002C3543" w:rsidP="002C3543">
      <w:pPr>
        <w:pStyle w:val="subsection"/>
        <w:keepNext/>
        <w:keepLines/>
      </w:pPr>
      <w:r w:rsidRPr="00615904">
        <w:tab/>
        <w:t>(1)</w:t>
      </w:r>
      <w:r w:rsidRPr="00615904">
        <w:tab/>
        <w:t>Notwithstanding section</w:t>
      </w:r>
      <w:r w:rsidR="00615904">
        <w:t> </w:t>
      </w:r>
      <w:r w:rsidRPr="00615904">
        <w:t xml:space="preserve">154, where, because of an amendment of the </w:t>
      </w:r>
      <w:r w:rsidRPr="00615904">
        <w:rPr>
          <w:i/>
        </w:rPr>
        <w:t>Excise Tariff Act 1921</w:t>
      </w:r>
      <w:r w:rsidRPr="00615904">
        <w:t>, an amount paid by way of Excise duty is repayable to a person, interest on that amount is not payable by the Commonwealth to that person.</w:t>
      </w:r>
    </w:p>
    <w:p w:rsidR="002C3543" w:rsidRPr="00615904" w:rsidRDefault="002C3543" w:rsidP="002C3543">
      <w:pPr>
        <w:pStyle w:val="subsection"/>
      </w:pPr>
      <w:r w:rsidRPr="00615904">
        <w:tab/>
        <w:t>(2)</w:t>
      </w:r>
      <w:r w:rsidRPr="00615904">
        <w:tab/>
        <w:t xml:space="preserve">Nothing in </w:t>
      </w:r>
      <w:r w:rsidR="00615904">
        <w:t>subsection (</w:t>
      </w:r>
      <w:r w:rsidRPr="00615904">
        <w:t xml:space="preserve">1) shall be taken as implying that, before the commencement of this section, where an amendment of the </w:t>
      </w:r>
      <w:r w:rsidRPr="00615904">
        <w:rPr>
          <w:i/>
        </w:rPr>
        <w:t xml:space="preserve">Excise Tariff Act 1921 </w:t>
      </w:r>
      <w:r w:rsidRPr="00615904">
        <w:t>resulted in a person becoming entitled to the repayment of an amount paid by way of Excise duty, interest on that amount was payable by the Commonwealth to that person.</w:t>
      </w:r>
    </w:p>
    <w:p w:rsidR="002C3543" w:rsidRPr="00615904" w:rsidRDefault="002C3543" w:rsidP="00BC7907">
      <w:pPr>
        <w:pStyle w:val="ActHead2"/>
        <w:pageBreakBefore/>
      </w:pPr>
      <w:bookmarkStart w:id="134" w:name="_Toc455998037"/>
      <w:r w:rsidRPr="00615904">
        <w:rPr>
          <w:rStyle w:val="CharPartNo"/>
        </w:rPr>
        <w:t>Part</w:t>
      </w:r>
      <w:r w:rsidR="00E33609" w:rsidRPr="00615904">
        <w:rPr>
          <w:rStyle w:val="CharPartNo"/>
        </w:rPr>
        <w:t> </w:t>
      </w:r>
      <w:r w:rsidRPr="00615904">
        <w:rPr>
          <w:rStyle w:val="CharPartNo"/>
        </w:rPr>
        <w:t>IX</w:t>
      </w:r>
      <w:r w:rsidRPr="00615904">
        <w:t>—</w:t>
      </w:r>
      <w:r w:rsidRPr="00615904">
        <w:rPr>
          <w:rStyle w:val="CharPartText"/>
        </w:rPr>
        <w:t>Officers</w:t>
      </w:r>
      <w:bookmarkEnd w:id="134"/>
    </w:p>
    <w:p w:rsidR="002C3543" w:rsidRPr="00615904" w:rsidRDefault="002C3543" w:rsidP="002C3543">
      <w:pPr>
        <w:pStyle w:val="ActHead3"/>
      </w:pPr>
      <w:bookmarkStart w:id="135" w:name="_Toc455998038"/>
      <w:r w:rsidRPr="00615904">
        <w:rPr>
          <w:rStyle w:val="CharDivNo"/>
        </w:rPr>
        <w:t>Division</w:t>
      </w:r>
      <w:r w:rsidR="00615904" w:rsidRPr="00615904">
        <w:rPr>
          <w:rStyle w:val="CharDivNo"/>
        </w:rPr>
        <w:t> </w:t>
      </w:r>
      <w:r w:rsidRPr="00615904">
        <w:rPr>
          <w:rStyle w:val="CharDivNo"/>
        </w:rPr>
        <w:t>1</w:t>
      </w:r>
      <w:r w:rsidRPr="00615904">
        <w:t>—</w:t>
      </w:r>
      <w:r w:rsidRPr="00615904">
        <w:rPr>
          <w:rStyle w:val="CharDivText"/>
        </w:rPr>
        <w:t>Powers of officers</w:t>
      </w:r>
      <w:bookmarkEnd w:id="135"/>
    </w:p>
    <w:p w:rsidR="002C3543" w:rsidRPr="00615904" w:rsidRDefault="002C3543" w:rsidP="002C3543">
      <w:pPr>
        <w:pStyle w:val="ActHead4"/>
      </w:pPr>
      <w:bookmarkStart w:id="136" w:name="_Toc455998039"/>
      <w:r w:rsidRPr="00615904">
        <w:rPr>
          <w:rStyle w:val="CharSubdNo"/>
        </w:rPr>
        <w:t>Subdivision A</w:t>
      </w:r>
      <w:r w:rsidRPr="00615904">
        <w:t>—</w:t>
      </w:r>
      <w:r w:rsidRPr="00615904">
        <w:rPr>
          <w:rStyle w:val="CharSubdText"/>
        </w:rPr>
        <w:t>Preliminary</w:t>
      </w:r>
      <w:bookmarkEnd w:id="136"/>
    </w:p>
    <w:p w:rsidR="002C3543" w:rsidRPr="00615904" w:rsidRDefault="002C3543" w:rsidP="002C3543">
      <w:pPr>
        <w:pStyle w:val="ActHead5"/>
      </w:pPr>
      <w:bookmarkStart w:id="137" w:name="_Toc455998040"/>
      <w:r w:rsidRPr="00615904">
        <w:rPr>
          <w:rStyle w:val="CharSectno"/>
        </w:rPr>
        <w:t>82</w:t>
      </w:r>
      <w:r w:rsidRPr="00615904">
        <w:t xml:space="preserve">  Law relating to legal professional privilege not affected</w:t>
      </w:r>
      <w:bookmarkEnd w:id="137"/>
    </w:p>
    <w:p w:rsidR="002C3543" w:rsidRPr="00615904" w:rsidRDefault="002C3543" w:rsidP="002C3543">
      <w:pPr>
        <w:pStyle w:val="subsection"/>
        <w:keepNext/>
        <w:keepLines/>
      </w:pPr>
      <w:r w:rsidRPr="00615904">
        <w:tab/>
      </w:r>
      <w:r w:rsidRPr="00615904">
        <w:tab/>
        <w:t>This Division does not affect the law relating to legal professional privilege.</w:t>
      </w:r>
    </w:p>
    <w:p w:rsidR="002C3543" w:rsidRPr="00615904" w:rsidRDefault="002C3543" w:rsidP="002C3543">
      <w:pPr>
        <w:pStyle w:val="ActHead4"/>
      </w:pPr>
      <w:bookmarkStart w:id="138" w:name="_Toc455998041"/>
      <w:r w:rsidRPr="00615904">
        <w:rPr>
          <w:rStyle w:val="CharSubdNo"/>
        </w:rPr>
        <w:t>Subdivision B</w:t>
      </w:r>
      <w:r w:rsidRPr="00615904">
        <w:t>—</w:t>
      </w:r>
      <w:r w:rsidRPr="00615904">
        <w:rPr>
          <w:rStyle w:val="CharSubdText"/>
        </w:rPr>
        <w:t>General regulatory powers</w:t>
      </w:r>
      <w:bookmarkEnd w:id="138"/>
    </w:p>
    <w:p w:rsidR="002C3543" w:rsidRPr="00615904" w:rsidRDefault="002C3543" w:rsidP="002C3543">
      <w:pPr>
        <w:pStyle w:val="ActHead5"/>
      </w:pPr>
      <w:bookmarkStart w:id="139" w:name="_Toc455998042"/>
      <w:r w:rsidRPr="00615904">
        <w:rPr>
          <w:rStyle w:val="CharSectno"/>
        </w:rPr>
        <w:t>86</w:t>
      </w:r>
      <w:r w:rsidRPr="00615904">
        <w:t xml:space="preserve">  Officers to have access to factories and approved places</w:t>
      </w:r>
      <w:bookmarkEnd w:id="139"/>
    </w:p>
    <w:p w:rsidR="002C3543" w:rsidRPr="00615904" w:rsidRDefault="002C3543" w:rsidP="002C3543">
      <w:pPr>
        <w:pStyle w:val="subsection"/>
      </w:pPr>
      <w:r w:rsidRPr="00615904">
        <w:tab/>
        <w:t>(1)</w:t>
      </w:r>
      <w:r w:rsidRPr="00615904">
        <w:tab/>
        <w:t>Officers shall at all times have complete access to every part of any factory, and may examine, take account of, and note all containers, utensils, material and excisable goods in the factory.</w:t>
      </w:r>
    </w:p>
    <w:p w:rsidR="002C3543" w:rsidRPr="00615904" w:rsidRDefault="002C3543" w:rsidP="002C3543">
      <w:pPr>
        <w:pStyle w:val="subsection"/>
      </w:pPr>
      <w:r w:rsidRPr="00615904">
        <w:tab/>
        <w:t>(2)</w:t>
      </w:r>
      <w:r w:rsidRPr="00615904">
        <w:tab/>
        <w:t>Officers shall at all times have complete access to every part of an approved place and may examine and take account of the goods in the approved place.</w:t>
      </w:r>
    </w:p>
    <w:p w:rsidR="002C3543" w:rsidRPr="00615904" w:rsidRDefault="002C3543" w:rsidP="002C3543">
      <w:pPr>
        <w:pStyle w:val="subsection"/>
      </w:pPr>
      <w:r w:rsidRPr="00615904">
        <w:tab/>
        <w:t>(3)</w:t>
      </w:r>
      <w:r w:rsidRPr="00615904">
        <w:tab/>
        <w:t>Officers may at all times have complete access to every part of premises specified in a producer licence or dealer licence and may examine and take account of the goods (including crops) at the premises.</w:t>
      </w:r>
    </w:p>
    <w:p w:rsidR="002C3543" w:rsidRPr="00615904" w:rsidRDefault="002C3543" w:rsidP="002C3543">
      <w:pPr>
        <w:pStyle w:val="ActHead5"/>
      </w:pPr>
      <w:bookmarkStart w:id="140" w:name="_Toc455998043"/>
      <w:r w:rsidRPr="00615904">
        <w:rPr>
          <w:rStyle w:val="CharSectno"/>
        </w:rPr>
        <w:t>87</w:t>
      </w:r>
      <w:r w:rsidRPr="00615904">
        <w:t xml:space="preserve">  Power to stop conveyances about to leave an excise place</w:t>
      </w:r>
      <w:bookmarkEnd w:id="140"/>
    </w:p>
    <w:p w:rsidR="002C3543" w:rsidRPr="00615904" w:rsidRDefault="002C3543" w:rsidP="002C3543">
      <w:pPr>
        <w:pStyle w:val="subsection"/>
      </w:pPr>
      <w:r w:rsidRPr="00615904">
        <w:tab/>
        <w:t>(1)</w:t>
      </w:r>
      <w:r w:rsidRPr="00615904">
        <w:tab/>
        <w:t>If a conveyance is about to leave an excise place, an officer may:</w:t>
      </w:r>
    </w:p>
    <w:p w:rsidR="002C3543" w:rsidRPr="00615904" w:rsidRDefault="002C3543" w:rsidP="002C3543">
      <w:pPr>
        <w:pStyle w:val="paragraph"/>
      </w:pPr>
      <w:r w:rsidRPr="00615904">
        <w:tab/>
        <w:t>(a)</w:t>
      </w:r>
      <w:r w:rsidRPr="00615904">
        <w:tab/>
        <w:t>require the conveyance to stop; and</w:t>
      </w:r>
    </w:p>
    <w:p w:rsidR="002C3543" w:rsidRPr="00615904" w:rsidRDefault="002C3543" w:rsidP="002C3543">
      <w:pPr>
        <w:pStyle w:val="paragraph"/>
      </w:pPr>
      <w:r w:rsidRPr="00615904">
        <w:tab/>
        <w:t>(b)</w:t>
      </w:r>
      <w:r w:rsidRPr="00615904">
        <w:tab/>
        <w:t>check to establish that there is appropriate documentation authorising the movement from the excise place of any:</w:t>
      </w:r>
    </w:p>
    <w:p w:rsidR="002C3543" w:rsidRPr="00615904" w:rsidRDefault="002C3543" w:rsidP="002C3543">
      <w:pPr>
        <w:pStyle w:val="paragraphsub"/>
      </w:pPr>
      <w:r w:rsidRPr="00615904">
        <w:tab/>
        <w:t>(i)</w:t>
      </w:r>
      <w:r w:rsidRPr="00615904">
        <w:tab/>
        <w:t>tobacco leaf in or on the conveyance; or</w:t>
      </w:r>
    </w:p>
    <w:p w:rsidR="002C3543" w:rsidRPr="00615904" w:rsidRDefault="002C3543" w:rsidP="002C3543">
      <w:pPr>
        <w:pStyle w:val="paragraphsub"/>
      </w:pPr>
      <w:r w:rsidRPr="00615904">
        <w:tab/>
        <w:t>(ii)</w:t>
      </w:r>
      <w:r w:rsidRPr="00615904">
        <w:tab/>
        <w:t>excisable goods that are subject to the CEO’s control (within the meaning of subsection</w:t>
      </w:r>
      <w:r w:rsidR="00615904">
        <w:t> </w:t>
      </w:r>
      <w:r w:rsidRPr="00615904">
        <w:t>61(1)) in or on the conveyance.</w:t>
      </w:r>
    </w:p>
    <w:p w:rsidR="002C3543" w:rsidRPr="00615904" w:rsidRDefault="002C3543" w:rsidP="002C3543">
      <w:pPr>
        <w:pStyle w:val="subsection"/>
      </w:pPr>
      <w:r w:rsidRPr="00615904">
        <w:tab/>
        <w:t>(2)</w:t>
      </w:r>
      <w:r w:rsidRPr="00615904">
        <w:tab/>
        <w:t xml:space="preserve">For the purposes of </w:t>
      </w:r>
      <w:r w:rsidR="00615904">
        <w:t>subsection (</w:t>
      </w:r>
      <w:r w:rsidRPr="00615904">
        <w:t>1), an officer may question the person apparently in charge of the conveyance about any goods in, on, or in a container on, the conveyance.</w:t>
      </w:r>
    </w:p>
    <w:p w:rsidR="002C3543" w:rsidRPr="00615904" w:rsidRDefault="002C3543" w:rsidP="002C3543">
      <w:pPr>
        <w:pStyle w:val="subsection"/>
      </w:pPr>
      <w:r w:rsidRPr="00615904">
        <w:tab/>
        <w:t>(3)</w:t>
      </w:r>
      <w:r w:rsidRPr="00615904">
        <w:tab/>
        <w:t xml:space="preserve">The power in </w:t>
      </w:r>
      <w:r w:rsidR="00615904">
        <w:t>paragraph (</w:t>
      </w:r>
      <w:r w:rsidRPr="00615904">
        <w:t>1)(b) includes a power to give directions relating to:</w:t>
      </w:r>
    </w:p>
    <w:p w:rsidR="002C3543" w:rsidRPr="00615904" w:rsidRDefault="002C3543" w:rsidP="002C3543">
      <w:pPr>
        <w:pStyle w:val="paragraph"/>
      </w:pPr>
      <w:r w:rsidRPr="00615904">
        <w:tab/>
        <w:t>(a)</w:t>
      </w:r>
      <w:r w:rsidRPr="00615904">
        <w:tab/>
        <w:t>the unloading of any goods from the conveyance; or</w:t>
      </w:r>
    </w:p>
    <w:p w:rsidR="002C3543" w:rsidRPr="00615904" w:rsidRDefault="002C3543" w:rsidP="002C3543">
      <w:pPr>
        <w:pStyle w:val="paragraph"/>
      </w:pPr>
      <w:r w:rsidRPr="00615904">
        <w:tab/>
        <w:t>(b)</w:t>
      </w:r>
      <w:r w:rsidRPr="00615904">
        <w:tab/>
        <w:t>their movement to a particular part of the excise place for further examination.</w:t>
      </w:r>
    </w:p>
    <w:p w:rsidR="002C3543" w:rsidRPr="00615904" w:rsidRDefault="002C3543" w:rsidP="002C3543">
      <w:pPr>
        <w:pStyle w:val="subsection"/>
      </w:pPr>
      <w:r w:rsidRPr="00615904">
        <w:tab/>
        <w:t>(4)</w:t>
      </w:r>
      <w:r w:rsidRPr="00615904">
        <w:tab/>
        <w:t xml:space="preserve">If a direction under </w:t>
      </w:r>
      <w:r w:rsidR="00615904">
        <w:t>subsection (</w:t>
      </w:r>
      <w:r w:rsidRPr="00615904">
        <w:t>3) is not complied with, an officer may do what is necessary to give effect to the direction or to arrange for it to be done.</w:t>
      </w:r>
    </w:p>
    <w:p w:rsidR="002C3543" w:rsidRPr="00615904" w:rsidRDefault="002C3543" w:rsidP="002C3543">
      <w:pPr>
        <w:pStyle w:val="subsection"/>
      </w:pPr>
      <w:r w:rsidRPr="00615904">
        <w:tab/>
        <w:t>(5)</w:t>
      </w:r>
      <w:r w:rsidRPr="00615904">
        <w:tab/>
        <w:t>An officer must not detain a conveyance under this section for longer than is necessary and reasonable to exercise the powers conferred by this section.</w:t>
      </w:r>
    </w:p>
    <w:p w:rsidR="002C3543" w:rsidRPr="00615904" w:rsidRDefault="002C3543" w:rsidP="002C3543">
      <w:pPr>
        <w:pStyle w:val="subsection"/>
      </w:pPr>
      <w:r w:rsidRPr="00615904">
        <w:tab/>
        <w:t>(6)</w:t>
      </w:r>
      <w:r w:rsidRPr="00615904">
        <w:tab/>
        <w:t>In this section:</w:t>
      </w:r>
    </w:p>
    <w:p w:rsidR="002C3543" w:rsidRPr="00615904" w:rsidRDefault="002C3543" w:rsidP="002C3543">
      <w:pPr>
        <w:pStyle w:val="Definition"/>
      </w:pPr>
      <w:r w:rsidRPr="00615904">
        <w:rPr>
          <w:b/>
          <w:i/>
        </w:rPr>
        <w:t>aircraft</w:t>
      </w:r>
      <w:r w:rsidRPr="00615904">
        <w:t xml:space="preserve"> means any machine or craft that can derive support in the atmosphere from the reactions of the air.</w:t>
      </w:r>
    </w:p>
    <w:p w:rsidR="002C3543" w:rsidRPr="00615904" w:rsidRDefault="002C3543" w:rsidP="002C3543">
      <w:pPr>
        <w:pStyle w:val="Definition"/>
      </w:pPr>
      <w:r w:rsidRPr="00615904">
        <w:rPr>
          <w:b/>
          <w:i/>
        </w:rPr>
        <w:t>container</w:t>
      </w:r>
      <w:r w:rsidRPr="00615904">
        <w:t xml:space="preserve"> includes a trailer or other like receptacle, whether with or without wheels, that is used for the movement of goods from one place to another.</w:t>
      </w:r>
    </w:p>
    <w:p w:rsidR="002C3543" w:rsidRPr="00615904" w:rsidRDefault="002C3543" w:rsidP="002C3543">
      <w:pPr>
        <w:pStyle w:val="ActHead5"/>
      </w:pPr>
      <w:bookmarkStart w:id="141" w:name="_Toc455998044"/>
      <w:r w:rsidRPr="00615904">
        <w:rPr>
          <w:rStyle w:val="CharSectno"/>
        </w:rPr>
        <w:t>87AA</w:t>
      </w:r>
      <w:r w:rsidRPr="00615904">
        <w:t xml:space="preserve">  Searches of conveyances without warrant</w:t>
      </w:r>
      <w:bookmarkEnd w:id="141"/>
    </w:p>
    <w:p w:rsidR="002C3543" w:rsidRPr="00615904" w:rsidRDefault="002C3543" w:rsidP="002C3543">
      <w:pPr>
        <w:pStyle w:val="subsection"/>
      </w:pPr>
      <w:r w:rsidRPr="00615904">
        <w:tab/>
      </w:r>
      <w:r w:rsidRPr="00615904">
        <w:tab/>
        <w:t>An officer may, without warrant, stop and search a conveyance for tobacco leaf or excisable goods if the officer has reasonable grounds for believing that:</w:t>
      </w:r>
    </w:p>
    <w:p w:rsidR="002C3543" w:rsidRPr="00615904" w:rsidRDefault="002C3543" w:rsidP="002C3543">
      <w:pPr>
        <w:pStyle w:val="paragraph"/>
      </w:pPr>
      <w:r w:rsidRPr="00615904">
        <w:tab/>
        <w:t>(a)</w:t>
      </w:r>
      <w:r w:rsidRPr="00615904">
        <w:tab/>
        <w:t>tobacco leaf or excisable goods are in or on the conveyance; and</w:t>
      </w:r>
    </w:p>
    <w:p w:rsidR="002C3543" w:rsidRPr="00615904" w:rsidRDefault="002C3543" w:rsidP="002C3543">
      <w:pPr>
        <w:pStyle w:val="paragraph"/>
      </w:pPr>
      <w:r w:rsidRPr="00615904">
        <w:tab/>
        <w:t>(b)</w:t>
      </w:r>
      <w:r w:rsidRPr="00615904">
        <w:tab/>
        <w:t>the conveyance has been used, is being used or is intended to be used in the commission of an offence against a provision of the Excise Acts, section</w:t>
      </w:r>
      <w:r w:rsidR="00615904">
        <w:t> </w:t>
      </w:r>
      <w:r w:rsidRPr="00615904">
        <w:t xml:space="preserve">6 of the </w:t>
      </w:r>
      <w:r w:rsidRPr="00615904">
        <w:rPr>
          <w:i/>
        </w:rPr>
        <w:t>Crimes Act 1914</w:t>
      </w:r>
      <w:r w:rsidRPr="00615904">
        <w:t xml:space="preserve"> or section</w:t>
      </w:r>
      <w:r w:rsidR="00615904">
        <w:t> </w:t>
      </w:r>
      <w:r w:rsidRPr="00615904">
        <w:t>11.1, 11.2</w:t>
      </w:r>
      <w:r w:rsidR="00522F84" w:rsidRPr="00615904">
        <w:t>, 11.2A</w:t>
      </w:r>
      <w:r w:rsidRPr="00615904">
        <w:t xml:space="preserve"> or 11.5 of the </w:t>
      </w:r>
      <w:r w:rsidRPr="00615904">
        <w:rPr>
          <w:i/>
        </w:rPr>
        <w:t>Criminal Code</w:t>
      </w:r>
      <w:r w:rsidRPr="00615904">
        <w:t>.</w:t>
      </w:r>
    </w:p>
    <w:p w:rsidR="002C3543" w:rsidRPr="00615904" w:rsidRDefault="002C3543" w:rsidP="002C3543">
      <w:pPr>
        <w:pStyle w:val="ActHead5"/>
      </w:pPr>
      <w:bookmarkStart w:id="142" w:name="_Toc455998045"/>
      <w:r w:rsidRPr="00615904">
        <w:rPr>
          <w:rStyle w:val="CharSectno"/>
        </w:rPr>
        <w:t>87A</w:t>
      </w:r>
      <w:r w:rsidRPr="00615904">
        <w:t xml:space="preserve">  Powers of officers in relation to resources installations</w:t>
      </w:r>
      <w:bookmarkEnd w:id="142"/>
    </w:p>
    <w:p w:rsidR="002C3543" w:rsidRPr="00615904" w:rsidRDefault="002C3543" w:rsidP="002C3543">
      <w:pPr>
        <w:pStyle w:val="subsection"/>
      </w:pPr>
      <w:r w:rsidRPr="00615904">
        <w:tab/>
        <w:t>(1)</w:t>
      </w:r>
      <w:r w:rsidRPr="00615904">
        <w:tab/>
        <w:t>An officer has, and may exercise, the same powers in relation to an Australian resources installation at which excisable goods are manufactured or produced as he or she would have if the installation were a factory.</w:t>
      </w:r>
    </w:p>
    <w:p w:rsidR="002C3543" w:rsidRPr="00615904" w:rsidRDefault="002C3543" w:rsidP="002C3543">
      <w:pPr>
        <w:pStyle w:val="subsection"/>
      </w:pPr>
      <w:r w:rsidRPr="00615904">
        <w:tab/>
        <w:t>(2)</w:t>
      </w:r>
      <w:r w:rsidRPr="00615904">
        <w:tab/>
        <w:t xml:space="preserve">In </w:t>
      </w:r>
      <w:r w:rsidR="00615904">
        <w:t>subsection (</w:t>
      </w:r>
      <w:r w:rsidRPr="00615904">
        <w:t xml:space="preserve">1), </w:t>
      </w:r>
      <w:r w:rsidRPr="00615904">
        <w:rPr>
          <w:b/>
          <w:i/>
        </w:rPr>
        <w:t>Australian resources installation</w:t>
      </w:r>
      <w:r w:rsidRPr="00615904">
        <w:t xml:space="preserve"> has the same meaning as in the </w:t>
      </w:r>
      <w:r w:rsidRPr="00615904">
        <w:rPr>
          <w:i/>
        </w:rPr>
        <w:t>Customs Act 1901</w:t>
      </w:r>
      <w:r w:rsidRPr="00615904">
        <w:t>.</w:t>
      </w:r>
    </w:p>
    <w:p w:rsidR="002C3543" w:rsidRPr="00615904" w:rsidRDefault="002C3543" w:rsidP="002C3543">
      <w:pPr>
        <w:pStyle w:val="ActHead5"/>
      </w:pPr>
      <w:bookmarkStart w:id="143" w:name="_Toc455998046"/>
      <w:r w:rsidRPr="00615904">
        <w:rPr>
          <w:rStyle w:val="CharSectno"/>
        </w:rPr>
        <w:t>87B</w:t>
      </w:r>
      <w:r w:rsidRPr="00615904">
        <w:t xml:space="preserve">  Powers of officers in relation to sea installations</w:t>
      </w:r>
      <w:bookmarkEnd w:id="143"/>
    </w:p>
    <w:p w:rsidR="002C3543" w:rsidRPr="00615904" w:rsidRDefault="002C3543" w:rsidP="002C3543">
      <w:pPr>
        <w:pStyle w:val="subsection"/>
      </w:pPr>
      <w:r w:rsidRPr="00615904">
        <w:tab/>
        <w:t>(1)</w:t>
      </w:r>
      <w:r w:rsidRPr="00615904">
        <w:tab/>
        <w:t>An officer has, and may exercise, the same powers in relation to an Australian sea installation on which excisable goods are manufactured or produced as the officer would have if the installation were a factory.</w:t>
      </w:r>
    </w:p>
    <w:p w:rsidR="002C3543" w:rsidRPr="00615904" w:rsidRDefault="002C3543" w:rsidP="002C3543">
      <w:pPr>
        <w:pStyle w:val="subsection"/>
      </w:pPr>
      <w:r w:rsidRPr="00615904">
        <w:tab/>
        <w:t>(2)</w:t>
      </w:r>
      <w:r w:rsidRPr="00615904">
        <w:tab/>
        <w:t xml:space="preserve">In </w:t>
      </w:r>
      <w:r w:rsidR="00615904">
        <w:t>subsection (</w:t>
      </w:r>
      <w:r w:rsidRPr="00615904">
        <w:t xml:space="preserve">1), </w:t>
      </w:r>
      <w:r w:rsidRPr="00615904">
        <w:rPr>
          <w:b/>
          <w:i/>
        </w:rPr>
        <w:t>Australian sea installation</w:t>
      </w:r>
      <w:r w:rsidRPr="00615904">
        <w:t xml:space="preserve"> has the same meaning as in the </w:t>
      </w:r>
      <w:r w:rsidRPr="00615904">
        <w:rPr>
          <w:i/>
        </w:rPr>
        <w:t>Customs Act 1901</w:t>
      </w:r>
      <w:r w:rsidRPr="00615904">
        <w:t>.</w:t>
      </w:r>
    </w:p>
    <w:p w:rsidR="002C3543" w:rsidRPr="00615904" w:rsidRDefault="002C3543" w:rsidP="002C3543">
      <w:pPr>
        <w:pStyle w:val="ActHead5"/>
      </w:pPr>
      <w:bookmarkStart w:id="144" w:name="_Toc455998047"/>
      <w:r w:rsidRPr="00615904">
        <w:rPr>
          <w:rStyle w:val="CharSectno"/>
        </w:rPr>
        <w:t>91</w:t>
      </w:r>
      <w:r w:rsidRPr="00615904">
        <w:t xml:space="preserve">  Examine all goods</w:t>
      </w:r>
      <w:bookmarkEnd w:id="144"/>
    </w:p>
    <w:p w:rsidR="002C3543" w:rsidRPr="00615904" w:rsidRDefault="002C3543" w:rsidP="002C3543">
      <w:pPr>
        <w:pStyle w:val="subsection"/>
        <w:keepNext/>
        <w:keepLines/>
      </w:pPr>
      <w:r w:rsidRPr="00615904">
        <w:tab/>
      </w:r>
      <w:r w:rsidRPr="00615904">
        <w:tab/>
        <w:t>Any officer may open packages and examine weigh mark and seal any excisable goods subject to the CEO’s control and may lock up seal mark or fasten any plant in or on a factory, and the expense of the examination of the goods including the cost of their removal to the place of examination shall be borne by the owner.</w:t>
      </w:r>
    </w:p>
    <w:p w:rsidR="002C3543" w:rsidRPr="00615904" w:rsidRDefault="002C3543" w:rsidP="002C3543">
      <w:pPr>
        <w:pStyle w:val="ActHead5"/>
      </w:pPr>
      <w:bookmarkStart w:id="145" w:name="_Toc455998048"/>
      <w:r w:rsidRPr="00615904">
        <w:rPr>
          <w:rStyle w:val="CharSectno"/>
        </w:rPr>
        <w:t>92</w:t>
      </w:r>
      <w:r w:rsidRPr="00615904">
        <w:t xml:space="preserve">  Seals etc. not to be broken</w:t>
      </w:r>
      <w:bookmarkEnd w:id="145"/>
    </w:p>
    <w:p w:rsidR="002C3543" w:rsidRPr="00615904" w:rsidRDefault="002C3543" w:rsidP="002C3543">
      <w:pPr>
        <w:pStyle w:val="subsection"/>
        <w:keepNext/>
        <w:keepLines/>
      </w:pPr>
      <w:r w:rsidRPr="00615904">
        <w:tab/>
      </w:r>
      <w:r w:rsidRPr="00615904">
        <w:tab/>
        <w:t>No fastening, lock, mark, or seal placed by an officer upon any goods or upon any plant in a factory shall be opened, altered, broken, or erased, except by authority.</w:t>
      </w:r>
    </w:p>
    <w:p w:rsidR="002C3543" w:rsidRPr="00615904" w:rsidRDefault="002C3543" w:rsidP="002C3543">
      <w:pPr>
        <w:pStyle w:val="Penalty"/>
      </w:pPr>
      <w:r w:rsidRPr="00615904">
        <w:t>Penalty:</w:t>
      </w:r>
      <w:r w:rsidRPr="00615904">
        <w:tab/>
        <w:t>50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4"/>
      </w:pPr>
      <w:bookmarkStart w:id="146" w:name="_Toc455998049"/>
      <w:r w:rsidRPr="00615904">
        <w:rPr>
          <w:rStyle w:val="CharSubdNo"/>
        </w:rPr>
        <w:t>Subdivision D</w:t>
      </w:r>
      <w:r w:rsidRPr="00615904">
        <w:t>—</w:t>
      </w:r>
      <w:r w:rsidRPr="00615904">
        <w:rPr>
          <w:rStyle w:val="CharSubdText"/>
        </w:rPr>
        <w:t>Powers of arrest</w:t>
      </w:r>
      <w:bookmarkEnd w:id="146"/>
    </w:p>
    <w:p w:rsidR="002C3543" w:rsidRPr="00615904" w:rsidRDefault="002C3543" w:rsidP="002C3543">
      <w:pPr>
        <w:pStyle w:val="ActHead5"/>
      </w:pPr>
      <w:bookmarkStart w:id="147" w:name="_Toc455998050"/>
      <w:r w:rsidRPr="00615904">
        <w:rPr>
          <w:rStyle w:val="CharSectno"/>
        </w:rPr>
        <w:t>100</w:t>
      </w:r>
      <w:r w:rsidRPr="00615904">
        <w:t xml:space="preserve">  Power of arrest</w:t>
      </w:r>
      <w:bookmarkEnd w:id="147"/>
    </w:p>
    <w:p w:rsidR="002C3543" w:rsidRPr="00615904" w:rsidRDefault="002C3543" w:rsidP="002C3543">
      <w:pPr>
        <w:pStyle w:val="subsection"/>
      </w:pPr>
      <w:r w:rsidRPr="00615904">
        <w:tab/>
        <w:t>(1)</w:t>
      </w:r>
      <w:r w:rsidRPr="00615904">
        <w:tab/>
        <w:t>Any officer or police officer may without warrant arrest any person whom he or she has reasonable cause to believe is guilty of:</w:t>
      </w:r>
    </w:p>
    <w:p w:rsidR="002C3543" w:rsidRPr="00615904" w:rsidRDefault="002C3543" w:rsidP="002C3543">
      <w:pPr>
        <w:pStyle w:val="paragraph"/>
      </w:pPr>
      <w:r w:rsidRPr="00615904">
        <w:tab/>
        <w:t>(a)</w:t>
      </w:r>
      <w:r w:rsidRPr="00615904">
        <w:tab/>
        <w:t>Unlawfully manufacturing any excisable goods;</w:t>
      </w:r>
    </w:p>
    <w:p w:rsidR="002C3543" w:rsidRPr="00615904" w:rsidRDefault="002C3543" w:rsidP="002C3543">
      <w:pPr>
        <w:pStyle w:val="paragraph"/>
      </w:pPr>
      <w:r w:rsidRPr="00615904">
        <w:tab/>
        <w:t>(b)</w:t>
      </w:r>
      <w:r w:rsidRPr="00615904">
        <w:tab/>
        <w:t>Unlawfully receiving carrying conveying or having upon his or her premises or in his or her custody or under his or her control any excisable goods;</w:t>
      </w:r>
    </w:p>
    <w:p w:rsidR="002C3543" w:rsidRPr="00615904" w:rsidRDefault="002C3543" w:rsidP="002C3543">
      <w:pPr>
        <w:pStyle w:val="paragraph"/>
      </w:pPr>
      <w:r w:rsidRPr="00615904">
        <w:tab/>
        <w:t>(c)</w:t>
      </w:r>
      <w:r w:rsidRPr="00615904">
        <w:tab/>
        <w:t>Being found without lawful excuse upon any premises where excisable goods are being illegally manufactured.</w:t>
      </w:r>
    </w:p>
    <w:p w:rsidR="002C3543" w:rsidRPr="00615904" w:rsidRDefault="002C3543" w:rsidP="002C3543">
      <w:pPr>
        <w:pStyle w:val="subsection"/>
      </w:pPr>
      <w:r w:rsidRPr="00615904">
        <w:tab/>
        <w:t>(2)</w:t>
      </w:r>
      <w:r w:rsidRPr="00615904">
        <w:tab/>
        <w:t>An officer or police officer may, without warrant, arrest a person if he or she has reasonable ground for believing that the person has committed the offence of assaulting an officer in the execution of his or her duties.</w:t>
      </w:r>
    </w:p>
    <w:p w:rsidR="002C3543" w:rsidRPr="00615904" w:rsidRDefault="002C3543" w:rsidP="002C3543">
      <w:pPr>
        <w:pStyle w:val="ActHead5"/>
      </w:pPr>
      <w:bookmarkStart w:id="148" w:name="_Toc455998051"/>
      <w:r w:rsidRPr="00615904">
        <w:rPr>
          <w:rStyle w:val="CharSectno"/>
        </w:rPr>
        <w:t>102</w:t>
      </w:r>
      <w:r w:rsidRPr="00615904">
        <w:t xml:space="preserve">  Arrested persons to go before Justices</w:t>
      </w:r>
      <w:bookmarkEnd w:id="148"/>
    </w:p>
    <w:p w:rsidR="002C3543" w:rsidRPr="00615904" w:rsidRDefault="002C3543" w:rsidP="002C3543">
      <w:pPr>
        <w:pStyle w:val="subsection"/>
        <w:keepNext/>
        <w:keepLines/>
      </w:pPr>
      <w:r w:rsidRPr="00615904">
        <w:tab/>
      </w:r>
      <w:r w:rsidRPr="00615904">
        <w:tab/>
        <w:t>Every person arrested may be detained until such time as he or she can without undue delay be taken before a Justice.</w:t>
      </w:r>
    </w:p>
    <w:p w:rsidR="002C3543" w:rsidRPr="00615904" w:rsidRDefault="002C3543" w:rsidP="002C3543">
      <w:pPr>
        <w:pStyle w:val="ActHead5"/>
      </w:pPr>
      <w:bookmarkStart w:id="149" w:name="_Toc455998052"/>
      <w:r w:rsidRPr="00615904">
        <w:rPr>
          <w:rStyle w:val="CharSectno"/>
        </w:rPr>
        <w:t>103</w:t>
      </w:r>
      <w:r w:rsidRPr="00615904">
        <w:t xml:space="preserve">  Power of Justices with offenders</w:t>
      </w:r>
      <w:bookmarkEnd w:id="149"/>
    </w:p>
    <w:p w:rsidR="002C3543" w:rsidRPr="00615904" w:rsidRDefault="002C3543" w:rsidP="002C3543">
      <w:pPr>
        <w:pStyle w:val="subsection"/>
        <w:keepNext/>
        <w:keepLines/>
      </w:pPr>
      <w:r w:rsidRPr="00615904">
        <w:tab/>
      </w:r>
      <w:r w:rsidRPr="00615904">
        <w:tab/>
        <w:t>Any Justice before whom any person is brought under this Act may:</w:t>
      </w:r>
    </w:p>
    <w:p w:rsidR="002C3543" w:rsidRPr="00615904" w:rsidRDefault="002C3543" w:rsidP="002C3543">
      <w:pPr>
        <w:pStyle w:val="paragraph"/>
      </w:pPr>
      <w:r w:rsidRPr="00615904">
        <w:tab/>
        <w:t>(1)</w:t>
      </w:r>
      <w:r w:rsidRPr="00615904">
        <w:tab/>
        <w:t>Commit such person to gaol until he or she can be brought before Justices to be dealt with according to law; (or)</w:t>
      </w:r>
    </w:p>
    <w:p w:rsidR="002C3543" w:rsidRPr="00615904" w:rsidRDefault="002C3543" w:rsidP="002C3543">
      <w:pPr>
        <w:pStyle w:val="paragraph"/>
      </w:pPr>
      <w:r w:rsidRPr="00615904">
        <w:tab/>
        <w:t>(2)</w:t>
      </w:r>
      <w:r w:rsidRPr="00615904">
        <w:tab/>
        <w:t>Admit him or her to bail upon his or her giving sufficient security for his or her appearance before Justices at the time and place appointed for the hearing of the charge.</w:t>
      </w:r>
    </w:p>
    <w:p w:rsidR="002C3543" w:rsidRPr="00615904" w:rsidRDefault="002C3543" w:rsidP="002C3543">
      <w:pPr>
        <w:pStyle w:val="ActHead5"/>
      </w:pPr>
      <w:bookmarkStart w:id="150" w:name="_Toc455998053"/>
      <w:r w:rsidRPr="00615904">
        <w:rPr>
          <w:rStyle w:val="CharSectno"/>
        </w:rPr>
        <w:t>104</w:t>
      </w:r>
      <w:r w:rsidRPr="00615904">
        <w:t xml:space="preserve">  Power to detain and search suspected persons</w:t>
      </w:r>
      <w:bookmarkEnd w:id="150"/>
    </w:p>
    <w:p w:rsidR="002C3543" w:rsidRPr="00615904" w:rsidRDefault="002C3543" w:rsidP="002C3543">
      <w:pPr>
        <w:pStyle w:val="subsection"/>
      </w:pPr>
      <w:r w:rsidRPr="00615904">
        <w:tab/>
        <w:t>(1)</w:t>
      </w:r>
      <w:r w:rsidRPr="00615904">
        <w:tab/>
        <w:t>If any officer or police officer has reasonable cause to suspect that any person is unlawfully carrying or has any goods subject to the CEO’s control secreted about him or her:</w:t>
      </w:r>
    </w:p>
    <w:p w:rsidR="002C3543" w:rsidRPr="00615904" w:rsidRDefault="002C3543" w:rsidP="002C3543">
      <w:pPr>
        <w:pStyle w:val="paragraph"/>
      </w:pPr>
      <w:r w:rsidRPr="00615904">
        <w:tab/>
        <w:t>(a)</w:t>
      </w:r>
      <w:r w:rsidRPr="00615904">
        <w:tab/>
        <w:t>The officer may detain and search the suspected person;</w:t>
      </w:r>
    </w:p>
    <w:p w:rsidR="002C3543" w:rsidRPr="00615904" w:rsidRDefault="002C3543" w:rsidP="002C3543">
      <w:pPr>
        <w:pStyle w:val="paragraph"/>
      </w:pPr>
      <w:r w:rsidRPr="00615904">
        <w:tab/>
        <w:t>(b)</w:t>
      </w:r>
      <w:r w:rsidRPr="00615904">
        <w:tab/>
        <w:t>Before the suspected person is searched he or she may require to be taken before a Justice or the Collector;</w:t>
      </w:r>
    </w:p>
    <w:p w:rsidR="002C3543" w:rsidRPr="00615904" w:rsidRDefault="002C3543" w:rsidP="002C3543">
      <w:pPr>
        <w:pStyle w:val="paragraph"/>
      </w:pPr>
      <w:r w:rsidRPr="00615904">
        <w:tab/>
        <w:t>(c)</w:t>
      </w:r>
      <w:r w:rsidRPr="00615904">
        <w:tab/>
        <w:t>The Justice or Collector may order the suspected person to be searched or may discharge him or her without search.</w:t>
      </w:r>
    </w:p>
    <w:p w:rsidR="002C3543" w:rsidRPr="00615904" w:rsidRDefault="002C3543" w:rsidP="002C3543">
      <w:pPr>
        <w:pStyle w:val="subsection"/>
      </w:pPr>
      <w:r w:rsidRPr="00615904">
        <w:tab/>
        <w:t>(2)</w:t>
      </w:r>
      <w:r w:rsidRPr="00615904">
        <w:tab/>
        <w:t xml:space="preserve">A person may be searched under </w:t>
      </w:r>
      <w:r w:rsidR="00615904">
        <w:t>subsection (</w:t>
      </w:r>
      <w:r w:rsidRPr="00615904">
        <w:t>1) only by a person of the same sex as the first</w:t>
      </w:r>
      <w:r w:rsidR="00615904">
        <w:noBreakHyphen/>
      </w:r>
      <w:r w:rsidRPr="00615904">
        <w:t>mentioned person.</w:t>
      </w:r>
    </w:p>
    <w:p w:rsidR="002C3543" w:rsidRPr="00615904" w:rsidRDefault="002C3543" w:rsidP="002C3543">
      <w:pPr>
        <w:pStyle w:val="ActHead4"/>
      </w:pPr>
      <w:bookmarkStart w:id="151" w:name="_Toc455998054"/>
      <w:r w:rsidRPr="00615904">
        <w:rPr>
          <w:rStyle w:val="CharSubdNo"/>
        </w:rPr>
        <w:t>Subdivision E</w:t>
      </w:r>
      <w:r w:rsidRPr="00615904">
        <w:t>—</w:t>
      </w:r>
      <w:r w:rsidRPr="00615904">
        <w:rPr>
          <w:rStyle w:val="CharSubdText"/>
        </w:rPr>
        <w:t>Miscellaneous</w:t>
      </w:r>
      <w:bookmarkEnd w:id="151"/>
    </w:p>
    <w:p w:rsidR="002C3543" w:rsidRPr="00615904" w:rsidRDefault="002C3543" w:rsidP="002C3543">
      <w:pPr>
        <w:pStyle w:val="ActHead5"/>
      </w:pPr>
      <w:bookmarkStart w:id="152" w:name="_Toc455998055"/>
      <w:r w:rsidRPr="00615904">
        <w:rPr>
          <w:rStyle w:val="CharSectno"/>
        </w:rPr>
        <w:t>106</w:t>
      </w:r>
      <w:r w:rsidRPr="00615904">
        <w:t xml:space="preserve">  Samples</w:t>
      </w:r>
      <w:bookmarkEnd w:id="152"/>
    </w:p>
    <w:p w:rsidR="002C3543" w:rsidRPr="00615904" w:rsidRDefault="002C3543" w:rsidP="002C3543">
      <w:pPr>
        <w:pStyle w:val="subsection"/>
        <w:keepNext/>
        <w:keepLines/>
      </w:pPr>
      <w:r w:rsidRPr="00615904">
        <w:tab/>
      </w:r>
      <w:r w:rsidRPr="00615904">
        <w:tab/>
        <w:t>Samples of material and of partly manufactured excisable goods and of excisable goods subject to the CEO’s control, and of goods which an officer has reasonable grounds for suspecting are excisable goods on which duty has not been paid may for any purpose deemed necessary by the Collector be taken utilized and disposed of by any officer in manner prescribed.</w:t>
      </w:r>
    </w:p>
    <w:p w:rsidR="002C3543" w:rsidRPr="00615904" w:rsidRDefault="002C3543" w:rsidP="002C3543">
      <w:pPr>
        <w:pStyle w:val="ActHead5"/>
      </w:pPr>
      <w:bookmarkStart w:id="153" w:name="_Toc455998056"/>
      <w:r w:rsidRPr="00615904">
        <w:rPr>
          <w:rStyle w:val="CharSectno"/>
        </w:rPr>
        <w:t>107</w:t>
      </w:r>
      <w:r w:rsidRPr="00615904">
        <w:t xml:space="preserve">  Power to purchase samples</w:t>
      </w:r>
      <w:bookmarkEnd w:id="153"/>
    </w:p>
    <w:p w:rsidR="002C3543" w:rsidRPr="00615904" w:rsidRDefault="002C3543" w:rsidP="002C3543">
      <w:pPr>
        <w:pStyle w:val="subsection"/>
        <w:keepNext/>
        <w:keepLines/>
      </w:pPr>
      <w:r w:rsidRPr="00615904">
        <w:tab/>
      </w:r>
      <w:r w:rsidRPr="00615904">
        <w:tab/>
        <w:t>Any officer may purchase samples of excisable goods from any person being the owner or in possession of excisable goods; and no person being the owner of or in possession of any excisable goods shall refuse to deliver to an officer samples of such excisable goods on tender of a reasonable price for such samples.</w:t>
      </w:r>
    </w:p>
    <w:p w:rsidR="002C3543" w:rsidRPr="00615904" w:rsidRDefault="002C3543" w:rsidP="002C3543">
      <w:pPr>
        <w:pStyle w:val="Penalty"/>
      </w:pPr>
      <w:r w:rsidRPr="00615904">
        <w:t>Penalty:</w:t>
      </w:r>
      <w:r w:rsidRPr="00615904">
        <w:tab/>
        <w:t>10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BC7907">
      <w:pPr>
        <w:pStyle w:val="ActHead3"/>
        <w:pageBreakBefore/>
      </w:pPr>
      <w:bookmarkStart w:id="154" w:name="_Toc455998057"/>
      <w:r w:rsidRPr="00615904">
        <w:rPr>
          <w:rStyle w:val="CharDivNo"/>
        </w:rPr>
        <w:t>Division</w:t>
      </w:r>
      <w:r w:rsidR="00615904" w:rsidRPr="00615904">
        <w:rPr>
          <w:rStyle w:val="CharDivNo"/>
        </w:rPr>
        <w:t> </w:t>
      </w:r>
      <w:r w:rsidRPr="00615904">
        <w:rPr>
          <w:rStyle w:val="CharDivNo"/>
        </w:rPr>
        <w:t>1A</w:t>
      </w:r>
      <w:r w:rsidRPr="00615904">
        <w:t>—</w:t>
      </w:r>
      <w:r w:rsidRPr="00615904">
        <w:rPr>
          <w:rStyle w:val="CharDivText"/>
        </w:rPr>
        <w:t>Search and seizure</w:t>
      </w:r>
      <w:bookmarkEnd w:id="154"/>
    </w:p>
    <w:p w:rsidR="002C3543" w:rsidRPr="00615904" w:rsidRDefault="002C3543" w:rsidP="002C3543">
      <w:pPr>
        <w:pStyle w:val="ActHead4"/>
      </w:pPr>
      <w:bookmarkStart w:id="155" w:name="_Toc455998058"/>
      <w:r w:rsidRPr="00615904">
        <w:rPr>
          <w:rStyle w:val="CharSubdNo"/>
        </w:rPr>
        <w:t>Subdivision A</w:t>
      </w:r>
      <w:r w:rsidRPr="00615904">
        <w:t>—</w:t>
      </w:r>
      <w:r w:rsidRPr="00615904">
        <w:rPr>
          <w:rStyle w:val="CharSubdText"/>
        </w:rPr>
        <w:t>Preliminary</w:t>
      </w:r>
      <w:bookmarkEnd w:id="155"/>
    </w:p>
    <w:p w:rsidR="002C3543" w:rsidRPr="00615904" w:rsidRDefault="002C3543" w:rsidP="002C3543">
      <w:pPr>
        <w:pStyle w:val="ActHead5"/>
      </w:pPr>
      <w:bookmarkStart w:id="156" w:name="_Toc455998059"/>
      <w:r w:rsidRPr="00615904">
        <w:rPr>
          <w:rStyle w:val="CharSectno"/>
        </w:rPr>
        <w:t>107AA</w:t>
      </w:r>
      <w:r w:rsidRPr="00615904">
        <w:t xml:space="preserve">  Definitions</w:t>
      </w:r>
      <w:bookmarkEnd w:id="156"/>
    </w:p>
    <w:p w:rsidR="002C3543" w:rsidRPr="00615904" w:rsidRDefault="002C3543" w:rsidP="002C3543">
      <w:pPr>
        <w:pStyle w:val="subsection"/>
      </w:pPr>
      <w:r w:rsidRPr="00615904">
        <w:tab/>
      </w:r>
      <w:r w:rsidRPr="00615904">
        <w:tab/>
        <w:t>In this Division, unless the contrary intention appears:</w:t>
      </w:r>
    </w:p>
    <w:p w:rsidR="002C3543" w:rsidRPr="00615904" w:rsidRDefault="002C3543" w:rsidP="002C3543">
      <w:pPr>
        <w:pStyle w:val="Definition"/>
      </w:pPr>
      <w:r w:rsidRPr="00615904">
        <w:rPr>
          <w:b/>
          <w:i/>
        </w:rPr>
        <w:t>container</w:t>
      </w:r>
      <w:r w:rsidRPr="00615904">
        <w:rPr>
          <w:i/>
        </w:rPr>
        <w:t xml:space="preserve"> </w:t>
      </w:r>
      <w:r w:rsidRPr="00615904">
        <w:t>includes:</w:t>
      </w:r>
    </w:p>
    <w:p w:rsidR="002C3543" w:rsidRPr="00615904" w:rsidRDefault="002C3543" w:rsidP="002C3543">
      <w:pPr>
        <w:pStyle w:val="paragraph"/>
      </w:pPr>
      <w:r w:rsidRPr="00615904">
        <w:tab/>
        <w:t>(a)</w:t>
      </w:r>
      <w:r w:rsidRPr="00615904">
        <w:tab/>
        <w:t>a trailer or other like receptacle, whether with or without wheels, that is used for the movement of goods from one place to another; and</w:t>
      </w:r>
    </w:p>
    <w:p w:rsidR="002C3543" w:rsidRPr="00615904" w:rsidRDefault="002C3543" w:rsidP="002C3543">
      <w:pPr>
        <w:pStyle w:val="paragraph"/>
      </w:pPr>
      <w:r w:rsidRPr="00615904">
        <w:tab/>
        <w:t>(b)</w:t>
      </w:r>
      <w:r w:rsidRPr="00615904">
        <w:tab/>
        <w:t>any other thing that is or could be used for the carriage of goods, whether or not designed for that purpose.</w:t>
      </w:r>
    </w:p>
    <w:p w:rsidR="002C3543" w:rsidRPr="00615904" w:rsidRDefault="002C3543" w:rsidP="002C3543">
      <w:pPr>
        <w:pStyle w:val="notetext"/>
      </w:pPr>
      <w:r w:rsidRPr="00615904">
        <w:t>Note:</w:t>
      </w:r>
      <w:r w:rsidRPr="00615904">
        <w:tab/>
      </w:r>
      <w:r w:rsidRPr="00615904">
        <w:rPr>
          <w:b/>
          <w:i/>
        </w:rPr>
        <w:t xml:space="preserve">Container </w:t>
      </w:r>
      <w:r w:rsidRPr="00615904">
        <w:t>is defined differently in the rest of the Act.</w:t>
      </w:r>
    </w:p>
    <w:p w:rsidR="002C3543" w:rsidRPr="00615904" w:rsidRDefault="002C3543" w:rsidP="002C3543">
      <w:pPr>
        <w:pStyle w:val="Definition"/>
      </w:pPr>
      <w:r w:rsidRPr="00615904">
        <w:rPr>
          <w:b/>
          <w:i/>
        </w:rPr>
        <w:t>evidential material</w:t>
      </w:r>
      <w:r w:rsidRPr="00615904">
        <w:t>, in relation to an offence, whether the offence is indictable or summary, means a thing relevant to the offence, including such a thing in electronic form.</w:t>
      </w:r>
    </w:p>
    <w:p w:rsidR="002C3543" w:rsidRPr="00615904" w:rsidRDefault="002C3543" w:rsidP="002C3543">
      <w:pPr>
        <w:pStyle w:val="Definition"/>
      </w:pPr>
      <w:r w:rsidRPr="00615904">
        <w:rPr>
          <w:b/>
          <w:i/>
        </w:rPr>
        <w:t>executing officer</w:t>
      </w:r>
      <w:r w:rsidRPr="00615904">
        <w:t>, in relation to a search warrant or to a seizure warrant, means:</w:t>
      </w:r>
    </w:p>
    <w:p w:rsidR="002C3543" w:rsidRPr="00615904" w:rsidRDefault="002C3543" w:rsidP="002C3543">
      <w:pPr>
        <w:pStyle w:val="paragraph"/>
      </w:pPr>
      <w:r w:rsidRPr="00615904">
        <w:tab/>
        <w:t>(a)</w:t>
      </w:r>
      <w:r w:rsidRPr="00615904">
        <w:tab/>
        <w:t>an officer named in the warrant by the judicial officer issuing it as being responsible for executing the warrant; or</w:t>
      </w:r>
    </w:p>
    <w:p w:rsidR="002C3543" w:rsidRPr="00615904" w:rsidRDefault="002C3543" w:rsidP="002C3543">
      <w:pPr>
        <w:pStyle w:val="paragraph"/>
      </w:pPr>
      <w:r w:rsidRPr="00615904">
        <w:tab/>
        <w:t>(b)</w:t>
      </w:r>
      <w:r w:rsidRPr="00615904">
        <w:tab/>
        <w:t>if that officer does not intend to be present at the execution of the warrant—any officer whose name has been written in the warrant by the officer so named; or</w:t>
      </w:r>
    </w:p>
    <w:p w:rsidR="002C3543" w:rsidRPr="00615904" w:rsidRDefault="002C3543" w:rsidP="002C3543">
      <w:pPr>
        <w:pStyle w:val="paragraph"/>
      </w:pPr>
      <w:r w:rsidRPr="00615904">
        <w:tab/>
        <w:t>(c)</w:t>
      </w:r>
      <w:r w:rsidRPr="00615904">
        <w:tab/>
        <w:t>another officer whose name has been written in the warrant by the officer last named in the warrant.</w:t>
      </w:r>
    </w:p>
    <w:p w:rsidR="00BE3D7E" w:rsidRPr="00615904" w:rsidRDefault="00BE3D7E" w:rsidP="00BE3D7E">
      <w:pPr>
        <w:pStyle w:val="Definition"/>
      </w:pPr>
      <w:r w:rsidRPr="00615904">
        <w:rPr>
          <w:b/>
          <w:i/>
        </w:rPr>
        <w:t>forfeited goods</w:t>
      </w:r>
      <w:r w:rsidRPr="00615904">
        <w:t xml:space="preserve"> means goods forfeited to the Crown under section</w:t>
      </w:r>
      <w:r w:rsidR="00615904">
        <w:t> </w:t>
      </w:r>
      <w:r w:rsidRPr="00615904">
        <w:t>116.</w:t>
      </w:r>
    </w:p>
    <w:p w:rsidR="002C3543" w:rsidRPr="00615904" w:rsidRDefault="002C3543" w:rsidP="002C3543">
      <w:pPr>
        <w:pStyle w:val="Definition"/>
        <w:keepNext/>
      </w:pPr>
      <w:r w:rsidRPr="00615904">
        <w:rPr>
          <w:b/>
          <w:i/>
        </w:rPr>
        <w:t>Frisk search</w:t>
      </w:r>
      <w:r w:rsidRPr="00615904">
        <w:rPr>
          <w:i/>
        </w:rPr>
        <w:t xml:space="preserve"> </w:t>
      </w:r>
      <w:r w:rsidRPr="00615904">
        <w:t>means:</w:t>
      </w:r>
    </w:p>
    <w:p w:rsidR="002C3543" w:rsidRPr="00615904" w:rsidRDefault="002C3543" w:rsidP="002C3543">
      <w:pPr>
        <w:pStyle w:val="paragraph"/>
      </w:pPr>
      <w:r w:rsidRPr="00615904">
        <w:tab/>
        <w:t>(a)</w:t>
      </w:r>
      <w:r w:rsidRPr="00615904">
        <w:tab/>
        <w:t>a search of a person conducted by quickly running the hands over the person’s outer garments; and</w:t>
      </w:r>
    </w:p>
    <w:p w:rsidR="002C3543" w:rsidRPr="00615904" w:rsidRDefault="002C3543" w:rsidP="002C3543">
      <w:pPr>
        <w:pStyle w:val="paragraph"/>
        <w:rPr>
          <w:i/>
        </w:rPr>
      </w:pPr>
      <w:r w:rsidRPr="00615904">
        <w:tab/>
        <w:t>(b)</w:t>
      </w:r>
      <w:r w:rsidRPr="00615904">
        <w:tab/>
        <w:t>an examination of anything worn or carried by the person that is conveniently and voluntarily removed by the person.</w:t>
      </w:r>
    </w:p>
    <w:p w:rsidR="002C3543" w:rsidRPr="00615904" w:rsidRDefault="002C3543" w:rsidP="002F2A00">
      <w:pPr>
        <w:pStyle w:val="Definition"/>
        <w:keepNext/>
        <w:keepLines/>
      </w:pPr>
      <w:r w:rsidRPr="00615904">
        <w:rPr>
          <w:b/>
          <w:i/>
        </w:rPr>
        <w:t>judicial officer</w:t>
      </w:r>
      <w:r w:rsidRPr="00615904">
        <w:t>, in relation to a search warrant or to a seizure warrant, means:</w:t>
      </w:r>
    </w:p>
    <w:p w:rsidR="002C3543" w:rsidRPr="00615904" w:rsidRDefault="002C3543" w:rsidP="002C3543">
      <w:pPr>
        <w:pStyle w:val="paragraph"/>
      </w:pPr>
      <w:r w:rsidRPr="00615904">
        <w:tab/>
        <w:t>(a)</w:t>
      </w:r>
      <w:r w:rsidRPr="00615904">
        <w:tab/>
        <w:t>a magistrate; or</w:t>
      </w:r>
    </w:p>
    <w:p w:rsidR="002C3543" w:rsidRPr="00615904" w:rsidRDefault="002C3543" w:rsidP="002C3543">
      <w:pPr>
        <w:pStyle w:val="paragraph"/>
      </w:pPr>
      <w:r w:rsidRPr="00615904">
        <w:tab/>
        <w:t>(b)</w:t>
      </w:r>
      <w:r w:rsidRPr="00615904">
        <w:tab/>
        <w:t>a justice of the peace or other person employed in a court of a State or Territory who is authorised to issue search warrants.</w:t>
      </w:r>
    </w:p>
    <w:p w:rsidR="002C3543" w:rsidRPr="00615904" w:rsidRDefault="002C3543" w:rsidP="002C3543">
      <w:pPr>
        <w:pStyle w:val="Definition"/>
      </w:pPr>
      <w:r w:rsidRPr="00615904">
        <w:rPr>
          <w:b/>
          <w:i/>
        </w:rPr>
        <w:t>magistrate</w:t>
      </w:r>
      <w:r w:rsidRPr="00615904">
        <w:t xml:space="preserve"> means a magistrate who is remunerated by salary or otherwise</w:t>
      </w:r>
      <w:r w:rsidR="004C1CA0" w:rsidRPr="00615904">
        <w:t>, and includes a Judge, or acting Judge, of the Local Court of the Northern Territory</w:t>
      </w:r>
      <w:r w:rsidRPr="00615904">
        <w:t>.</w:t>
      </w:r>
    </w:p>
    <w:p w:rsidR="002C3543" w:rsidRPr="00615904" w:rsidRDefault="002C3543" w:rsidP="002C3543">
      <w:pPr>
        <w:pStyle w:val="Definition"/>
      </w:pPr>
      <w:r w:rsidRPr="00615904">
        <w:rPr>
          <w:b/>
          <w:i/>
        </w:rPr>
        <w:t>occupier</w:t>
      </w:r>
      <w:r w:rsidRPr="00615904">
        <w:t>, in relation to premises that are a conveyance or a container, means the person having charge of the conveyance or container.</w:t>
      </w:r>
    </w:p>
    <w:p w:rsidR="00BE3D7E" w:rsidRPr="00615904" w:rsidRDefault="00BE3D7E" w:rsidP="00BE3D7E">
      <w:pPr>
        <w:pStyle w:val="Definition"/>
      </w:pPr>
      <w:r w:rsidRPr="00615904">
        <w:rPr>
          <w:b/>
          <w:i/>
        </w:rPr>
        <w:t>offence</w:t>
      </w:r>
      <w:r w:rsidRPr="00615904">
        <w:t xml:space="preserve"> means an offence against this Act.</w:t>
      </w:r>
    </w:p>
    <w:p w:rsidR="002C3543" w:rsidRPr="00615904" w:rsidRDefault="002C3543" w:rsidP="002C3543">
      <w:pPr>
        <w:pStyle w:val="Definition"/>
      </w:pPr>
      <w:r w:rsidRPr="00615904">
        <w:rPr>
          <w:b/>
          <w:i/>
        </w:rPr>
        <w:t>Ordinary search</w:t>
      </w:r>
      <w:r w:rsidRPr="00615904">
        <w:rPr>
          <w:i/>
        </w:rPr>
        <w:t xml:space="preserve"> </w:t>
      </w:r>
      <w:r w:rsidRPr="00615904">
        <w:t>means a search of a person or of articles in the possession of a person that may include:</w:t>
      </w:r>
    </w:p>
    <w:p w:rsidR="002C3543" w:rsidRPr="00615904" w:rsidRDefault="002C3543" w:rsidP="002C3543">
      <w:pPr>
        <w:pStyle w:val="paragraph"/>
      </w:pPr>
      <w:r w:rsidRPr="00615904">
        <w:tab/>
        <w:t>(a)</w:t>
      </w:r>
      <w:r w:rsidRPr="00615904">
        <w:tab/>
        <w:t>requiring the person to remove his or her overcoat, coat or jacket and any gloves, shoes or hat; and</w:t>
      </w:r>
    </w:p>
    <w:p w:rsidR="002C3543" w:rsidRPr="00615904" w:rsidRDefault="002C3543" w:rsidP="002C3543">
      <w:pPr>
        <w:pStyle w:val="paragraph"/>
      </w:pPr>
      <w:r w:rsidRPr="00615904">
        <w:tab/>
        <w:t>(b)</w:t>
      </w:r>
      <w:r w:rsidRPr="00615904">
        <w:tab/>
        <w:t>an examination of those items.</w:t>
      </w:r>
    </w:p>
    <w:p w:rsidR="002C3543" w:rsidRPr="00615904" w:rsidRDefault="002C3543" w:rsidP="002C3543">
      <w:pPr>
        <w:pStyle w:val="Definition"/>
      </w:pPr>
      <w:r w:rsidRPr="00615904">
        <w:rPr>
          <w:b/>
          <w:i/>
        </w:rPr>
        <w:t>person assisting</w:t>
      </w:r>
      <w:r w:rsidRPr="00615904">
        <w:t>, in relation to a search warrant or to a seizure warrant, means:</w:t>
      </w:r>
    </w:p>
    <w:p w:rsidR="002C3543" w:rsidRPr="00615904" w:rsidRDefault="002C3543" w:rsidP="002C3543">
      <w:pPr>
        <w:pStyle w:val="paragraph"/>
      </w:pPr>
      <w:r w:rsidRPr="00615904">
        <w:tab/>
        <w:t>(a)</w:t>
      </w:r>
      <w:r w:rsidRPr="00615904">
        <w:tab/>
        <w:t>an officer who is assisting in the execution of the warrant; or</w:t>
      </w:r>
    </w:p>
    <w:p w:rsidR="002C3543" w:rsidRPr="00615904" w:rsidRDefault="002C3543" w:rsidP="002C3543">
      <w:pPr>
        <w:pStyle w:val="paragraph"/>
      </w:pPr>
      <w:r w:rsidRPr="00615904">
        <w:tab/>
        <w:t>(b)</w:t>
      </w:r>
      <w:r w:rsidRPr="00615904">
        <w:tab/>
        <w:t>a police officer who is assisting in the execution of the warrant; or</w:t>
      </w:r>
    </w:p>
    <w:p w:rsidR="002C3543" w:rsidRPr="00615904" w:rsidRDefault="002C3543" w:rsidP="002C3543">
      <w:pPr>
        <w:pStyle w:val="paragraph"/>
      </w:pPr>
      <w:r w:rsidRPr="00615904">
        <w:tab/>
        <w:t>(c)</w:t>
      </w:r>
      <w:r w:rsidRPr="00615904">
        <w:tab/>
        <w:t>a person whose name has not been written in the warrant and who has been authorised by the CEO to assist in executing the warrant.</w:t>
      </w:r>
    </w:p>
    <w:p w:rsidR="002C3543" w:rsidRPr="00615904" w:rsidRDefault="002C3543" w:rsidP="002C3543">
      <w:pPr>
        <w:pStyle w:val="Definition"/>
      </w:pPr>
      <w:r w:rsidRPr="00615904">
        <w:rPr>
          <w:b/>
          <w:i/>
        </w:rPr>
        <w:t>premises</w:t>
      </w:r>
      <w:r w:rsidRPr="00615904">
        <w:t xml:space="preserve"> includes a place, a conveyance or a container.</w:t>
      </w:r>
    </w:p>
    <w:p w:rsidR="002C3543" w:rsidRPr="00615904" w:rsidRDefault="002C3543" w:rsidP="002C3543">
      <w:pPr>
        <w:pStyle w:val="Definition"/>
      </w:pPr>
      <w:r w:rsidRPr="00615904">
        <w:rPr>
          <w:b/>
          <w:i/>
        </w:rPr>
        <w:t>search warrant</w:t>
      </w:r>
      <w:r w:rsidRPr="00615904">
        <w:t xml:space="preserve"> means a warrant issued under section</w:t>
      </w:r>
      <w:r w:rsidR="00615904">
        <w:t> </w:t>
      </w:r>
      <w:r w:rsidRPr="00615904">
        <w:t>107BA.</w:t>
      </w:r>
    </w:p>
    <w:p w:rsidR="002C3543" w:rsidRPr="00615904" w:rsidRDefault="002C3543" w:rsidP="002C3543">
      <w:pPr>
        <w:pStyle w:val="Definition"/>
      </w:pPr>
      <w:r w:rsidRPr="00615904">
        <w:rPr>
          <w:b/>
          <w:i/>
        </w:rPr>
        <w:t>seizure notice</w:t>
      </w:r>
      <w:r w:rsidRPr="00615904">
        <w:t xml:space="preserve"> means a notice of the kind referred to in section</w:t>
      </w:r>
      <w:r w:rsidR="00615904">
        <w:t> </w:t>
      </w:r>
      <w:r w:rsidRPr="00615904">
        <w:t>107FC.</w:t>
      </w:r>
    </w:p>
    <w:p w:rsidR="002C3543" w:rsidRPr="00615904" w:rsidRDefault="002C3543" w:rsidP="002C3543">
      <w:pPr>
        <w:pStyle w:val="Definition"/>
      </w:pPr>
      <w:r w:rsidRPr="00615904">
        <w:rPr>
          <w:b/>
          <w:i/>
        </w:rPr>
        <w:t>seizure warrant</w:t>
      </w:r>
      <w:r w:rsidRPr="00615904">
        <w:t xml:space="preserve"> means a warrant issued under section</w:t>
      </w:r>
      <w:r w:rsidR="00615904">
        <w:t> </w:t>
      </w:r>
      <w:r w:rsidRPr="00615904">
        <w:t>107CA.</w:t>
      </w:r>
    </w:p>
    <w:p w:rsidR="002C3543" w:rsidRPr="00615904" w:rsidRDefault="002C3543" w:rsidP="002C3543">
      <w:pPr>
        <w:pStyle w:val="Definition"/>
      </w:pPr>
      <w:r w:rsidRPr="00615904">
        <w:rPr>
          <w:b/>
          <w:i/>
        </w:rPr>
        <w:t>warrant premises</w:t>
      </w:r>
      <w:r w:rsidRPr="00615904">
        <w:t xml:space="preserve"> means premises in relation to which a search warrant or a seizure warrant is in force.</w:t>
      </w:r>
    </w:p>
    <w:p w:rsidR="002C3543" w:rsidRPr="00615904" w:rsidRDefault="002C3543" w:rsidP="002C3543">
      <w:pPr>
        <w:pStyle w:val="ActHead5"/>
      </w:pPr>
      <w:bookmarkStart w:id="157" w:name="_Toc455998060"/>
      <w:r w:rsidRPr="00615904">
        <w:rPr>
          <w:rStyle w:val="CharSectno"/>
        </w:rPr>
        <w:t>107AB</w:t>
      </w:r>
      <w:r w:rsidRPr="00615904">
        <w:t xml:space="preserve">  Law relating to legal professional privilege not affected</w:t>
      </w:r>
      <w:bookmarkEnd w:id="157"/>
    </w:p>
    <w:p w:rsidR="002C3543" w:rsidRPr="00615904" w:rsidRDefault="002C3543" w:rsidP="002C3543">
      <w:pPr>
        <w:pStyle w:val="subsection"/>
      </w:pPr>
      <w:r w:rsidRPr="00615904">
        <w:tab/>
      </w:r>
      <w:r w:rsidRPr="00615904">
        <w:tab/>
        <w:t>This Division does not affect the law relating to legal professional privilege.</w:t>
      </w:r>
    </w:p>
    <w:p w:rsidR="002C3543" w:rsidRPr="00615904" w:rsidRDefault="002C3543" w:rsidP="002C3543">
      <w:pPr>
        <w:pStyle w:val="ActHead4"/>
      </w:pPr>
      <w:bookmarkStart w:id="158" w:name="_Toc455998061"/>
      <w:r w:rsidRPr="00615904">
        <w:rPr>
          <w:rStyle w:val="CharSubdNo"/>
        </w:rPr>
        <w:t>Subdivision B</w:t>
      </w:r>
      <w:r w:rsidRPr="00615904">
        <w:t>—</w:t>
      </w:r>
      <w:r w:rsidRPr="00615904">
        <w:rPr>
          <w:rStyle w:val="CharSubdText"/>
        </w:rPr>
        <w:t>Search warrants in respect of things believed to be evidential material</w:t>
      </w:r>
      <w:bookmarkEnd w:id="158"/>
    </w:p>
    <w:p w:rsidR="002C3543" w:rsidRPr="00615904" w:rsidRDefault="002C3543" w:rsidP="002C3543">
      <w:pPr>
        <w:pStyle w:val="ActHead5"/>
      </w:pPr>
      <w:bookmarkStart w:id="159" w:name="_Toc455998062"/>
      <w:r w:rsidRPr="00615904">
        <w:rPr>
          <w:rStyle w:val="CharSectno"/>
        </w:rPr>
        <w:t>107BA</w:t>
      </w:r>
      <w:r w:rsidRPr="00615904">
        <w:t xml:space="preserve">  When search warrants can be issued</w:t>
      </w:r>
      <w:bookmarkEnd w:id="159"/>
    </w:p>
    <w:p w:rsidR="002C3543" w:rsidRPr="00615904" w:rsidRDefault="002C3543" w:rsidP="002C3543">
      <w:pPr>
        <w:pStyle w:val="subsection"/>
      </w:pPr>
      <w:r w:rsidRPr="00615904">
        <w:tab/>
        <w:t>(1)</w:t>
      </w:r>
      <w:r w:rsidRPr="00615904">
        <w:tab/>
        <w:t>A judicial officer may issue a warrant to search premises if the judicial officer is satisfied by information on oath that there are reasonable grounds for suspecting that there is, or within the next 72 hours there will be, any evidential material, other than evidential material that is also a forfeited good, on or in the premises.</w:t>
      </w:r>
    </w:p>
    <w:p w:rsidR="002C3543" w:rsidRPr="00615904" w:rsidRDefault="002C3543" w:rsidP="002C3543">
      <w:pPr>
        <w:pStyle w:val="subsection"/>
      </w:pPr>
      <w:r w:rsidRPr="00615904">
        <w:tab/>
        <w:t>(2)</w:t>
      </w:r>
      <w:r w:rsidRPr="00615904">
        <w:tab/>
        <w:t>If:</w:t>
      </w:r>
    </w:p>
    <w:p w:rsidR="002C3543" w:rsidRPr="00615904" w:rsidRDefault="002C3543" w:rsidP="002C3543">
      <w:pPr>
        <w:pStyle w:val="paragraph"/>
      </w:pPr>
      <w:r w:rsidRPr="00615904">
        <w:tab/>
        <w:t>(a)</w:t>
      </w:r>
      <w:r w:rsidRPr="00615904">
        <w:tab/>
        <w:t>the person applying for the warrant has, at any time previously, applied for a warrant relating to the search of, or the seizure of goods that are on or in, the same premises; and</w:t>
      </w:r>
    </w:p>
    <w:p w:rsidR="002C3543" w:rsidRPr="00615904" w:rsidRDefault="002C3543" w:rsidP="002C3543">
      <w:pPr>
        <w:pStyle w:val="paragraph"/>
        <w:keepNext/>
      </w:pPr>
      <w:r w:rsidRPr="00615904">
        <w:tab/>
        <w:t>(b)</w:t>
      </w:r>
      <w:r w:rsidRPr="00615904">
        <w:tab/>
        <w:t>the premises are not an excise place;</w:t>
      </w:r>
    </w:p>
    <w:p w:rsidR="002C3543" w:rsidRPr="00615904" w:rsidRDefault="002C3543" w:rsidP="002C3543">
      <w:pPr>
        <w:pStyle w:val="subsection2"/>
      </w:pPr>
      <w:r w:rsidRPr="00615904">
        <w:t>the person must state particulars of those applications and their outcome in the information.</w:t>
      </w:r>
    </w:p>
    <w:p w:rsidR="002C3543" w:rsidRPr="00615904" w:rsidRDefault="002C3543" w:rsidP="002C3543">
      <w:pPr>
        <w:pStyle w:val="subsection"/>
      </w:pPr>
      <w:r w:rsidRPr="00615904">
        <w:tab/>
        <w:t>(3)</w:t>
      </w:r>
      <w:r w:rsidRPr="00615904">
        <w:tab/>
        <w:t>If a judicial officer issues a warrant, the judicial officer is to state in the warrant:</w:t>
      </w:r>
    </w:p>
    <w:p w:rsidR="002C3543" w:rsidRPr="00615904" w:rsidRDefault="002C3543" w:rsidP="002C3543">
      <w:pPr>
        <w:pStyle w:val="paragraph"/>
      </w:pPr>
      <w:r w:rsidRPr="00615904">
        <w:tab/>
        <w:t>(a)</w:t>
      </w:r>
      <w:r w:rsidRPr="00615904">
        <w:tab/>
        <w:t>the offence to which the warrant relates; and</w:t>
      </w:r>
    </w:p>
    <w:p w:rsidR="002C3543" w:rsidRPr="00615904" w:rsidRDefault="002C3543" w:rsidP="002C3543">
      <w:pPr>
        <w:pStyle w:val="paragraph"/>
      </w:pPr>
      <w:r w:rsidRPr="00615904">
        <w:tab/>
        <w:t>(b)</w:t>
      </w:r>
      <w:r w:rsidRPr="00615904">
        <w:tab/>
        <w:t>a description of the premises to which the warrant relates; and</w:t>
      </w:r>
    </w:p>
    <w:p w:rsidR="002C3543" w:rsidRPr="00615904" w:rsidRDefault="002C3543" w:rsidP="002C3543">
      <w:pPr>
        <w:pStyle w:val="paragraph"/>
      </w:pPr>
      <w:r w:rsidRPr="00615904">
        <w:tab/>
        <w:t>(c)</w:t>
      </w:r>
      <w:r w:rsidRPr="00615904">
        <w:tab/>
        <w:t>the kind of evidential material that is to be searched for under the warrant; and</w:t>
      </w:r>
    </w:p>
    <w:p w:rsidR="002C3543" w:rsidRPr="00615904" w:rsidRDefault="002C3543" w:rsidP="002C3543">
      <w:pPr>
        <w:pStyle w:val="paragraph"/>
      </w:pPr>
      <w:r w:rsidRPr="00615904">
        <w:tab/>
        <w:t>(d)</w:t>
      </w:r>
      <w:r w:rsidRPr="00615904">
        <w:tab/>
        <w:t>the name of the officer who, unless he or she inserts the name of another officer in the warrant, is to be responsible for executing the warrant; and</w:t>
      </w:r>
    </w:p>
    <w:p w:rsidR="002C3543" w:rsidRPr="00615904" w:rsidRDefault="002C3543" w:rsidP="002C3543">
      <w:pPr>
        <w:pStyle w:val="paragraph"/>
      </w:pPr>
      <w:r w:rsidRPr="00615904">
        <w:tab/>
        <w:t>(e)</w:t>
      </w:r>
      <w:r w:rsidRPr="00615904">
        <w:tab/>
        <w:t>the period for which the warrant remains in force, which must not be more than 7 days; and</w:t>
      </w:r>
    </w:p>
    <w:p w:rsidR="002C3543" w:rsidRPr="00615904" w:rsidRDefault="002C3543" w:rsidP="002C3543">
      <w:pPr>
        <w:pStyle w:val="paragraph"/>
      </w:pPr>
      <w:r w:rsidRPr="00615904">
        <w:tab/>
        <w:t>(f)</w:t>
      </w:r>
      <w:r w:rsidRPr="00615904">
        <w:tab/>
        <w:t>whether the warrant may be executed at any time or only during particular hours.</w:t>
      </w:r>
    </w:p>
    <w:p w:rsidR="002C3543" w:rsidRPr="00615904" w:rsidRDefault="002C3543" w:rsidP="002F2A00">
      <w:pPr>
        <w:pStyle w:val="subsection"/>
        <w:keepNext/>
        <w:keepLines/>
      </w:pPr>
      <w:r w:rsidRPr="00615904">
        <w:tab/>
        <w:t>(4)</w:t>
      </w:r>
      <w:r w:rsidRPr="00615904">
        <w:tab/>
        <w:t>The judicial officer is also to state in the warrant:</w:t>
      </w:r>
    </w:p>
    <w:p w:rsidR="002C3543" w:rsidRPr="00615904" w:rsidRDefault="002C3543" w:rsidP="002C3543">
      <w:pPr>
        <w:pStyle w:val="paragraph"/>
      </w:pPr>
      <w:r w:rsidRPr="00615904">
        <w:tab/>
        <w:t>(a)</w:t>
      </w:r>
      <w:r w:rsidRPr="00615904">
        <w:tab/>
        <w:t xml:space="preserve">that it authorises the seizure of things (other than evidential material of the kind referred to in </w:t>
      </w:r>
      <w:r w:rsidR="00615904">
        <w:t>paragraph (</w:t>
      </w:r>
      <w:r w:rsidRPr="00615904">
        <w:t>3)(c)) found on or in the premises in the course of the search that the executing officer or a person assisting believes on reasonable grounds:</w:t>
      </w:r>
    </w:p>
    <w:p w:rsidR="002C3543" w:rsidRPr="00615904" w:rsidRDefault="002C3543" w:rsidP="002C3543">
      <w:pPr>
        <w:pStyle w:val="paragraphsub"/>
      </w:pPr>
      <w:r w:rsidRPr="00615904">
        <w:tab/>
        <w:t>(i)</w:t>
      </w:r>
      <w:r w:rsidRPr="00615904">
        <w:tab/>
        <w:t>to be evidential material in relation to an offence to which the warrant relates or to another offence; and</w:t>
      </w:r>
    </w:p>
    <w:p w:rsidR="002C3543" w:rsidRPr="00615904" w:rsidRDefault="002C3543" w:rsidP="002C3543">
      <w:pPr>
        <w:pStyle w:val="paragraphsub"/>
        <w:keepNext/>
      </w:pPr>
      <w:r w:rsidRPr="00615904">
        <w:tab/>
        <w:t>(ii)</w:t>
      </w:r>
      <w:r w:rsidRPr="00615904">
        <w:tab/>
        <w:t>not to be forfeited goods;</w:t>
      </w:r>
    </w:p>
    <w:p w:rsidR="002C3543" w:rsidRPr="00615904" w:rsidRDefault="002C3543" w:rsidP="002C3543">
      <w:pPr>
        <w:pStyle w:val="paragraph"/>
      </w:pPr>
      <w:r w:rsidRPr="00615904">
        <w:tab/>
      </w:r>
      <w:r w:rsidRPr="00615904">
        <w:tab/>
        <w:t>if the executing officer or person assisting believes on reasonable grounds that seizure of the things is necessary to prevent their concealment, loss or destruction or their use in committing an offence; and</w:t>
      </w:r>
    </w:p>
    <w:p w:rsidR="002C3543" w:rsidRPr="00615904" w:rsidRDefault="002C3543" w:rsidP="002C3543">
      <w:pPr>
        <w:pStyle w:val="paragraph"/>
      </w:pPr>
      <w:r w:rsidRPr="00615904">
        <w:tab/>
        <w:t>(b)</w:t>
      </w:r>
      <w:r w:rsidRPr="00615904">
        <w:tab/>
        <w:t>whether the warrant authorises an ordinary search or a frisk search of a person who is at or near the premises when the warrant is executed, if the executing officer or a person assisting suspects on reasonable grounds that the person has any evidential material in his or her possession.</w:t>
      </w:r>
    </w:p>
    <w:p w:rsidR="002C3543" w:rsidRPr="00615904" w:rsidRDefault="002C3543" w:rsidP="002C3543">
      <w:pPr>
        <w:pStyle w:val="subsection"/>
      </w:pPr>
      <w:r w:rsidRPr="00615904">
        <w:tab/>
        <w:t>(5)</w:t>
      </w:r>
      <w:r w:rsidRPr="00615904">
        <w:tab/>
      </w:r>
      <w:r w:rsidR="00615904">
        <w:t>Paragraph (</w:t>
      </w:r>
      <w:r w:rsidRPr="00615904">
        <w:t>3)(e) does not prevent the issue of successive warrants in relation to the same premises.</w:t>
      </w:r>
    </w:p>
    <w:p w:rsidR="002C3543" w:rsidRPr="00615904" w:rsidRDefault="002C3543" w:rsidP="002C3543">
      <w:pPr>
        <w:pStyle w:val="subsection"/>
      </w:pPr>
      <w:r w:rsidRPr="00615904">
        <w:tab/>
        <w:t>(6)</w:t>
      </w:r>
      <w:r w:rsidRPr="00615904">
        <w:tab/>
        <w:t>If the application for the warrant is made under section</w:t>
      </w:r>
      <w:r w:rsidR="00615904">
        <w:t> </w:t>
      </w:r>
      <w:r w:rsidRPr="00615904">
        <w:t>107DG, this section applies as if:</w:t>
      </w:r>
    </w:p>
    <w:p w:rsidR="002C3543" w:rsidRPr="00615904" w:rsidRDefault="002C3543" w:rsidP="002C3543">
      <w:pPr>
        <w:pStyle w:val="paragraph"/>
      </w:pPr>
      <w:r w:rsidRPr="00615904">
        <w:tab/>
        <w:t>(a)</w:t>
      </w:r>
      <w:r w:rsidRPr="00615904">
        <w:tab/>
      </w:r>
      <w:r w:rsidR="00615904">
        <w:t>subsection (</w:t>
      </w:r>
      <w:r w:rsidRPr="00615904">
        <w:t>1) referred to 48 hours rather than 72 hours; and</w:t>
      </w:r>
    </w:p>
    <w:p w:rsidR="002C3543" w:rsidRPr="00615904" w:rsidRDefault="002C3543" w:rsidP="002C3543">
      <w:pPr>
        <w:pStyle w:val="paragraph"/>
      </w:pPr>
      <w:r w:rsidRPr="00615904">
        <w:tab/>
        <w:t>(b)</w:t>
      </w:r>
      <w:r w:rsidRPr="00615904">
        <w:tab/>
      </w:r>
      <w:r w:rsidR="00615904">
        <w:t>paragraph (</w:t>
      </w:r>
      <w:r w:rsidRPr="00615904">
        <w:t>3)(e) referred to 48 hours rather than 7 days.</w:t>
      </w:r>
    </w:p>
    <w:p w:rsidR="002C3543" w:rsidRPr="00615904" w:rsidRDefault="002C3543" w:rsidP="002C3543">
      <w:pPr>
        <w:pStyle w:val="subsection"/>
      </w:pPr>
      <w:r w:rsidRPr="00615904">
        <w:tab/>
        <w:t>(7)</w:t>
      </w:r>
      <w:r w:rsidRPr="00615904">
        <w:tab/>
        <w:t>A judicial officer of a particular State or Territory may issue a warrant in respect of the search of premises in another State or Territory.</w:t>
      </w:r>
    </w:p>
    <w:p w:rsidR="002C3543" w:rsidRPr="00615904" w:rsidRDefault="002C3543" w:rsidP="002C3543">
      <w:pPr>
        <w:pStyle w:val="subsection"/>
      </w:pPr>
      <w:r w:rsidRPr="00615904">
        <w:tab/>
        <w:t>(8)</w:t>
      </w:r>
      <w:r w:rsidRPr="00615904">
        <w:tab/>
        <w:t>This section is not to be taken to limit any power of search granted to an officer under any other provision of an Excise Act.</w:t>
      </w:r>
    </w:p>
    <w:p w:rsidR="002C3543" w:rsidRPr="00615904" w:rsidRDefault="002C3543" w:rsidP="002C3543">
      <w:pPr>
        <w:pStyle w:val="ActHead5"/>
      </w:pPr>
      <w:bookmarkStart w:id="160" w:name="_Toc455998063"/>
      <w:r w:rsidRPr="00615904">
        <w:rPr>
          <w:rStyle w:val="CharSectno"/>
        </w:rPr>
        <w:t>107BB</w:t>
      </w:r>
      <w:r w:rsidRPr="00615904">
        <w:t xml:space="preserve">  The things that are authorised by a search warrant</w:t>
      </w:r>
      <w:bookmarkEnd w:id="160"/>
    </w:p>
    <w:p w:rsidR="002C3543" w:rsidRPr="00615904" w:rsidRDefault="002C3543" w:rsidP="002C3543">
      <w:pPr>
        <w:pStyle w:val="subsection"/>
      </w:pPr>
      <w:r w:rsidRPr="00615904">
        <w:tab/>
        <w:t>(1)</w:t>
      </w:r>
      <w:r w:rsidRPr="00615904">
        <w:tab/>
        <w:t>A search warrant that is in force in relation to premises authorises the executing officer or a person assisting:</w:t>
      </w:r>
    </w:p>
    <w:p w:rsidR="002C3543" w:rsidRPr="00615904" w:rsidRDefault="002C3543" w:rsidP="002C3543">
      <w:pPr>
        <w:pStyle w:val="paragraph"/>
      </w:pPr>
      <w:r w:rsidRPr="00615904">
        <w:tab/>
        <w:t>(a)</w:t>
      </w:r>
      <w:r w:rsidRPr="00615904">
        <w:tab/>
        <w:t>to enter the warrant premises; and</w:t>
      </w:r>
    </w:p>
    <w:p w:rsidR="002C3543" w:rsidRPr="00615904" w:rsidRDefault="002C3543" w:rsidP="002C3543">
      <w:pPr>
        <w:pStyle w:val="paragraph"/>
        <w:keepNext/>
        <w:keepLines/>
      </w:pPr>
      <w:r w:rsidRPr="00615904">
        <w:tab/>
        <w:t>(b)</w:t>
      </w:r>
      <w:r w:rsidRPr="00615904">
        <w:tab/>
        <w:t>to search for and to record fingerprints found on or in the premises, and take samples of things (other than human biological fluid or tissue) found on or in the premises for forensic purposes; and</w:t>
      </w:r>
    </w:p>
    <w:p w:rsidR="002C3543" w:rsidRPr="00615904" w:rsidRDefault="002C3543" w:rsidP="002C3543">
      <w:pPr>
        <w:pStyle w:val="paragraph"/>
      </w:pPr>
      <w:r w:rsidRPr="00615904">
        <w:tab/>
        <w:t>(c)</w:t>
      </w:r>
      <w:r w:rsidRPr="00615904">
        <w:tab/>
        <w:t>to search the premises for the kind of evidential material specified in the warrant, and to seize things of that kind found on or in the premises; and</w:t>
      </w:r>
    </w:p>
    <w:p w:rsidR="002C3543" w:rsidRPr="00615904" w:rsidRDefault="002C3543" w:rsidP="002C3543">
      <w:pPr>
        <w:pStyle w:val="paragraph"/>
      </w:pPr>
      <w:r w:rsidRPr="00615904">
        <w:tab/>
        <w:t>(d)</w:t>
      </w:r>
      <w:r w:rsidRPr="00615904">
        <w:tab/>
        <w:t>to seize other things found on or in the premises in the course of the search that the executing officer or a person assisting believes on reasonable grounds:</w:t>
      </w:r>
    </w:p>
    <w:p w:rsidR="002C3543" w:rsidRPr="00615904" w:rsidRDefault="002C3543" w:rsidP="002C3543">
      <w:pPr>
        <w:pStyle w:val="paragraphsub"/>
      </w:pPr>
      <w:r w:rsidRPr="00615904">
        <w:tab/>
        <w:t>(i)</w:t>
      </w:r>
      <w:r w:rsidRPr="00615904">
        <w:tab/>
        <w:t>to be evidential material in relation to an offence to which the warrant relates or to another offence; and</w:t>
      </w:r>
    </w:p>
    <w:p w:rsidR="002C3543" w:rsidRPr="00615904" w:rsidRDefault="002C3543" w:rsidP="002C3543">
      <w:pPr>
        <w:pStyle w:val="paragraphsub"/>
        <w:keepNext/>
      </w:pPr>
      <w:r w:rsidRPr="00615904">
        <w:tab/>
        <w:t>(ii)</w:t>
      </w:r>
      <w:r w:rsidRPr="00615904">
        <w:tab/>
        <w:t>not to be forfeited goods;</w:t>
      </w:r>
    </w:p>
    <w:p w:rsidR="002C3543" w:rsidRPr="00615904" w:rsidRDefault="002C3543" w:rsidP="002C3543">
      <w:pPr>
        <w:pStyle w:val="paragraph"/>
      </w:pPr>
      <w:r w:rsidRPr="00615904">
        <w:tab/>
      </w:r>
      <w:r w:rsidRPr="00615904">
        <w:tab/>
        <w:t>if the executing officer or person assisting believes on reasonable grounds that seizure of the things is necessary to prevent their concealment, loss or destruction or their use in committing an offence; and</w:t>
      </w:r>
    </w:p>
    <w:p w:rsidR="002C3543" w:rsidRPr="00615904" w:rsidRDefault="002C3543" w:rsidP="002C3543">
      <w:pPr>
        <w:pStyle w:val="paragraph"/>
      </w:pPr>
      <w:r w:rsidRPr="00615904">
        <w:tab/>
        <w:t>(e)</w:t>
      </w:r>
      <w:r w:rsidRPr="00615904">
        <w:tab/>
        <w:t>if the warrant so allows:</w:t>
      </w:r>
    </w:p>
    <w:p w:rsidR="002C3543" w:rsidRPr="00615904" w:rsidRDefault="002C3543" w:rsidP="002C3543">
      <w:pPr>
        <w:pStyle w:val="paragraphsub"/>
      </w:pPr>
      <w:r w:rsidRPr="00615904">
        <w:tab/>
        <w:t>(i)</w:t>
      </w:r>
      <w:r w:rsidRPr="00615904">
        <w:tab/>
        <w:t>to conduct an ordinary search or a frisk search of a person at or near the premises if the executing officer or a person assisting suspects on reasonable grounds that the person has any evidential material in his or her possession; and</w:t>
      </w:r>
    </w:p>
    <w:p w:rsidR="002C3543" w:rsidRPr="00615904" w:rsidRDefault="002C3543" w:rsidP="002C3543">
      <w:pPr>
        <w:pStyle w:val="paragraphsub"/>
      </w:pPr>
      <w:r w:rsidRPr="00615904">
        <w:tab/>
        <w:t>(ii)</w:t>
      </w:r>
      <w:r w:rsidRPr="00615904">
        <w:tab/>
        <w:t>to seize any such material found in the course of the search.</w:t>
      </w:r>
    </w:p>
    <w:p w:rsidR="002C3543" w:rsidRPr="00615904" w:rsidRDefault="002C3543" w:rsidP="002C3543">
      <w:pPr>
        <w:pStyle w:val="subsection"/>
      </w:pPr>
      <w:r w:rsidRPr="00615904">
        <w:tab/>
        <w:t>(2)</w:t>
      </w:r>
      <w:r w:rsidRPr="00615904">
        <w:tab/>
        <w:t>Without limiting the generality of the powers conferred by a warrant issued in respect of premises that are not a conveyance or a container, the warrant extends to every conveyance or container on the premises.</w:t>
      </w:r>
    </w:p>
    <w:p w:rsidR="002C3543" w:rsidRPr="00615904" w:rsidRDefault="002C3543" w:rsidP="002C3543">
      <w:pPr>
        <w:pStyle w:val="subsection"/>
      </w:pPr>
      <w:r w:rsidRPr="00615904">
        <w:tab/>
        <w:t>(3)</w:t>
      </w:r>
      <w:r w:rsidRPr="00615904">
        <w:tab/>
        <w:t>Without limiting the generality of the powers conferred by a warrant issued in respect of premises that are a conveyance, the warrant:</w:t>
      </w:r>
    </w:p>
    <w:p w:rsidR="002C3543" w:rsidRPr="00615904" w:rsidRDefault="002C3543" w:rsidP="002C3543">
      <w:pPr>
        <w:pStyle w:val="paragraph"/>
      </w:pPr>
      <w:r w:rsidRPr="00615904">
        <w:tab/>
        <w:t>(a)</w:t>
      </w:r>
      <w:r w:rsidRPr="00615904">
        <w:tab/>
        <w:t>permits entry of the conveyance, wherever it is; and</w:t>
      </w:r>
    </w:p>
    <w:p w:rsidR="002C3543" w:rsidRPr="00615904" w:rsidRDefault="002C3543" w:rsidP="002C3543">
      <w:pPr>
        <w:pStyle w:val="paragraph"/>
      </w:pPr>
      <w:r w:rsidRPr="00615904">
        <w:tab/>
        <w:t>(b)</w:t>
      </w:r>
      <w:r w:rsidRPr="00615904">
        <w:tab/>
        <w:t>extends to every container on the conveyance.</w:t>
      </w:r>
    </w:p>
    <w:p w:rsidR="002C3543" w:rsidRPr="00615904" w:rsidRDefault="002C3543" w:rsidP="002C3543">
      <w:pPr>
        <w:pStyle w:val="subsection"/>
      </w:pPr>
      <w:r w:rsidRPr="00615904">
        <w:tab/>
        <w:t>(4)</w:t>
      </w:r>
      <w:r w:rsidRPr="00615904">
        <w:tab/>
        <w:t>A warrant issued in respect of premises that are a container permits entry of the container, wherever it is, to the extent that it is of a size permitting entry.</w:t>
      </w:r>
    </w:p>
    <w:p w:rsidR="002C3543" w:rsidRPr="00615904" w:rsidRDefault="002C3543" w:rsidP="002C3543">
      <w:pPr>
        <w:pStyle w:val="subsection"/>
      </w:pPr>
      <w:r w:rsidRPr="00615904">
        <w:tab/>
        <w:t>(5)</w:t>
      </w:r>
      <w:r w:rsidRPr="00615904">
        <w:tab/>
        <w:t>If the warrant states that it may be executed only during particular hours, the warrant must not be executed outside those hours.</w:t>
      </w:r>
    </w:p>
    <w:p w:rsidR="002C3543" w:rsidRPr="00615904" w:rsidRDefault="002C3543" w:rsidP="002C3543">
      <w:pPr>
        <w:pStyle w:val="subsection"/>
      </w:pPr>
      <w:r w:rsidRPr="00615904">
        <w:tab/>
        <w:t>(6)</w:t>
      </w:r>
      <w:r w:rsidRPr="00615904">
        <w:tab/>
        <w:t>If the warrant authorises an ordinary search or a frisk search of a person, a search of the person different to that so authorised must not be done under the warrant.</w:t>
      </w:r>
    </w:p>
    <w:p w:rsidR="002C3543" w:rsidRPr="00615904" w:rsidRDefault="002C3543" w:rsidP="002C3543">
      <w:pPr>
        <w:pStyle w:val="ActHead5"/>
      </w:pPr>
      <w:bookmarkStart w:id="161" w:name="_Toc455998064"/>
      <w:r w:rsidRPr="00615904">
        <w:rPr>
          <w:rStyle w:val="CharSectno"/>
        </w:rPr>
        <w:t>107BC</w:t>
      </w:r>
      <w:r w:rsidRPr="00615904">
        <w:t xml:space="preserve">  Use of equipment to examine or process things</w:t>
      </w:r>
      <w:bookmarkEnd w:id="161"/>
    </w:p>
    <w:p w:rsidR="002C3543" w:rsidRPr="00615904" w:rsidRDefault="002C3543" w:rsidP="002C3543">
      <w:pPr>
        <w:pStyle w:val="subsection"/>
      </w:pPr>
      <w:r w:rsidRPr="00615904">
        <w:tab/>
        <w:t>(1)</w:t>
      </w:r>
      <w:r w:rsidRPr="00615904">
        <w:tab/>
        <w:t>The executing officer or a person assisting may bring to the warrant premises any equipment reasonably necessary for the examination or processing of things found on or in the premises in order to determine whether they are things that may be seized under the warrant.</w:t>
      </w:r>
    </w:p>
    <w:p w:rsidR="002C3543" w:rsidRPr="00615904" w:rsidRDefault="002C3543" w:rsidP="002C3543">
      <w:pPr>
        <w:pStyle w:val="subsection"/>
      </w:pPr>
      <w:r w:rsidRPr="00615904">
        <w:tab/>
        <w:t>(2)</w:t>
      </w:r>
      <w:r w:rsidRPr="00615904">
        <w:tab/>
        <w:t>If:</w:t>
      </w:r>
    </w:p>
    <w:p w:rsidR="002C3543" w:rsidRPr="00615904" w:rsidRDefault="002C3543" w:rsidP="002C3543">
      <w:pPr>
        <w:pStyle w:val="paragraph"/>
      </w:pPr>
      <w:r w:rsidRPr="00615904">
        <w:tab/>
        <w:t>(a)</w:t>
      </w:r>
      <w:r w:rsidRPr="00615904">
        <w:tab/>
        <w:t>it is not practicable to examine or process the things on or in the warrant premises; or</w:t>
      </w:r>
    </w:p>
    <w:p w:rsidR="002C3543" w:rsidRPr="00615904" w:rsidRDefault="002C3543" w:rsidP="002C3543">
      <w:pPr>
        <w:pStyle w:val="paragraph"/>
        <w:keepNext/>
      </w:pPr>
      <w:r w:rsidRPr="00615904">
        <w:tab/>
        <w:t>(b)</w:t>
      </w:r>
      <w:r w:rsidRPr="00615904">
        <w:tab/>
        <w:t>the occupier of the premises consents in writing;</w:t>
      </w:r>
    </w:p>
    <w:p w:rsidR="002C3543" w:rsidRPr="00615904" w:rsidRDefault="002C3543" w:rsidP="002C3543">
      <w:pPr>
        <w:pStyle w:val="subsection2"/>
      </w:pPr>
      <w:r w:rsidRPr="00615904">
        <w:t>the things may be moved to another place so that the examination or processing can be carried out in order to determine whether they are things that may be seized under the warrant.</w:t>
      </w:r>
    </w:p>
    <w:p w:rsidR="002C3543" w:rsidRPr="00615904" w:rsidRDefault="002C3543" w:rsidP="002C3543">
      <w:pPr>
        <w:pStyle w:val="subsection"/>
      </w:pPr>
      <w:r w:rsidRPr="00615904">
        <w:tab/>
        <w:t>(3)</w:t>
      </w:r>
      <w:r w:rsidRPr="00615904">
        <w:tab/>
        <w:t xml:space="preserve">If things are moved to another place for the purpose of examination or processing under </w:t>
      </w:r>
      <w:r w:rsidR="00615904">
        <w:t>subsection (</w:t>
      </w:r>
      <w:r w:rsidRPr="00615904">
        <w:t>2), the executing officer must, if it is practicable to do so:</w:t>
      </w:r>
    </w:p>
    <w:p w:rsidR="002C3543" w:rsidRPr="00615904" w:rsidRDefault="002C3543" w:rsidP="002C3543">
      <w:pPr>
        <w:pStyle w:val="paragraph"/>
      </w:pPr>
      <w:r w:rsidRPr="00615904">
        <w:tab/>
        <w:t>(a)</w:t>
      </w:r>
      <w:r w:rsidRPr="00615904">
        <w:tab/>
        <w:t>inform the occupier of the address of the place and the time at which the examination or processing will be carried out; and</w:t>
      </w:r>
    </w:p>
    <w:p w:rsidR="002C3543" w:rsidRPr="00615904" w:rsidRDefault="002C3543" w:rsidP="002C3543">
      <w:pPr>
        <w:pStyle w:val="paragraph"/>
      </w:pPr>
      <w:r w:rsidRPr="00615904">
        <w:tab/>
        <w:t>(b)</w:t>
      </w:r>
      <w:r w:rsidRPr="00615904">
        <w:tab/>
        <w:t>allow the occupier or his or her representative to be present during the examination or processing.</w:t>
      </w:r>
    </w:p>
    <w:p w:rsidR="002C3543" w:rsidRPr="00615904" w:rsidRDefault="002C3543" w:rsidP="002C3543">
      <w:pPr>
        <w:pStyle w:val="subsection"/>
      </w:pPr>
      <w:r w:rsidRPr="00615904">
        <w:tab/>
        <w:t>(4)</w:t>
      </w:r>
      <w:r w:rsidRPr="00615904">
        <w:tab/>
        <w:t>The executing officer or a person assisting may operate equipment already on or in the warrant premises to carry out the examination or processing of a thing found on or in the premises in order to determine whether it is a thing that may be seized under the warrant if the executing officer or person assisting believes on reasonable grounds that:</w:t>
      </w:r>
    </w:p>
    <w:p w:rsidR="002C3543" w:rsidRPr="00615904" w:rsidRDefault="002C3543" w:rsidP="002C3543">
      <w:pPr>
        <w:pStyle w:val="paragraph"/>
      </w:pPr>
      <w:r w:rsidRPr="00615904">
        <w:tab/>
        <w:t>(a)</w:t>
      </w:r>
      <w:r w:rsidRPr="00615904">
        <w:tab/>
        <w:t>the equipment is suitable for the examination or processing; and</w:t>
      </w:r>
    </w:p>
    <w:p w:rsidR="002C3543" w:rsidRPr="00615904" w:rsidRDefault="002C3543" w:rsidP="002C3543">
      <w:pPr>
        <w:pStyle w:val="paragraph"/>
      </w:pPr>
      <w:r w:rsidRPr="00615904">
        <w:tab/>
        <w:t>(b)</w:t>
      </w:r>
      <w:r w:rsidRPr="00615904">
        <w:tab/>
        <w:t>the examination or processing can be carried out without damage to the equipment or the thing.</w:t>
      </w:r>
    </w:p>
    <w:p w:rsidR="002C3543" w:rsidRPr="00615904" w:rsidRDefault="002C3543" w:rsidP="002C3543">
      <w:pPr>
        <w:pStyle w:val="ActHead5"/>
      </w:pPr>
      <w:bookmarkStart w:id="162" w:name="_Toc455998065"/>
      <w:r w:rsidRPr="00615904">
        <w:rPr>
          <w:rStyle w:val="CharSectno"/>
        </w:rPr>
        <w:t>107BD</w:t>
      </w:r>
      <w:r w:rsidRPr="00615904">
        <w:t xml:space="preserve">  Use of electronic equipment on or in premises</w:t>
      </w:r>
      <w:bookmarkEnd w:id="162"/>
    </w:p>
    <w:p w:rsidR="002C3543" w:rsidRPr="00615904" w:rsidRDefault="002C3543" w:rsidP="002C3543">
      <w:pPr>
        <w:pStyle w:val="subsection"/>
      </w:pPr>
      <w:r w:rsidRPr="00615904">
        <w:tab/>
        <w:t>(1)</w:t>
      </w:r>
      <w:r w:rsidRPr="00615904">
        <w:tab/>
        <w:t>The executing officer or a person assisting may operate electronic equipment on or in the premises to see whether evidential material is accessible by doing so if he or she believes on reasonable grounds that the operation of the equipment can be carried out without damage to the equipment.</w:t>
      </w:r>
    </w:p>
    <w:p w:rsidR="002C3543" w:rsidRPr="00615904" w:rsidRDefault="002C3543" w:rsidP="002C3543">
      <w:pPr>
        <w:pStyle w:val="subsection"/>
      </w:pPr>
      <w:r w:rsidRPr="00615904">
        <w:tab/>
        <w:t>(2)</w:t>
      </w:r>
      <w:r w:rsidRPr="00615904">
        <w:tab/>
        <w:t>If the executing officer or a person assisting, after operating the equipment, finds that evidential material is accessible by doing so, he or she may:</w:t>
      </w:r>
    </w:p>
    <w:p w:rsidR="002C3543" w:rsidRPr="00615904" w:rsidRDefault="002C3543" w:rsidP="002C3543">
      <w:pPr>
        <w:pStyle w:val="paragraph"/>
      </w:pPr>
      <w:r w:rsidRPr="00615904">
        <w:tab/>
        <w:t>(a)</w:t>
      </w:r>
      <w:r w:rsidRPr="00615904">
        <w:tab/>
        <w:t>seize the equipment and any disk, tape or other associated device; or</w:t>
      </w:r>
    </w:p>
    <w:p w:rsidR="002C3543" w:rsidRPr="00615904" w:rsidRDefault="002C3543" w:rsidP="002C3543">
      <w:pPr>
        <w:pStyle w:val="paragraph"/>
      </w:pPr>
      <w:r w:rsidRPr="00615904">
        <w:tab/>
        <w:t>(b)</w:t>
      </w:r>
      <w:r w:rsidRPr="00615904">
        <w:tab/>
        <w:t>if the material can, by using facilities on or in the premises, be put in documentary form—operate the facilities to put the material in that form and seize the documents so produced; or</w:t>
      </w:r>
    </w:p>
    <w:p w:rsidR="002C3543" w:rsidRPr="00615904" w:rsidRDefault="002C3543" w:rsidP="002C3543">
      <w:pPr>
        <w:pStyle w:val="paragraph"/>
      </w:pPr>
      <w:r w:rsidRPr="00615904">
        <w:tab/>
        <w:t>(c)</w:t>
      </w:r>
      <w:r w:rsidRPr="00615904">
        <w:tab/>
        <w:t>if the material can be transferred to a disk, tape or other storage device that:</w:t>
      </w:r>
    </w:p>
    <w:p w:rsidR="002C3543" w:rsidRPr="00615904" w:rsidRDefault="002C3543" w:rsidP="002C3543">
      <w:pPr>
        <w:pStyle w:val="paragraphsub"/>
      </w:pPr>
      <w:r w:rsidRPr="00615904">
        <w:tab/>
        <w:t>(i)</w:t>
      </w:r>
      <w:r w:rsidRPr="00615904">
        <w:tab/>
        <w:t>is brought to the premises; or</w:t>
      </w:r>
    </w:p>
    <w:p w:rsidR="002C3543" w:rsidRPr="00615904" w:rsidRDefault="002C3543" w:rsidP="002C3543">
      <w:pPr>
        <w:pStyle w:val="paragraphsub"/>
        <w:keepNext/>
      </w:pPr>
      <w:r w:rsidRPr="00615904">
        <w:tab/>
        <w:t>(ii)</w:t>
      </w:r>
      <w:r w:rsidRPr="00615904">
        <w:tab/>
        <w:t>is on or in the premises and the use of which for that purpose has been agreed to in writing by the occupier of the premises;</w:t>
      </w:r>
    </w:p>
    <w:p w:rsidR="002C3543" w:rsidRPr="00615904" w:rsidRDefault="002C3543" w:rsidP="002C3543">
      <w:pPr>
        <w:pStyle w:val="paragraph"/>
      </w:pPr>
      <w:r w:rsidRPr="00615904">
        <w:tab/>
      </w:r>
      <w:r w:rsidRPr="00615904">
        <w:tab/>
        <w:t>operate the equipment to copy the material to the storage device and take the storage device from the premises.</w:t>
      </w:r>
    </w:p>
    <w:p w:rsidR="002C3543" w:rsidRPr="00615904" w:rsidRDefault="002C3543" w:rsidP="002C3543">
      <w:pPr>
        <w:pStyle w:val="subsection"/>
      </w:pPr>
      <w:r w:rsidRPr="00615904">
        <w:tab/>
        <w:t>(3)</w:t>
      </w:r>
      <w:r w:rsidRPr="00615904">
        <w:tab/>
        <w:t xml:space="preserve">The executing officer or a person assisting may seize equipment under </w:t>
      </w:r>
      <w:r w:rsidR="00615904">
        <w:t>paragraph (</w:t>
      </w:r>
      <w:r w:rsidRPr="00615904">
        <w:t xml:space="preserve">2)(a) only if it is not practicable to put the material in documentary form as mentioned in </w:t>
      </w:r>
      <w:r w:rsidR="00615904">
        <w:t>paragraph (</w:t>
      </w:r>
      <w:r w:rsidRPr="00615904">
        <w:t xml:space="preserve">2)(b) or to copy the material as mentioned in </w:t>
      </w:r>
      <w:r w:rsidR="00615904">
        <w:t>paragraph (</w:t>
      </w:r>
      <w:r w:rsidRPr="00615904">
        <w:t>2)(c).</w:t>
      </w:r>
    </w:p>
    <w:p w:rsidR="002C3543" w:rsidRPr="00615904" w:rsidRDefault="002C3543" w:rsidP="002C3543">
      <w:pPr>
        <w:pStyle w:val="subsection"/>
      </w:pPr>
      <w:r w:rsidRPr="00615904">
        <w:tab/>
        <w:t>(4)</w:t>
      </w:r>
      <w:r w:rsidRPr="00615904">
        <w:tab/>
        <w:t>If the executing officer or a person assisting believes on reasonable grounds that:</w:t>
      </w:r>
    </w:p>
    <w:p w:rsidR="002C3543" w:rsidRPr="00615904" w:rsidRDefault="002C3543" w:rsidP="002C3543">
      <w:pPr>
        <w:pStyle w:val="paragraph"/>
      </w:pPr>
      <w:r w:rsidRPr="00615904">
        <w:tab/>
        <w:t>(a)</w:t>
      </w:r>
      <w:r w:rsidRPr="00615904">
        <w:tab/>
        <w:t>evidential material may be accessible by operating electronic equipment on or in the premises; and</w:t>
      </w:r>
    </w:p>
    <w:p w:rsidR="002C3543" w:rsidRPr="00615904" w:rsidRDefault="002C3543" w:rsidP="002C3543">
      <w:pPr>
        <w:pStyle w:val="paragraph"/>
      </w:pPr>
      <w:r w:rsidRPr="00615904">
        <w:tab/>
        <w:t>(b)</w:t>
      </w:r>
      <w:r w:rsidRPr="00615904">
        <w:tab/>
        <w:t>expert assistance is required to operate the equipment; and</w:t>
      </w:r>
    </w:p>
    <w:p w:rsidR="002C3543" w:rsidRPr="00615904" w:rsidRDefault="002C3543" w:rsidP="002C3543">
      <w:pPr>
        <w:pStyle w:val="paragraph"/>
        <w:keepNext/>
      </w:pPr>
      <w:r w:rsidRPr="00615904">
        <w:tab/>
        <w:t>(c)</w:t>
      </w:r>
      <w:r w:rsidRPr="00615904">
        <w:tab/>
        <w:t>if he or she does not take action under this subsection, the material may be destroyed, altered or otherwise interfered with;</w:t>
      </w:r>
    </w:p>
    <w:p w:rsidR="002C3543" w:rsidRPr="00615904" w:rsidRDefault="002C3543" w:rsidP="002C3543">
      <w:pPr>
        <w:pStyle w:val="subsection2"/>
      </w:pPr>
      <w:r w:rsidRPr="00615904">
        <w:t>he or she may do whatever is necessary to secure the equipment, whether by locking it up, placing a guard or otherwise.</w:t>
      </w:r>
    </w:p>
    <w:p w:rsidR="002C3543" w:rsidRPr="00615904" w:rsidRDefault="002C3543" w:rsidP="002C3543">
      <w:pPr>
        <w:pStyle w:val="subsection"/>
      </w:pPr>
      <w:r w:rsidRPr="00615904">
        <w:tab/>
        <w:t>(5)</w:t>
      </w:r>
      <w:r w:rsidRPr="00615904">
        <w:tab/>
        <w:t>The executing officer or a person assisting must give notice to the occupier of the premises of his or her intention to secure equipment and of the fact that the equipment may be secured for up to 24 hours.</w:t>
      </w:r>
    </w:p>
    <w:p w:rsidR="002C3543" w:rsidRPr="00615904" w:rsidRDefault="002C3543" w:rsidP="002C3543">
      <w:pPr>
        <w:pStyle w:val="subsection"/>
      </w:pPr>
      <w:r w:rsidRPr="00615904">
        <w:tab/>
        <w:t>(6)</w:t>
      </w:r>
      <w:r w:rsidRPr="00615904">
        <w:tab/>
        <w:t>The equipment may be secured:</w:t>
      </w:r>
    </w:p>
    <w:p w:rsidR="002C3543" w:rsidRPr="00615904" w:rsidRDefault="002C3543" w:rsidP="002C3543">
      <w:pPr>
        <w:pStyle w:val="paragraph"/>
      </w:pPr>
      <w:r w:rsidRPr="00615904">
        <w:tab/>
        <w:t>(a)</w:t>
      </w:r>
      <w:r w:rsidRPr="00615904">
        <w:tab/>
        <w:t>for a period not exceeding 24 hours; or</w:t>
      </w:r>
    </w:p>
    <w:p w:rsidR="002C3543" w:rsidRPr="00615904" w:rsidRDefault="002C3543" w:rsidP="002C3543">
      <w:pPr>
        <w:pStyle w:val="paragraph"/>
        <w:keepNext/>
      </w:pPr>
      <w:r w:rsidRPr="00615904">
        <w:tab/>
        <w:t>(b)</w:t>
      </w:r>
      <w:r w:rsidRPr="00615904">
        <w:tab/>
        <w:t>until the equipment has been operated by the expert;</w:t>
      </w:r>
    </w:p>
    <w:p w:rsidR="002C3543" w:rsidRPr="00615904" w:rsidRDefault="002C3543" w:rsidP="002C3543">
      <w:pPr>
        <w:pStyle w:val="subsection2"/>
      </w:pPr>
      <w:r w:rsidRPr="00615904">
        <w:t>whichever first occurs.</w:t>
      </w:r>
    </w:p>
    <w:p w:rsidR="002C3543" w:rsidRPr="00615904" w:rsidRDefault="002C3543" w:rsidP="002C3543">
      <w:pPr>
        <w:pStyle w:val="subsection"/>
      </w:pPr>
      <w:r w:rsidRPr="00615904">
        <w:tab/>
        <w:t>(7)</w:t>
      </w:r>
      <w:r w:rsidRPr="00615904">
        <w:tab/>
        <w:t>If the executing officer or a person assisting believes on reasonable grounds that the expert assistance will not be available within 24 hours, he or she may apply to a judicial officer for an extension of that period.</w:t>
      </w:r>
    </w:p>
    <w:p w:rsidR="002C3543" w:rsidRPr="00615904" w:rsidRDefault="002C3543" w:rsidP="002C3543">
      <w:pPr>
        <w:pStyle w:val="subsection"/>
      </w:pPr>
      <w:r w:rsidRPr="00615904">
        <w:tab/>
        <w:t>(8)</w:t>
      </w:r>
      <w:r w:rsidRPr="00615904">
        <w:tab/>
        <w:t>The executing officer or a person assisting must give notice to the occupier of the premises of his or her intention to apply for an extension, and the occupier is entitled to be heard in relation to the application.</w:t>
      </w:r>
    </w:p>
    <w:p w:rsidR="002C3543" w:rsidRPr="00615904" w:rsidRDefault="002C3543" w:rsidP="002C3543">
      <w:pPr>
        <w:pStyle w:val="subsection"/>
      </w:pPr>
      <w:r w:rsidRPr="00615904">
        <w:tab/>
        <w:t>(9)</w:t>
      </w:r>
      <w:r w:rsidRPr="00615904">
        <w:tab/>
        <w:t>The provisions of this Subdivision relating to the issue of warrants apply, with such modifications as are necessary, to the issuing of an extension.</w:t>
      </w:r>
    </w:p>
    <w:p w:rsidR="002C3543" w:rsidRPr="00615904" w:rsidRDefault="002C3543" w:rsidP="002C3543">
      <w:pPr>
        <w:pStyle w:val="ActHead5"/>
      </w:pPr>
      <w:bookmarkStart w:id="163" w:name="_Toc455998066"/>
      <w:r w:rsidRPr="00615904">
        <w:rPr>
          <w:rStyle w:val="CharSectno"/>
        </w:rPr>
        <w:t>107BE</w:t>
      </w:r>
      <w:r w:rsidRPr="00615904">
        <w:t xml:space="preserve">  Compensation for damage to equipment or data</w:t>
      </w:r>
      <w:bookmarkEnd w:id="163"/>
    </w:p>
    <w:p w:rsidR="002C3543" w:rsidRPr="00615904" w:rsidRDefault="002C3543" w:rsidP="002C3543">
      <w:pPr>
        <w:pStyle w:val="subsection"/>
      </w:pPr>
      <w:r w:rsidRPr="00615904">
        <w:tab/>
        <w:t>(1)</w:t>
      </w:r>
      <w:r w:rsidRPr="00615904">
        <w:tab/>
        <w:t>This section applies if:</w:t>
      </w:r>
    </w:p>
    <w:p w:rsidR="002C3543" w:rsidRPr="00615904" w:rsidRDefault="002C3543" w:rsidP="002C3543">
      <w:pPr>
        <w:pStyle w:val="paragraph"/>
      </w:pPr>
      <w:r w:rsidRPr="00615904">
        <w:tab/>
        <w:t>(a)</w:t>
      </w:r>
      <w:r w:rsidRPr="00615904">
        <w:tab/>
        <w:t>damage is caused to equipment as a result of it being operated as mentioned in section</w:t>
      </w:r>
      <w:r w:rsidR="00615904">
        <w:t> </w:t>
      </w:r>
      <w:r w:rsidRPr="00615904">
        <w:t>107BC or 107BD; or</w:t>
      </w:r>
    </w:p>
    <w:p w:rsidR="002C3543" w:rsidRPr="00615904" w:rsidRDefault="002C3543" w:rsidP="002C3543">
      <w:pPr>
        <w:pStyle w:val="paragraph"/>
      </w:pPr>
      <w:r w:rsidRPr="00615904">
        <w:tab/>
        <w:t>(b)</w:t>
      </w:r>
      <w:r w:rsidRPr="00615904">
        <w:tab/>
        <w:t>the data recorded on the equipment is damaged or programs associated with its use are damaged or corrupted;</w:t>
      </w:r>
    </w:p>
    <w:p w:rsidR="002C3543" w:rsidRPr="00615904" w:rsidRDefault="002C3543" w:rsidP="002C3543">
      <w:pPr>
        <w:pStyle w:val="subsection2"/>
      </w:pPr>
      <w:r w:rsidRPr="00615904">
        <w:t>because:</w:t>
      </w:r>
    </w:p>
    <w:p w:rsidR="002C3543" w:rsidRPr="00615904" w:rsidRDefault="002C3543" w:rsidP="002C3543">
      <w:pPr>
        <w:pStyle w:val="paragraph"/>
      </w:pPr>
      <w:r w:rsidRPr="00615904">
        <w:tab/>
        <w:t>(c)</w:t>
      </w:r>
      <w:r w:rsidRPr="00615904">
        <w:tab/>
        <w:t>insufficient care was exercised in selecting the person who was to operate the equipment; or</w:t>
      </w:r>
    </w:p>
    <w:p w:rsidR="002C3543" w:rsidRPr="00615904" w:rsidRDefault="002C3543" w:rsidP="002C3543">
      <w:pPr>
        <w:pStyle w:val="paragraph"/>
      </w:pPr>
      <w:r w:rsidRPr="00615904">
        <w:tab/>
        <w:t>(d)</w:t>
      </w:r>
      <w:r w:rsidRPr="00615904">
        <w:tab/>
        <w:t>insufficient care was exercised by the person operating the equipment.</w:t>
      </w:r>
    </w:p>
    <w:p w:rsidR="002C3543" w:rsidRPr="00615904" w:rsidRDefault="002C3543" w:rsidP="002C3543">
      <w:pPr>
        <w:pStyle w:val="subsection"/>
      </w:pPr>
      <w:r w:rsidRPr="00615904">
        <w:tab/>
        <w:t>(2)</w:t>
      </w:r>
      <w:r w:rsidRPr="00615904">
        <w:tab/>
        <w:t>The Commonwealth must pay the owner of the equipment, or the user of the data or programs, such reasonable compensation for the damage or corruption as they agree on.</w:t>
      </w:r>
    </w:p>
    <w:p w:rsidR="002C3543" w:rsidRPr="00615904" w:rsidRDefault="002C3543" w:rsidP="002F2A00">
      <w:pPr>
        <w:pStyle w:val="subsection"/>
        <w:keepNext/>
        <w:keepLines/>
      </w:pPr>
      <w:r w:rsidRPr="00615904">
        <w:tab/>
        <w:t>(3)</w:t>
      </w:r>
      <w:r w:rsidRPr="00615904">
        <w:tab/>
        <w:t>However, if the owner or user and the Commonwealth fail to agree, the owner or user may institute proceedings in the Federal Court of Australia for such reasonable amount of compensation as the Court determines.</w:t>
      </w:r>
    </w:p>
    <w:p w:rsidR="002C3543" w:rsidRPr="00615904" w:rsidRDefault="002C3543" w:rsidP="002C3543">
      <w:pPr>
        <w:pStyle w:val="subsection"/>
      </w:pPr>
      <w:r w:rsidRPr="00615904">
        <w:tab/>
        <w:t>(4)</w:t>
      </w:r>
      <w:r w:rsidRPr="00615904">
        <w:tab/>
        <w:t>In determining the amount of compensation payable, regard is to be had to whether the occupier of the premises and his or her employees and agents, if they were available at the time, provided any appropriate warning or guidance on the operation of the equipment.</w:t>
      </w:r>
    </w:p>
    <w:p w:rsidR="002C3543" w:rsidRPr="00615904" w:rsidRDefault="002C3543" w:rsidP="002C3543">
      <w:pPr>
        <w:pStyle w:val="subsection"/>
      </w:pPr>
      <w:r w:rsidRPr="00615904">
        <w:tab/>
        <w:t>(5)</w:t>
      </w:r>
      <w:r w:rsidRPr="00615904">
        <w:tab/>
        <w:t>Compensation is payable out of money appropriated by the Parliament.</w:t>
      </w:r>
    </w:p>
    <w:p w:rsidR="002C3543" w:rsidRPr="00615904" w:rsidRDefault="002C3543" w:rsidP="002C3543">
      <w:pPr>
        <w:pStyle w:val="subsection"/>
      </w:pPr>
      <w:r w:rsidRPr="00615904">
        <w:tab/>
        <w:t>(6)</w:t>
      </w:r>
      <w:r w:rsidRPr="00615904">
        <w:tab/>
        <w:t>In this section:</w:t>
      </w:r>
    </w:p>
    <w:p w:rsidR="002C3543" w:rsidRPr="00615904" w:rsidRDefault="002C3543" w:rsidP="002C3543">
      <w:pPr>
        <w:pStyle w:val="Definition"/>
      </w:pPr>
      <w:r w:rsidRPr="00615904">
        <w:rPr>
          <w:b/>
          <w:i/>
        </w:rPr>
        <w:t>damage</w:t>
      </w:r>
      <w:r w:rsidRPr="00615904">
        <w:t>, in relation to data, includes damage by erasure of data or addition of other data.</w:t>
      </w:r>
    </w:p>
    <w:p w:rsidR="002C3543" w:rsidRPr="00615904" w:rsidRDefault="002C3543" w:rsidP="002C3543">
      <w:pPr>
        <w:pStyle w:val="ActHead5"/>
      </w:pPr>
      <w:bookmarkStart w:id="164" w:name="_Toc455998067"/>
      <w:r w:rsidRPr="00615904">
        <w:rPr>
          <w:rStyle w:val="CharSectno"/>
        </w:rPr>
        <w:t>107BF</w:t>
      </w:r>
      <w:r w:rsidRPr="00615904">
        <w:t xml:space="preserve">  Copies of seized things to be provided</w:t>
      </w:r>
      <w:bookmarkEnd w:id="164"/>
    </w:p>
    <w:p w:rsidR="002C3543" w:rsidRPr="00615904" w:rsidRDefault="002C3543" w:rsidP="002C3543">
      <w:pPr>
        <w:pStyle w:val="subsection"/>
      </w:pPr>
      <w:r w:rsidRPr="00615904">
        <w:tab/>
        <w:t>(1)</w:t>
      </w:r>
      <w:r w:rsidRPr="00615904">
        <w:tab/>
        <w:t xml:space="preserve">Subject to </w:t>
      </w:r>
      <w:r w:rsidR="00615904">
        <w:t>subsection (</w:t>
      </w:r>
      <w:r w:rsidRPr="00615904">
        <w:t>2), if the executing officer or a person assisting seizes, under a warrant relating to premises:</w:t>
      </w:r>
    </w:p>
    <w:p w:rsidR="002C3543" w:rsidRPr="00615904" w:rsidRDefault="002C3543" w:rsidP="002C3543">
      <w:pPr>
        <w:pStyle w:val="paragraph"/>
      </w:pPr>
      <w:r w:rsidRPr="00615904">
        <w:tab/>
        <w:t>(a)</w:t>
      </w:r>
      <w:r w:rsidRPr="00615904">
        <w:tab/>
        <w:t>a document, film, computer file or other thing that can be readily copied; or</w:t>
      </w:r>
    </w:p>
    <w:p w:rsidR="002C3543" w:rsidRPr="00615904" w:rsidRDefault="002C3543" w:rsidP="002C3543">
      <w:pPr>
        <w:pStyle w:val="paragraph"/>
        <w:keepNext/>
      </w:pPr>
      <w:r w:rsidRPr="00615904">
        <w:tab/>
        <w:t>(b)</w:t>
      </w:r>
      <w:r w:rsidRPr="00615904">
        <w:tab/>
        <w:t>a storage device, the information in which can be readily copied;</w:t>
      </w:r>
    </w:p>
    <w:p w:rsidR="002C3543" w:rsidRPr="00615904" w:rsidRDefault="002C3543" w:rsidP="002C3543">
      <w:pPr>
        <w:pStyle w:val="subsection2"/>
      </w:pPr>
      <w:r w:rsidRPr="00615904">
        <w:t>the executing officer or person assisting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rsidR="002C3543" w:rsidRPr="00615904" w:rsidRDefault="002C3543" w:rsidP="002C3543">
      <w:pPr>
        <w:pStyle w:val="subsection"/>
      </w:pPr>
      <w:r w:rsidRPr="00615904">
        <w:tab/>
        <w:t>(2)</w:t>
      </w:r>
      <w:r w:rsidRPr="00615904">
        <w:tab/>
      </w:r>
      <w:r w:rsidR="00615904">
        <w:t>Subsection (</w:t>
      </w:r>
      <w:r w:rsidRPr="00615904">
        <w:t>1) does not apply if:</w:t>
      </w:r>
    </w:p>
    <w:p w:rsidR="002C3543" w:rsidRPr="00615904" w:rsidRDefault="002C3543" w:rsidP="002C3543">
      <w:pPr>
        <w:pStyle w:val="paragraph"/>
      </w:pPr>
      <w:r w:rsidRPr="00615904">
        <w:tab/>
        <w:t>(a)</w:t>
      </w:r>
      <w:r w:rsidRPr="00615904">
        <w:tab/>
        <w:t>the thing that has been seized was seized under paragraph</w:t>
      </w:r>
      <w:r w:rsidR="00615904">
        <w:t> </w:t>
      </w:r>
      <w:r w:rsidRPr="00615904">
        <w:t>107BD(2)(b) or (c); or</w:t>
      </w:r>
    </w:p>
    <w:p w:rsidR="002C3543" w:rsidRPr="00615904" w:rsidRDefault="002C3543" w:rsidP="002C3543">
      <w:pPr>
        <w:pStyle w:val="paragraph"/>
      </w:pPr>
      <w:r w:rsidRPr="00615904">
        <w:tab/>
        <w:t>(b)</w:t>
      </w:r>
      <w:r w:rsidRPr="00615904">
        <w:tab/>
        <w:t>possession by the occupier of the document, film, computer file, thing or information could constitute an offence.</w:t>
      </w:r>
    </w:p>
    <w:p w:rsidR="002C3543" w:rsidRPr="00615904" w:rsidRDefault="002C3543" w:rsidP="002C3543">
      <w:pPr>
        <w:pStyle w:val="ActHead4"/>
      </w:pPr>
      <w:bookmarkStart w:id="165" w:name="_Toc455998068"/>
      <w:r w:rsidRPr="00615904">
        <w:rPr>
          <w:rStyle w:val="CharSubdNo"/>
        </w:rPr>
        <w:t>Subdivision C</w:t>
      </w:r>
      <w:r w:rsidRPr="00615904">
        <w:t>—</w:t>
      </w:r>
      <w:r w:rsidRPr="00615904">
        <w:rPr>
          <w:rStyle w:val="CharSubdText"/>
        </w:rPr>
        <w:t>Seizure of goods believed to be forfeited goods</w:t>
      </w:r>
      <w:bookmarkEnd w:id="165"/>
    </w:p>
    <w:p w:rsidR="002C3543" w:rsidRPr="00615904" w:rsidRDefault="002C3543" w:rsidP="002C3543">
      <w:pPr>
        <w:pStyle w:val="ActHead5"/>
      </w:pPr>
      <w:bookmarkStart w:id="166" w:name="_Toc455998069"/>
      <w:r w:rsidRPr="00615904">
        <w:rPr>
          <w:rStyle w:val="CharSectno"/>
        </w:rPr>
        <w:t>107CA</w:t>
      </w:r>
      <w:r w:rsidRPr="00615904">
        <w:t xml:space="preserve">  When seizure warrants can be issued</w:t>
      </w:r>
      <w:bookmarkEnd w:id="166"/>
    </w:p>
    <w:p w:rsidR="002C3543" w:rsidRPr="00615904" w:rsidRDefault="002C3543" w:rsidP="002C3543">
      <w:pPr>
        <w:pStyle w:val="subsection"/>
      </w:pPr>
      <w:r w:rsidRPr="00615904">
        <w:tab/>
        <w:t>(1)</w:t>
      </w:r>
      <w:r w:rsidRPr="00615904">
        <w:tab/>
        <w:t>A judicial officer may issue a warrant to seize goods on or in particular premises if the judicial officer is satisfied by information on oath that an officer:</w:t>
      </w:r>
    </w:p>
    <w:p w:rsidR="002C3543" w:rsidRPr="00615904" w:rsidRDefault="002C3543" w:rsidP="002C3543">
      <w:pPr>
        <w:pStyle w:val="paragraph"/>
      </w:pPr>
      <w:r w:rsidRPr="00615904">
        <w:tab/>
        <w:t>(a)</w:t>
      </w:r>
      <w:r w:rsidRPr="00615904">
        <w:tab/>
        <w:t>has reasonable grounds for suspecting that the goods:</w:t>
      </w:r>
    </w:p>
    <w:p w:rsidR="002C3543" w:rsidRPr="00615904" w:rsidRDefault="002C3543" w:rsidP="002C3543">
      <w:pPr>
        <w:pStyle w:val="paragraphsub"/>
      </w:pPr>
      <w:r w:rsidRPr="00615904">
        <w:tab/>
        <w:t>(i)</w:t>
      </w:r>
      <w:r w:rsidRPr="00615904">
        <w:tab/>
        <w:t>are forfeited goods; and</w:t>
      </w:r>
    </w:p>
    <w:p w:rsidR="002C3543" w:rsidRPr="00615904" w:rsidRDefault="002C3543" w:rsidP="002C3543">
      <w:pPr>
        <w:pStyle w:val="paragraphsub"/>
      </w:pPr>
      <w:r w:rsidRPr="00615904">
        <w:tab/>
        <w:t>(ii)</w:t>
      </w:r>
      <w:r w:rsidRPr="00615904">
        <w:tab/>
        <w:t>are, or within the next 72 hours will be, on or in the premises; and</w:t>
      </w:r>
    </w:p>
    <w:p w:rsidR="002C3543" w:rsidRPr="00615904" w:rsidRDefault="002C3543" w:rsidP="002C3543">
      <w:pPr>
        <w:pStyle w:val="paragraph"/>
      </w:pPr>
      <w:r w:rsidRPr="00615904">
        <w:tab/>
        <w:t>(b)</w:t>
      </w:r>
      <w:r w:rsidRPr="00615904">
        <w:tab/>
        <w:t>has demonstrated the necessity, in all the circumstances, for seizure of the goods.</w:t>
      </w:r>
    </w:p>
    <w:p w:rsidR="002C3543" w:rsidRPr="00615904" w:rsidRDefault="002C3543" w:rsidP="002C3543">
      <w:pPr>
        <w:pStyle w:val="subsection"/>
      </w:pPr>
      <w:r w:rsidRPr="00615904">
        <w:tab/>
        <w:t>(2)</w:t>
      </w:r>
      <w:r w:rsidRPr="00615904">
        <w:tab/>
        <w:t>In considering whether the officer has demonstrated the necessity, in all the circumstances, for seizure of the goods, the judicial officer may have regard to, but is not limited to, consideration of the following factors:</w:t>
      </w:r>
    </w:p>
    <w:p w:rsidR="002C3543" w:rsidRPr="00615904" w:rsidRDefault="002C3543" w:rsidP="002C3543">
      <w:pPr>
        <w:pStyle w:val="paragraph"/>
      </w:pPr>
      <w:r w:rsidRPr="00615904">
        <w:tab/>
        <w:t>(a)</w:t>
      </w:r>
      <w:r w:rsidRPr="00615904">
        <w:tab/>
        <w:t>the seriousness or otherwise of any offence because of the commission of which the goods are believed to be forfeited goods;</w:t>
      </w:r>
    </w:p>
    <w:p w:rsidR="002C3543" w:rsidRPr="00615904" w:rsidRDefault="002C3543" w:rsidP="002C3543">
      <w:pPr>
        <w:pStyle w:val="paragraph"/>
      </w:pPr>
      <w:r w:rsidRPr="00615904">
        <w:tab/>
        <w:t>(b)</w:t>
      </w:r>
      <w:r w:rsidRPr="00615904">
        <w:tab/>
        <w:t>the circumstances in which any such offence is believed to have been committed;</w:t>
      </w:r>
    </w:p>
    <w:p w:rsidR="002C3543" w:rsidRPr="00615904" w:rsidRDefault="002C3543" w:rsidP="002C3543">
      <w:pPr>
        <w:pStyle w:val="paragraph"/>
      </w:pPr>
      <w:r w:rsidRPr="00615904">
        <w:tab/>
        <w:t>(c)</w:t>
      </w:r>
      <w:r w:rsidRPr="00615904">
        <w:tab/>
        <w:t>the pecuniary or other penalty that might be imposed for any such offence;</w:t>
      </w:r>
    </w:p>
    <w:p w:rsidR="002C3543" w:rsidRPr="00615904" w:rsidRDefault="002C3543" w:rsidP="002C3543">
      <w:pPr>
        <w:pStyle w:val="paragraph"/>
      </w:pPr>
      <w:r w:rsidRPr="00615904">
        <w:tab/>
        <w:t>(d)</w:t>
      </w:r>
      <w:r w:rsidRPr="00615904">
        <w:tab/>
        <w:t>the nature, quality, quantity and estimated value of the goods;</w:t>
      </w:r>
    </w:p>
    <w:p w:rsidR="002C3543" w:rsidRPr="00615904" w:rsidRDefault="002C3543" w:rsidP="002C3543">
      <w:pPr>
        <w:pStyle w:val="paragraph"/>
      </w:pPr>
      <w:r w:rsidRPr="00615904">
        <w:tab/>
        <w:t>(e)</w:t>
      </w:r>
      <w:r w:rsidRPr="00615904">
        <w:tab/>
        <w:t>whether administrative penalties might be imposed in respect of the goods;</w:t>
      </w:r>
    </w:p>
    <w:p w:rsidR="002C3543" w:rsidRPr="00615904" w:rsidRDefault="002C3543" w:rsidP="002C3543">
      <w:pPr>
        <w:pStyle w:val="paragraph"/>
      </w:pPr>
      <w:r w:rsidRPr="00615904">
        <w:tab/>
        <w:t>(f)</w:t>
      </w:r>
      <w:r w:rsidRPr="00615904">
        <w:tab/>
        <w:t>the inconvenience or cost to any person having a legal or equitable interest in the goods if they were seized.</w:t>
      </w:r>
    </w:p>
    <w:p w:rsidR="002C3543" w:rsidRPr="00615904" w:rsidRDefault="002C3543" w:rsidP="002C3543">
      <w:pPr>
        <w:pStyle w:val="subsection"/>
      </w:pPr>
      <w:r w:rsidRPr="00615904">
        <w:tab/>
        <w:t>(3)</w:t>
      </w:r>
      <w:r w:rsidRPr="00615904">
        <w:tab/>
        <w:t>If:</w:t>
      </w:r>
    </w:p>
    <w:p w:rsidR="002C3543" w:rsidRPr="00615904" w:rsidRDefault="002C3543" w:rsidP="002C3543">
      <w:pPr>
        <w:pStyle w:val="paragraph"/>
      </w:pPr>
      <w:r w:rsidRPr="00615904">
        <w:tab/>
        <w:t>(a)</w:t>
      </w:r>
      <w:r w:rsidRPr="00615904">
        <w:tab/>
        <w:t>the person applying for the warrant has, at any time previously, applied for a warrant relating to the search of, or seizure of goods that are on or in, the same premises; and</w:t>
      </w:r>
    </w:p>
    <w:p w:rsidR="002C3543" w:rsidRPr="00615904" w:rsidRDefault="002C3543" w:rsidP="002C3543">
      <w:pPr>
        <w:pStyle w:val="paragraph"/>
        <w:keepNext/>
      </w:pPr>
      <w:r w:rsidRPr="00615904">
        <w:tab/>
        <w:t>(b)</w:t>
      </w:r>
      <w:r w:rsidRPr="00615904">
        <w:tab/>
        <w:t>the premises are not an excise place;</w:t>
      </w:r>
    </w:p>
    <w:p w:rsidR="002C3543" w:rsidRPr="00615904" w:rsidRDefault="002C3543" w:rsidP="002C3543">
      <w:pPr>
        <w:pStyle w:val="subsection2"/>
      </w:pPr>
      <w:r w:rsidRPr="00615904">
        <w:t>the person must state particulars of those applications and their outcome in the information.</w:t>
      </w:r>
    </w:p>
    <w:p w:rsidR="002C3543" w:rsidRPr="00615904" w:rsidRDefault="002C3543" w:rsidP="002F2A00">
      <w:pPr>
        <w:pStyle w:val="subsection"/>
        <w:keepNext/>
        <w:keepLines/>
      </w:pPr>
      <w:r w:rsidRPr="00615904">
        <w:tab/>
        <w:t>(4)</w:t>
      </w:r>
      <w:r w:rsidRPr="00615904">
        <w:tab/>
        <w:t>If a judicial officer issues a warrant, the judicial officer is to state in the warrant:</w:t>
      </w:r>
    </w:p>
    <w:p w:rsidR="002C3543" w:rsidRPr="00615904" w:rsidRDefault="002C3543" w:rsidP="002C3543">
      <w:pPr>
        <w:pStyle w:val="paragraph"/>
      </w:pPr>
      <w:r w:rsidRPr="00615904">
        <w:tab/>
        <w:t>(a)</w:t>
      </w:r>
      <w:r w:rsidRPr="00615904">
        <w:tab/>
        <w:t>a description of the goods to which the warrant relates; and</w:t>
      </w:r>
    </w:p>
    <w:p w:rsidR="002C3543" w:rsidRPr="00615904" w:rsidRDefault="002C3543" w:rsidP="002C3543">
      <w:pPr>
        <w:pStyle w:val="paragraph"/>
      </w:pPr>
      <w:r w:rsidRPr="00615904">
        <w:tab/>
        <w:t>(b)</w:t>
      </w:r>
      <w:r w:rsidRPr="00615904">
        <w:tab/>
        <w:t>a description of the premises on or in which the goods are believed to be located; and</w:t>
      </w:r>
    </w:p>
    <w:p w:rsidR="002C3543" w:rsidRPr="00615904" w:rsidRDefault="002C3543" w:rsidP="002C3543">
      <w:pPr>
        <w:pStyle w:val="paragraph"/>
      </w:pPr>
      <w:r w:rsidRPr="00615904">
        <w:tab/>
        <w:t>(c)</w:t>
      </w:r>
      <w:r w:rsidRPr="00615904">
        <w:tab/>
        <w:t>the name of the officer who, unless that officer inserts the name of another officer in the warrant, is to be responsible for executing the warrant; and</w:t>
      </w:r>
    </w:p>
    <w:p w:rsidR="002C3543" w:rsidRPr="00615904" w:rsidRDefault="002C3543" w:rsidP="002C3543">
      <w:pPr>
        <w:pStyle w:val="paragraph"/>
      </w:pPr>
      <w:r w:rsidRPr="00615904">
        <w:tab/>
        <w:t>(d)</w:t>
      </w:r>
      <w:r w:rsidRPr="00615904">
        <w:tab/>
        <w:t>the period for which the warrant remains in force, which must not be more than 7 days; and</w:t>
      </w:r>
    </w:p>
    <w:p w:rsidR="002C3543" w:rsidRPr="00615904" w:rsidRDefault="002C3543" w:rsidP="002C3543">
      <w:pPr>
        <w:pStyle w:val="paragraph"/>
      </w:pPr>
      <w:r w:rsidRPr="00615904">
        <w:tab/>
        <w:t>(e)</w:t>
      </w:r>
      <w:r w:rsidRPr="00615904">
        <w:tab/>
        <w:t>whether the warrant may be executed at any time or only during particular hours.</w:t>
      </w:r>
    </w:p>
    <w:p w:rsidR="002C3543" w:rsidRPr="00615904" w:rsidRDefault="002C3543" w:rsidP="002C3543">
      <w:pPr>
        <w:pStyle w:val="subsection"/>
      </w:pPr>
      <w:r w:rsidRPr="00615904">
        <w:tab/>
        <w:t>(5)</w:t>
      </w:r>
      <w:r w:rsidRPr="00615904">
        <w:tab/>
        <w:t xml:space="preserve">The judicial officer is also to state in the warrant whether the warrant authorises an ordinary search or a frisk search of a person who is at or near the premises when the warrant is executed, if the executing officer or a person assisting suspects on reasonable grounds that the person has any forfeited goods of the kind referred to in </w:t>
      </w:r>
      <w:r w:rsidR="00615904">
        <w:t>paragraph (</w:t>
      </w:r>
      <w:r w:rsidRPr="00615904">
        <w:t>4)(a) in his or her possession.</w:t>
      </w:r>
    </w:p>
    <w:p w:rsidR="002C3543" w:rsidRPr="00615904" w:rsidRDefault="002C3543" w:rsidP="002C3543">
      <w:pPr>
        <w:pStyle w:val="subsection"/>
      </w:pPr>
      <w:r w:rsidRPr="00615904">
        <w:tab/>
        <w:t>(6)</w:t>
      </w:r>
      <w:r w:rsidRPr="00615904">
        <w:tab/>
      </w:r>
      <w:r w:rsidR="00615904">
        <w:t>Paragraph (</w:t>
      </w:r>
      <w:r w:rsidRPr="00615904">
        <w:t>4)(d) does not prevent the issue of successive warrants in relation to the same premises.</w:t>
      </w:r>
    </w:p>
    <w:p w:rsidR="002C3543" w:rsidRPr="00615904" w:rsidRDefault="002C3543" w:rsidP="002C3543">
      <w:pPr>
        <w:pStyle w:val="subsection"/>
      </w:pPr>
      <w:r w:rsidRPr="00615904">
        <w:tab/>
        <w:t>(7)</w:t>
      </w:r>
      <w:r w:rsidRPr="00615904">
        <w:tab/>
        <w:t>If the application for the warrant is made under section</w:t>
      </w:r>
      <w:r w:rsidR="00615904">
        <w:t> </w:t>
      </w:r>
      <w:r w:rsidRPr="00615904">
        <w:t>107DG, this section applies as if:</w:t>
      </w:r>
    </w:p>
    <w:p w:rsidR="002C3543" w:rsidRPr="00615904" w:rsidRDefault="002C3543" w:rsidP="002C3543">
      <w:pPr>
        <w:pStyle w:val="paragraph"/>
      </w:pPr>
      <w:r w:rsidRPr="00615904">
        <w:tab/>
        <w:t>(a)</w:t>
      </w:r>
      <w:r w:rsidRPr="00615904">
        <w:tab/>
      </w:r>
      <w:r w:rsidR="00615904">
        <w:t>subsection (</w:t>
      </w:r>
      <w:r w:rsidRPr="00615904">
        <w:t>1) referred to 48 hours rather than 72 hours; and</w:t>
      </w:r>
    </w:p>
    <w:p w:rsidR="002C3543" w:rsidRPr="00615904" w:rsidRDefault="002C3543" w:rsidP="002C3543">
      <w:pPr>
        <w:pStyle w:val="paragraph"/>
      </w:pPr>
      <w:r w:rsidRPr="00615904">
        <w:tab/>
        <w:t>(b)</w:t>
      </w:r>
      <w:r w:rsidRPr="00615904">
        <w:tab/>
      </w:r>
      <w:r w:rsidR="00615904">
        <w:t>paragraph (</w:t>
      </w:r>
      <w:r w:rsidRPr="00615904">
        <w:t>4)(d) referred to 48 hours rather than 7 days.</w:t>
      </w:r>
    </w:p>
    <w:p w:rsidR="002C3543" w:rsidRPr="00615904" w:rsidRDefault="002C3543" w:rsidP="002C3543">
      <w:pPr>
        <w:pStyle w:val="subsection"/>
      </w:pPr>
      <w:r w:rsidRPr="00615904">
        <w:tab/>
        <w:t>(8)</w:t>
      </w:r>
      <w:r w:rsidRPr="00615904">
        <w:tab/>
        <w:t>A judicial officer of a particular State or Territory may issue a warrant in respect of the seizure of goods on or in premises in another State or Territory.</w:t>
      </w:r>
    </w:p>
    <w:p w:rsidR="002C3543" w:rsidRPr="00615904" w:rsidRDefault="002C3543" w:rsidP="002C3543">
      <w:pPr>
        <w:pStyle w:val="ActHead5"/>
      </w:pPr>
      <w:bookmarkStart w:id="167" w:name="_Toc455998070"/>
      <w:r w:rsidRPr="00615904">
        <w:rPr>
          <w:rStyle w:val="CharSectno"/>
        </w:rPr>
        <w:t>107CB</w:t>
      </w:r>
      <w:r w:rsidRPr="00615904">
        <w:t xml:space="preserve">  The things that are authorised by seizure warrants</w:t>
      </w:r>
      <w:bookmarkEnd w:id="167"/>
    </w:p>
    <w:p w:rsidR="002C3543" w:rsidRPr="00615904" w:rsidRDefault="002C3543" w:rsidP="002C3543">
      <w:pPr>
        <w:pStyle w:val="subsection"/>
      </w:pPr>
      <w:r w:rsidRPr="00615904">
        <w:tab/>
        <w:t>(1)</w:t>
      </w:r>
      <w:r w:rsidRPr="00615904">
        <w:tab/>
        <w:t>A seizure warrant that is in force in relation to premises authorises the executing officer or a person assisting:</w:t>
      </w:r>
    </w:p>
    <w:p w:rsidR="002C3543" w:rsidRPr="00615904" w:rsidRDefault="002C3543" w:rsidP="002C3543">
      <w:pPr>
        <w:pStyle w:val="paragraph"/>
      </w:pPr>
      <w:r w:rsidRPr="00615904">
        <w:tab/>
        <w:t>(a)</w:t>
      </w:r>
      <w:r w:rsidRPr="00615904">
        <w:tab/>
        <w:t>to enter the warrant premises; and</w:t>
      </w:r>
    </w:p>
    <w:p w:rsidR="002C3543" w:rsidRPr="00615904" w:rsidRDefault="002C3543" w:rsidP="002C3543">
      <w:pPr>
        <w:pStyle w:val="paragraph"/>
      </w:pPr>
      <w:r w:rsidRPr="00615904">
        <w:tab/>
        <w:t>(b)</w:t>
      </w:r>
      <w:r w:rsidRPr="00615904">
        <w:tab/>
        <w:t>to search for the goods described in the warrant; and</w:t>
      </w:r>
    </w:p>
    <w:p w:rsidR="002C3543" w:rsidRPr="00615904" w:rsidRDefault="002C3543" w:rsidP="002C3543">
      <w:pPr>
        <w:pStyle w:val="paragraph"/>
      </w:pPr>
      <w:r w:rsidRPr="00615904">
        <w:tab/>
        <w:t>(c)</w:t>
      </w:r>
      <w:r w:rsidRPr="00615904">
        <w:tab/>
        <w:t>to seize the goods described in the warrant; and</w:t>
      </w:r>
    </w:p>
    <w:p w:rsidR="002C3543" w:rsidRPr="00615904" w:rsidRDefault="002C3543" w:rsidP="002F2A00">
      <w:pPr>
        <w:pStyle w:val="paragraph"/>
        <w:keepNext/>
        <w:keepLines/>
      </w:pPr>
      <w:r w:rsidRPr="00615904">
        <w:tab/>
        <w:t>(d)</w:t>
      </w:r>
      <w:r w:rsidRPr="00615904">
        <w:tab/>
        <w:t>if the warrant so allows:</w:t>
      </w:r>
    </w:p>
    <w:p w:rsidR="002C3543" w:rsidRPr="00615904" w:rsidRDefault="002C3543" w:rsidP="002C3543">
      <w:pPr>
        <w:pStyle w:val="paragraphsub"/>
      </w:pPr>
      <w:r w:rsidRPr="00615904">
        <w:tab/>
        <w:t>(i)</w:t>
      </w:r>
      <w:r w:rsidRPr="00615904">
        <w:tab/>
        <w:t>to conduct an ordinary search or a frisk search of a person at or near the premises if the executing officer or a person assisting suspects on reasonable grounds that the person has any goods that are goods the subject of the warrant in his or her possession; and</w:t>
      </w:r>
    </w:p>
    <w:p w:rsidR="002C3543" w:rsidRPr="00615904" w:rsidRDefault="002C3543" w:rsidP="002C3543">
      <w:pPr>
        <w:pStyle w:val="paragraphsub"/>
      </w:pPr>
      <w:r w:rsidRPr="00615904">
        <w:tab/>
        <w:t>(ii)</w:t>
      </w:r>
      <w:r w:rsidRPr="00615904">
        <w:tab/>
        <w:t>to seize any such goods found in the course of that search.</w:t>
      </w:r>
    </w:p>
    <w:p w:rsidR="002C3543" w:rsidRPr="00615904" w:rsidRDefault="002C3543" w:rsidP="002C3543">
      <w:pPr>
        <w:pStyle w:val="subsection"/>
      </w:pPr>
      <w:r w:rsidRPr="00615904">
        <w:tab/>
        <w:t>(2)</w:t>
      </w:r>
      <w:r w:rsidRPr="00615904">
        <w:tab/>
        <w:t>Without limiting the generality of the powers conferred by a warrant issued in respect of premises that are not a conveyance or a container, the warrant extends to every conveyance or container on the premises.</w:t>
      </w:r>
    </w:p>
    <w:p w:rsidR="002C3543" w:rsidRPr="00615904" w:rsidRDefault="002C3543" w:rsidP="002C3543">
      <w:pPr>
        <w:pStyle w:val="subsection"/>
      </w:pPr>
      <w:r w:rsidRPr="00615904">
        <w:tab/>
        <w:t>(3)</w:t>
      </w:r>
      <w:r w:rsidRPr="00615904">
        <w:tab/>
        <w:t>Without limiting the generality of the powers conferred by a warrant issued in respect of premises that are a conveyance, the warrant:</w:t>
      </w:r>
    </w:p>
    <w:p w:rsidR="002C3543" w:rsidRPr="00615904" w:rsidRDefault="002C3543" w:rsidP="002C3543">
      <w:pPr>
        <w:pStyle w:val="paragraph"/>
      </w:pPr>
      <w:r w:rsidRPr="00615904">
        <w:tab/>
        <w:t>(a)</w:t>
      </w:r>
      <w:r w:rsidRPr="00615904">
        <w:tab/>
        <w:t>permits entry of the conveyance, wherever it is; and</w:t>
      </w:r>
    </w:p>
    <w:p w:rsidR="002C3543" w:rsidRPr="00615904" w:rsidRDefault="002C3543" w:rsidP="002C3543">
      <w:pPr>
        <w:pStyle w:val="paragraph"/>
      </w:pPr>
      <w:r w:rsidRPr="00615904">
        <w:tab/>
        <w:t>(b)</w:t>
      </w:r>
      <w:r w:rsidRPr="00615904">
        <w:tab/>
        <w:t>extends to every container on the conveyance.</w:t>
      </w:r>
    </w:p>
    <w:p w:rsidR="002C3543" w:rsidRPr="00615904" w:rsidRDefault="002C3543" w:rsidP="002C3543">
      <w:pPr>
        <w:pStyle w:val="subsection"/>
      </w:pPr>
      <w:r w:rsidRPr="00615904">
        <w:tab/>
        <w:t>(4)</w:t>
      </w:r>
      <w:r w:rsidRPr="00615904">
        <w:tab/>
        <w:t>A warrant issued in respect of premises that are a container permits entry of the container, wherever it is, to the extent that it is of a size permitting entry.</w:t>
      </w:r>
    </w:p>
    <w:p w:rsidR="002C3543" w:rsidRPr="00615904" w:rsidRDefault="002C3543" w:rsidP="002C3543">
      <w:pPr>
        <w:pStyle w:val="subsection"/>
      </w:pPr>
      <w:r w:rsidRPr="00615904">
        <w:tab/>
        <w:t>(5)</w:t>
      </w:r>
      <w:r w:rsidRPr="00615904">
        <w:tab/>
        <w:t>If the warrant states that it may be executed only during particular hours, the warrant must not be executed outside those hours.</w:t>
      </w:r>
    </w:p>
    <w:p w:rsidR="002C3543" w:rsidRPr="00615904" w:rsidRDefault="002C3543" w:rsidP="002C3543">
      <w:pPr>
        <w:pStyle w:val="subsection"/>
      </w:pPr>
      <w:r w:rsidRPr="00615904">
        <w:tab/>
        <w:t>(6)</w:t>
      </w:r>
      <w:r w:rsidRPr="00615904">
        <w:tab/>
        <w:t>If the warrant authorises an ordinary search or a frisk search of a person, a search of the person different to that so authorised must not be done under the warrant.</w:t>
      </w:r>
    </w:p>
    <w:p w:rsidR="002C3543" w:rsidRPr="00615904" w:rsidRDefault="002C3543" w:rsidP="002C3543">
      <w:pPr>
        <w:pStyle w:val="ActHead4"/>
      </w:pPr>
      <w:bookmarkStart w:id="168" w:name="_Toc455998071"/>
      <w:r w:rsidRPr="00615904">
        <w:rPr>
          <w:rStyle w:val="CharSubdNo"/>
        </w:rPr>
        <w:t>Subdivision D</w:t>
      </w:r>
      <w:r w:rsidRPr="00615904">
        <w:t>—</w:t>
      </w:r>
      <w:r w:rsidRPr="00615904">
        <w:rPr>
          <w:rStyle w:val="CharSubdText"/>
        </w:rPr>
        <w:t>Provisions applicable both to search and seizure warrants</w:t>
      </w:r>
      <w:bookmarkEnd w:id="168"/>
    </w:p>
    <w:p w:rsidR="002C3543" w:rsidRPr="00615904" w:rsidRDefault="002C3543" w:rsidP="002C3543">
      <w:pPr>
        <w:pStyle w:val="ActHead5"/>
      </w:pPr>
      <w:bookmarkStart w:id="169" w:name="_Toc455998072"/>
      <w:r w:rsidRPr="00615904">
        <w:rPr>
          <w:rStyle w:val="CharSectno"/>
        </w:rPr>
        <w:t>107DA</w:t>
      </w:r>
      <w:r w:rsidRPr="00615904">
        <w:t xml:space="preserve">  Conduct of ordinary searches and frisk searches</w:t>
      </w:r>
      <w:bookmarkEnd w:id="169"/>
    </w:p>
    <w:p w:rsidR="002C3543" w:rsidRPr="00615904" w:rsidRDefault="002C3543" w:rsidP="002C3543">
      <w:pPr>
        <w:pStyle w:val="subsection"/>
      </w:pPr>
      <w:r w:rsidRPr="00615904">
        <w:tab/>
      </w:r>
      <w:r w:rsidRPr="00615904">
        <w:tab/>
        <w:t>An ordinary search or a frisk search of a person under this Division must, if practicable, be conducted by a person of the same sex as the person being searched.</w:t>
      </w:r>
    </w:p>
    <w:p w:rsidR="002C3543" w:rsidRPr="00615904" w:rsidRDefault="002C3543" w:rsidP="002C3543">
      <w:pPr>
        <w:pStyle w:val="ActHead5"/>
      </w:pPr>
      <w:bookmarkStart w:id="170" w:name="_Toc455998073"/>
      <w:r w:rsidRPr="00615904">
        <w:rPr>
          <w:rStyle w:val="CharSectno"/>
        </w:rPr>
        <w:t>107DB</w:t>
      </w:r>
      <w:r w:rsidRPr="00615904">
        <w:t xml:space="preserve">  Announcement before entry</w:t>
      </w:r>
      <w:bookmarkEnd w:id="170"/>
    </w:p>
    <w:p w:rsidR="002C3543" w:rsidRPr="00615904" w:rsidRDefault="002C3543" w:rsidP="002C3543">
      <w:pPr>
        <w:pStyle w:val="subsection"/>
      </w:pPr>
      <w:r w:rsidRPr="00615904">
        <w:tab/>
        <w:t>(1)</w:t>
      </w:r>
      <w:r w:rsidRPr="00615904">
        <w:tab/>
        <w:t>The executing officer must, before any person enters premises under a search warrant or a seizure warrant:</w:t>
      </w:r>
    </w:p>
    <w:p w:rsidR="002C3543" w:rsidRPr="00615904" w:rsidRDefault="002C3543" w:rsidP="002C3543">
      <w:pPr>
        <w:pStyle w:val="paragraph"/>
      </w:pPr>
      <w:r w:rsidRPr="00615904">
        <w:tab/>
        <w:t>(a)</w:t>
      </w:r>
      <w:r w:rsidRPr="00615904">
        <w:tab/>
        <w:t>announce that he or she is authorised to enter the premises; and</w:t>
      </w:r>
    </w:p>
    <w:p w:rsidR="002C3543" w:rsidRPr="00615904" w:rsidRDefault="002C3543" w:rsidP="002C3543">
      <w:pPr>
        <w:pStyle w:val="paragraph"/>
      </w:pPr>
      <w:r w:rsidRPr="00615904">
        <w:tab/>
        <w:t>(b)</w:t>
      </w:r>
      <w:r w:rsidRPr="00615904">
        <w:tab/>
        <w:t>give any person at the premises an opportunity to allow entry to the premises.</w:t>
      </w:r>
    </w:p>
    <w:p w:rsidR="002C3543" w:rsidRPr="00615904" w:rsidRDefault="002C3543" w:rsidP="002C3543">
      <w:pPr>
        <w:pStyle w:val="subsection"/>
      </w:pPr>
      <w:r w:rsidRPr="00615904">
        <w:tab/>
        <w:t>(2)</w:t>
      </w:r>
      <w:r w:rsidRPr="00615904">
        <w:tab/>
        <w:t xml:space="preserve">The executing officer is not required to comply with </w:t>
      </w:r>
      <w:r w:rsidR="00615904">
        <w:t>subsection (</w:t>
      </w:r>
      <w:r w:rsidRPr="00615904">
        <w:t>1) if he or she believes on reasonable grounds that immediate entry to the premises is required to ensure:</w:t>
      </w:r>
    </w:p>
    <w:p w:rsidR="002C3543" w:rsidRPr="00615904" w:rsidRDefault="002C3543" w:rsidP="002C3543">
      <w:pPr>
        <w:pStyle w:val="paragraph"/>
      </w:pPr>
      <w:r w:rsidRPr="00615904">
        <w:tab/>
        <w:t>(a)</w:t>
      </w:r>
      <w:r w:rsidRPr="00615904">
        <w:tab/>
        <w:t>the safety of a person (including the executing officer); or</w:t>
      </w:r>
    </w:p>
    <w:p w:rsidR="002C3543" w:rsidRPr="00615904" w:rsidRDefault="002C3543" w:rsidP="002C3543">
      <w:pPr>
        <w:pStyle w:val="paragraph"/>
      </w:pPr>
      <w:r w:rsidRPr="00615904">
        <w:tab/>
        <w:t>(b)</w:t>
      </w:r>
      <w:r w:rsidRPr="00615904">
        <w:tab/>
        <w:t>that the effective execution of the warrant is not frustrated.</w:t>
      </w:r>
    </w:p>
    <w:p w:rsidR="002C3543" w:rsidRPr="00615904" w:rsidRDefault="002C3543" w:rsidP="002C3543">
      <w:pPr>
        <w:pStyle w:val="ActHead5"/>
      </w:pPr>
      <w:bookmarkStart w:id="171" w:name="_Toc455998074"/>
      <w:r w:rsidRPr="00615904">
        <w:rPr>
          <w:rStyle w:val="CharSectno"/>
        </w:rPr>
        <w:t>107DC</w:t>
      </w:r>
      <w:r w:rsidRPr="00615904">
        <w:t xml:space="preserve">  Details of warrant to be given to occupier</w:t>
      </w:r>
      <w:bookmarkEnd w:id="171"/>
    </w:p>
    <w:p w:rsidR="002C3543" w:rsidRPr="00615904" w:rsidRDefault="002C3543" w:rsidP="002C3543">
      <w:pPr>
        <w:pStyle w:val="subsection"/>
      </w:pPr>
      <w:r w:rsidRPr="00615904">
        <w:tab/>
        <w:t>(1)</w:t>
      </w:r>
      <w:r w:rsidRPr="00615904">
        <w:tab/>
        <w:t>If:</w:t>
      </w:r>
    </w:p>
    <w:p w:rsidR="002C3543" w:rsidRPr="00615904" w:rsidRDefault="002C3543" w:rsidP="002C3543">
      <w:pPr>
        <w:pStyle w:val="paragraph"/>
      </w:pPr>
      <w:r w:rsidRPr="00615904">
        <w:tab/>
        <w:t>(a)</w:t>
      </w:r>
      <w:r w:rsidRPr="00615904">
        <w:tab/>
        <w:t xml:space="preserve">a search warrant or a seizure warrant in relation to premises is being executed; and </w:t>
      </w:r>
    </w:p>
    <w:p w:rsidR="002C3543" w:rsidRPr="00615904" w:rsidRDefault="002C3543" w:rsidP="002C3543">
      <w:pPr>
        <w:pStyle w:val="paragraph"/>
      </w:pPr>
      <w:r w:rsidRPr="00615904">
        <w:tab/>
        <w:t>(b)</w:t>
      </w:r>
      <w:r w:rsidRPr="00615904">
        <w:tab/>
        <w:t>the occupier of the premises or another person who apparently represents the occupier is present at the place where the warrant is executed;</w:t>
      </w:r>
    </w:p>
    <w:p w:rsidR="002C3543" w:rsidRPr="00615904" w:rsidRDefault="002C3543" w:rsidP="002C3543">
      <w:pPr>
        <w:pStyle w:val="subsection2"/>
      </w:pPr>
      <w:r w:rsidRPr="00615904">
        <w:t>the executing officer or a person assisting must make available to that person a copy of the warrant.</w:t>
      </w:r>
    </w:p>
    <w:p w:rsidR="002C3543" w:rsidRPr="00615904" w:rsidRDefault="002C3543" w:rsidP="002C3543">
      <w:pPr>
        <w:pStyle w:val="subsection"/>
      </w:pPr>
      <w:r w:rsidRPr="00615904">
        <w:tab/>
        <w:t>(2)</w:t>
      </w:r>
      <w:r w:rsidRPr="00615904">
        <w:tab/>
        <w:t>If a person is searched under a warrant in relation to premises, the executing officer or a person assisting must show the person a copy of the warrant.</w:t>
      </w:r>
    </w:p>
    <w:p w:rsidR="002C3543" w:rsidRPr="00615904" w:rsidRDefault="002C3543" w:rsidP="002C3543">
      <w:pPr>
        <w:pStyle w:val="subsection"/>
      </w:pPr>
      <w:r w:rsidRPr="00615904">
        <w:tab/>
        <w:t>(3)</w:t>
      </w:r>
      <w:r w:rsidRPr="00615904">
        <w:tab/>
        <w:t>The executing officer must identify himself or herself to the person at the place where the warrant is executed.</w:t>
      </w:r>
    </w:p>
    <w:p w:rsidR="002C3543" w:rsidRPr="00615904" w:rsidRDefault="002C3543" w:rsidP="002C3543">
      <w:pPr>
        <w:pStyle w:val="subsection"/>
      </w:pPr>
      <w:r w:rsidRPr="00615904">
        <w:tab/>
        <w:t>(4)</w:t>
      </w:r>
      <w:r w:rsidRPr="00615904">
        <w:tab/>
        <w:t>At the time of executing the warrant, the executing officer or a person assisting:</w:t>
      </w:r>
    </w:p>
    <w:p w:rsidR="002C3543" w:rsidRPr="00615904" w:rsidRDefault="002C3543" w:rsidP="002C3543">
      <w:pPr>
        <w:pStyle w:val="paragraph"/>
      </w:pPr>
      <w:r w:rsidRPr="00615904">
        <w:tab/>
        <w:t>(a)</w:t>
      </w:r>
      <w:r w:rsidRPr="00615904">
        <w:tab/>
        <w:t>is not required to have in his or her possession or under his or her immediate control the original warrant; but</w:t>
      </w:r>
    </w:p>
    <w:p w:rsidR="002C3543" w:rsidRPr="00615904" w:rsidRDefault="002C3543" w:rsidP="002C3543">
      <w:pPr>
        <w:pStyle w:val="paragraph"/>
      </w:pPr>
      <w:r w:rsidRPr="00615904">
        <w:tab/>
        <w:t>(b)</w:t>
      </w:r>
      <w:r w:rsidRPr="00615904">
        <w:tab/>
        <w:t>must have in his or her possession or under his or her immediate control a copy of the warrant.</w:t>
      </w:r>
    </w:p>
    <w:p w:rsidR="002C3543" w:rsidRPr="00615904" w:rsidRDefault="002C3543" w:rsidP="002F2A00">
      <w:pPr>
        <w:pStyle w:val="subsection"/>
        <w:keepNext/>
        <w:keepLines/>
      </w:pPr>
      <w:r w:rsidRPr="00615904">
        <w:tab/>
        <w:t>(5)</w:t>
      </w:r>
      <w:r w:rsidRPr="00615904">
        <w:tab/>
        <w:t>In this section:</w:t>
      </w:r>
    </w:p>
    <w:p w:rsidR="002C3543" w:rsidRPr="00615904" w:rsidRDefault="002C3543" w:rsidP="002F2A00">
      <w:pPr>
        <w:pStyle w:val="Definition"/>
        <w:keepNext/>
        <w:keepLines/>
      </w:pPr>
      <w:r w:rsidRPr="00615904">
        <w:rPr>
          <w:b/>
          <w:i/>
        </w:rPr>
        <w:t>a copy of the warrant</w:t>
      </w:r>
      <w:r w:rsidRPr="00615904">
        <w:t xml:space="preserve"> means:</w:t>
      </w:r>
    </w:p>
    <w:p w:rsidR="002C3543" w:rsidRPr="00615904" w:rsidRDefault="002C3543" w:rsidP="002C3543">
      <w:pPr>
        <w:pStyle w:val="paragraph"/>
      </w:pPr>
      <w:r w:rsidRPr="00615904">
        <w:tab/>
        <w:t>(a)</w:t>
      </w:r>
      <w:r w:rsidRPr="00615904">
        <w:tab/>
        <w:t>in relation to a warrant issued under section</w:t>
      </w:r>
      <w:r w:rsidR="00615904">
        <w:t> </w:t>
      </w:r>
      <w:r w:rsidRPr="00615904">
        <w:t>107BA or 107CA—a copy that includes the signature of the judicial officer who issued the warrant and the seal of the relevant court; and</w:t>
      </w:r>
    </w:p>
    <w:p w:rsidR="002C3543" w:rsidRPr="00615904" w:rsidRDefault="002C3543" w:rsidP="002C3543">
      <w:pPr>
        <w:pStyle w:val="paragraph"/>
      </w:pPr>
      <w:r w:rsidRPr="00615904">
        <w:tab/>
        <w:t>(b)</w:t>
      </w:r>
      <w:r w:rsidRPr="00615904">
        <w:tab/>
        <w:t>in relation to a warrant issued under section</w:t>
      </w:r>
      <w:r w:rsidR="00615904">
        <w:t> </w:t>
      </w:r>
      <w:r w:rsidRPr="00615904">
        <w:t>107DG—a completed form of warrant that includes the name of the judicial officer who issued the warrant.</w:t>
      </w:r>
    </w:p>
    <w:p w:rsidR="002C3543" w:rsidRPr="00615904" w:rsidRDefault="002C3543" w:rsidP="002C3543">
      <w:pPr>
        <w:pStyle w:val="ActHead5"/>
      </w:pPr>
      <w:bookmarkStart w:id="172" w:name="_Toc455998075"/>
      <w:r w:rsidRPr="00615904">
        <w:rPr>
          <w:rStyle w:val="CharSectno"/>
        </w:rPr>
        <w:t>107DD</w:t>
      </w:r>
      <w:r w:rsidRPr="00615904">
        <w:t xml:space="preserve">  Occupier entitled to be present during search or seizure</w:t>
      </w:r>
      <w:bookmarkEnd w:id="172"/>
    </w:p>
    <w:p w:rsidR="002C3543" w:rsidRPr="00615904" w:rsidRDefault="002C3543" w:rsidP="002C3543">
      <w:pPr>
        <w:pStyle w:val="subsection"/>
      </w:pPr>
      <w:r w:rsidRPr="00615904">
        <w:tab/>
        <w:t>(1)</w:t>
      </w:r>
      <w:r w:rsidRPr="00615904">
        <w:tab/>
        <w:t>If:</w:t>
      </w:r>
    </w:p>
    <w:p w:rsidR="002C3543" w:rsidRPr="00615904" w:rsidRDefault="002C3543" w:rsidP="002C3543">
      <w:pPr>
        <w:pStyle w:val="paragraph"/>
      </w:pPr>
      <w:r w:rsidRPr="00615904">
        <w:tab/>
        <w:t>(a)</w:t>
      </w:r>
      <w:r w:rsidRPr="00615904">
        <w:tab/>
        <w:t xml:space="preserve">a search warrant or a seizure warrant in relation to premises is being executed; and </w:t>
      </w:r>
    </w:p>
    <w:p w:rsidR="002C3543" w:rsidRPr="00615904" w:rsidRDefault="002C3543" w:rsidP="002C3543">
      <w:pPr>
        <w:pStyle w:val="paragraph"/>
      </w:pPr>
      <w:r w:rsidRPr="00615904">
        <w:tab/>
        <w:t>(b)</w:t>
      </w:r>
      <w:r w:rsidRPr="00615904">
        <w:tab/>
        <w:t>the occupier of the premises or another person who apparently represents the occupier is present at the place where the warrant is executed;</w:t>
      </w:r>
    </w:p>
    <w:p w:rsidR="002C3543" w:rsidRPr="00615904" w:rsidRDefault="002C3543" w:rsidP="002C3543">
      <w:pPr>
        <w:pStyle w:val="subsection2"/>
      </w:pPr>
      <w:r w:rsidRPr="00615904">
        <w:t>the person is, subject to Part</w:t>
      </w:r>
      <w:r w:rsidR="00E33609" w:rsidRPr="00615904">
        <w:t> </w:t>
      </w:r>
      <w:r w:rsidRPr="00615904">
        <w:t xml:space="preserve">IC of the </w:t>
      </w:r>
      <w:r w:rsidRPr="00615904">
        <w:rPr>
          <w:i/>
        </w:rPr>
        <w:t>Crimes Act 1914</w:t>
      </w:r>
      <w:r w:rsidRPr="00615904">
        <w:t>, entitled to observe the search or seizure being conducted.</w:t>
      </w:r>
    </w:p>
    <w:p w:rsidR="002C3543" w:rsidRPr="00615904" w:rsidRDefault="002C3543" w:rsidP="002C3543">
      <w:pPr>
        <w:pStyle w:val="subsection"/>
      </w:pPr>
      <w:r w:rsidRPr="00615904">
        <w:tab/>
        <w:t>(2)</w:t>
      </w:r>
      <w:r w:rsidRPr="00615904">
        <w:tab/>
        <w:t>The right to observe the search or seizure being conducted ceases if the person impedes the search or seizure.</w:t>
      </w:r>
    </w:p>
    <w:p w:rsidR="002C3543" w:rsidRPr="00615904" w:rsidRDefault="002C3543" w:rsidP="002C3543">
      <w:pPr>
        <w:pStyle w:val="subsection"/>
      </w:pPr>
      <w:r w:rsidRPr="00615904">
        <w:tab/>
        <w:t>(3)</w:t>
      </w:r>
      <w:r w:rsidRPr="00615904">
        <w:tab/>
        <w:t>This section does not prevent 2 or more areas of the premises being searched at the same time.</w:t>
      </w:r>
    </w:p>
    <w:p w:rsidR="002C3543" w:rsidRPr="00615904" w:rsidRDefault="002C3543" w:rsidP="002C3543">
      <w:pPr>
        <w:pStyle w:val="ActHead5"/>
      </w:pPr>
      <w:bookmarkStart w:id="173" w:name="_Toc455998076"/>
      <w:r w:rsidRPr="00615904">
        <w:rPr>
          <w:rStyle w:val="CharSectno"/>
        </w:rPr>
        <w:t>107DE</w:t>
      </w:r>
      <w:r w:rsidRPr="00615904">
        <w:t xml:space="preserve">  Availability of assistance and use of force in executing a warrant</w:t>
      </w:r>
      <w:bookmarkEnd w:id="173"/>
    </w:p>
    <w:p w:rsidR="002C3543" w:rsidRPr="00615904" w:rsidRDefault="002C3543" w:rsidP="002C3543">
      <w:pPr>
        <w:pStyle w:val="subsection"/>
      </w:pPr>
      <w:r w:rsidRPr="00615904">
        <w:tab/>
      </w:r>
      <w:r w:rsidRPr="00615904">
        <w:tab/>
        <w:t>In executing a search warrant or a seizure warrant:</w:t>
      </w:r>
    </w:p>
    <w:p w:rsidR="002C3543" w:rsidRPr="00615904" w:rsidRDefault="002C3543" w:rsidP="002C3543">
      <w:pPr>
        <w:pStyle w:val="paragraph"/>
      </w:pPr>
      <w:r w:rsidRPr="00615904">
        <w:tab/>
        <w:t>(a)</w:t>
      </w:r>
      <w:r w:rsidRPr="00615904">
        <w:tab/>
        <w:t>the executing officer may obtain such assistance; and</w:t>
      </w:r>
    </w:p>
    <w:p w:rsidR="002C3543" w:rsidRPr="00615904" w:rsidRDefault="002C3543" w:rsidP="002C3543">
      <w:pPr>
        <w:pStyle w:val="paragraph"/>
        <w:keepNext/>
      </w:pPr>
      <w:r w:rsidRPr="00615904">
        <w:tab/>
        <w:t>(b)</w:t>
      </w:r>
      <w:r w:rsidRPr="00615904">
        <w:tab/>
        <w:t>the executing officer, or an officer who is assisting in executing the warrant, may use such force against persons and things;</w:t>
      </w:r>
    </w:p>
    <w:p w:rsidR="002C3543" w:rsidRPr="00615904" w:rsidRDefault="002C3543" w:rsidP="002C3543">
      <w:pPr>
        <w:pStyle w:val="subsection2"/>
      </w:pPr>
      <w:r w:rsidRPr="00615904">
        <w:t>as is necessary and reasonable in the circumstances.</w:t>
      </w:r>
    </w:p>
    <w:p w:rsidR="002C3543" w:rsidRPr="00615904" w:rsidRDefault="002C3543" w:rsidP="002F2A00">
      <w:pPr>
        <w:pStyle w:val="ActHead5"/>
      </w:pPr>
      <w:bookmarkStart w:id="174" w:name="_Toc455998077"/>
      <w:r w:rsidRPr="00615904">
        <w:rPr>
          <w:rStyle w:val="CharSectno"/>
        </w:rPr>
        <w:t>107DF</w:t>
      </w:r>
      <w:r w:rsidRPr="00615904">
        <w:t xml:space="preserve">  Specific powers available to executing officers</w:t>
      </w:r>
      <w:bookmarkEnd w:id="174"/>
    </w:p>
    <w:p w:rsidR="002C3543" w:rsidRPr="00615904" w:rsidRDefault="002C3543" w:rsidP="002F2A00">
      <w:pPr>
        <w:pStyle w:val="subsection"/>
        <w:keepNext/>
        <w:keepLines/>
      </w:pPr>
      <w:r w:rsidRPr="00615904">
        <w:tab/>
        <w:t>(1)</w:t>
      </w:r>
      <w:r w:rsidRPr="00615904">
        <w:tab/>
        <w:t>In executing a search warrant or a seizure warrant in relation to premises, the executing officer or a person assisting may:</w:t>
      </w:r>
    </w:p>
    <w:p w:rsidR="002C3543" w:rsidRPr="00615904" w:rsidRDefault="002C3543" w:rsidP="002C3543">
      <w:pPr>
        <w:pStyle w:val="paragraph"/>
      </w:pPr>
      <w:r w:rsidRPr="00615904">
        <w:tab/>
        <w:t>(a)</w:t>
      </w:r>
      <w:r w:rsidRPr="00615904">
        <w:tab/>
        <w:t>for a purpose incidental to the execution of the warrant; or</w:t>
      </w:r>
    </w:p>
    <w:p w:rsidR="002C3543" w:rsidRPr="00615904" w:rsidRDefault="002C3543" w:rsidP="002C3543">
      <w:pPr>
        <w:pStyle w:val="paragraph"/>
        <w:keepNext/>
      </w:pPr>
      <w:r w:rsidRPr="00615904">
        <w:tab/>
        <w:t>(b)</w:t>
      </w:r>
      <w:r w:rsidRPr="00615904">
        <w:tab/>
        <w:t>if the occupier of the premises consents in writing;</w:t>
      </w:r>
    </w:p>
    <w:p w:rsidR="002C3543" w:rsidRPr="00615904" w:rsidRDefault="002C3543" w:rsidP="002C3543">
      <w:pPr>
        <w:pStyle w:val="subsection2"/>
      </w:pPr>
      <w:r w:rsidRPr="00615904">
        <w:t>take photographs or video recordings of the premises or of things on or in the premises.</w:t>
      </w:r>
    </w:p>
    <w:p w:rsidR="002C3543" w:rsidRPr="00615904" w:rsidRDefault="002C3543" w:rsidP="002C3543">
      <w:pPr>
        <w:pStyle w:val="subsection"/>
      </w:pPr>
      <w:r w:rsidRPr="00615904">
        <w:tab/>
        <w:t>(2)</w:t>
      </w:r>
      <w:r w:rsidRPr="00615904">
        <w:tab/>
        <w:t>If a search warrant or a seizure warrant in relation to premises is being executed, the executing officer and the persons assisting may, if the warrant is still in force, complete the execution of the warrant after all of them temporarily cease its execution and leave the premises:</w:t>
      </w:r>
    </w:p>
    <w:p w:rsidR="002C3543" w:rsidRPr="00615904" w:rsidRDefault="002C3543" w:rsidP="002C3543">
      <w:pPr>
        <w:pStyle w:val="paragraph"/>
      </w:pPr>
      <w:r w:rsidRPr="00615904">
        <w:tab/>
        <w:t>(a)</w:t>
      </w:r>
      <w:r w:rsidRPr="00615904">
        <w:tab/>
        <w:t>for not more than one hour; or</w:t>
      </w:r>
    </w:p>
    <w:p w:rsidR="002C3543" w:rsidRPr="00615904" w:rsidRDefault="002C3543" w:rsidP="002C3543">
      <w:pPr>
        <w:pStyle w:val="paragraph"/>
      </w:pPr>
      <w:r w:rsidRPr="00615904">
        <w:tab/>
        <w:t>(b)</w:t>
      </w:r>
      <w:r w:rsidRPr="00615904">
        <w:tab/>
        <w:t>for a longer period if the occupier of the premises consents in writing.</w:t>
      </w:r>
    </w:p>
    <w:p w:rsidR="002C3543" w:rsidRPr="00615904" w:rsidRDefault="002C3543" w:rsidP="002C3543">
      <w:pPr>
        <w:pStyle w:val="subsection"/>
      </w:pPr>
      <w:r w:rsidRPr="00615904">
        <w:tab/>
        <w:t>(3)</w:t>
      </w:r>
      <w:r w:rsidRPr="00615904">
        <w:tab/>
        <w:t>If:</w:t>
      </w:r>
    </w:p>
    <w:p w:rsidR="002C3543" w:rsidRPr="00615904" w:rsidRDefault="002C3543" w:rsidP="002C3543">
      <w:pPr>
        <w:pStyle w:val="paragraph"/>
      </w:pPr>
      <w:r w:rsidRPr="00615904">
        <w:tab/>
        <w:t>(a)</w:t>
      </w:r>
      <w:r w:rsidRPr="00615904">
        <w:tab/>
        <w:t>the execution of a search warrant or of a seizure warrant is stopped by an order of a court; and</w:t>
      </w:r>
    </w:p>
    <w:p w:rsidR="002C3543" w:rsidRPr="00615904" w:rsidRDefault="002C3543" w:rsidP="002C3543">
      <w:pPr>
        <w:pStyle w:val="paragraph"/>
      </w:pPr>
      <w:r w:rsidRPr="00615904">
        <w:tab/>
        <w:t>(b)</w:t>
      </w:r>
      <w:r w:rsidRPr="00615904">
        <w:tab/>
        <w:t>the order is later revoked or reversed on appeal; and</w:t>
      </w:r>
    </w:p>
    <w:p w:rsidR="002C3543" w:rsidRPr="00615904" w:rsidRDefault="002C3543" w:rsidP="002C3543">
      <w:pPr>
        <w:pStyle w:val="paragraph"/>
        <w:keepNext/>
      </w:pPr>
      <w:r w:rsidRPr="00615904">
        <w:tab/>
        <w:t>(c)</w:t>
      </w:r>
      <w:r w:rsidRPr="00615904">
        <w:tab/>
        <w:t>the warrant is still in force;</w:t>
      </w:r>
    </w:p>
    <w:p w:rsidR="002C3543" w:rsidRPr="00615904" w:rsidRDefault="002C3543" w:rsidP="002C3543">
      <w:pPr>
        <w:pStyle w:val="subsection2"/>
      </w:pPr>
      <w:r w:rsidRPr="00615904">
        <w:t>the execution of the warrant may be completed.</w:t>
      </w:r>
    </w:p>
    <w:p w:rsidR="002C3543" w:rsidRPr="00615904" w:rsidRDefault="002C3543" w:rsidP="002C3543">
      <w:pPr>
        <w:pStyle w:val="subsection"/>
      </w:pPr>
      <w:r w:rsidRPr="00615904">
        <w:tab/>
        <w:t>(4)</w:t>
      </w:r>
      <w:r w:rsidRPr="00615904">
        <w:tab/>
        <w:t>If:</w:t>
      </w:r>
    </w:p>
    <w:p w:rsidR="002C3543" w:rsidRPr="00615904" w:rsidRDefault="002C3543" w:rsidP="002C3543">
      <w:pPr>
        <w:pStyle w:val="paragraph"/>
      </w:pPr>
      <w:r w:rsidRPr="00615904">
        <w:tab/>
        <w:t>(a)</w:t>
      </w:r>
      <w:r w:rsidRPr="00615904">
        <w:tab/>
        <w:t>the execution of a search warrant or of a seizure warrant is stopped by an order of a court; and</w:t>
      </w:r>
    </w:p>
    <w:p w:rsidR="002C3543" w:rsidRPr="00615904" w:rsidRDefault="002C3543" w:rsidP="002C3543">
      <w:pPr>
        <w:pStyle w:val="paragraph"/>
      </w:pPr>
      <w:r w:rsidRPr="00615904">
        <w:tab/>
        <w:t>(b)</w:t>
      </w:r>
      <w:r w:rsidRPr="00615904">
        <w:tab/>
        <w:t>the order is later revoked or reversed on appeal; and</w:t>
      </w:r>
    </w:p>
    <w:p w:rsidR="002C3543" w:rsidRPr="00615904" w:rsidRDefault="002C3543" w:rsidP="002C3543">
      <w:pPr>
        <w:pStyle w:val="paragraph"/>
        <w:keepNext/>
      </w:pPr>
      <w:r w:rsidRPr="00615904">
        <w:tab/>
        <w:t>(c)</w:t>
      </w:r>
      <w:r w:rsidRPr="00615904">
        <w:tab/>
        <w:t>the warrant has ceased to be in force;</w:t>
      </w:r>
    </w:p>
    <w:p w:rsidR="002C3543" w:rsidRPr="00615904" w:rsidRDefault="002C3543" w:rsidP="002C3543">
      <w:pPr>
        <w:pStyle w:val="subsection2"/>
      </w:pPr>
      <w:r w:rsidRPr="00615904">
        <w:t>the court revoking or reversing the order may reissue the warrant for a further period not exceeding 7 days.</w:t>
      </w:r>
    </w:p>
    <w:p w:rsidR="002C3543" w:rsidRPr="00615904" w:rsidRDefault="002C3543" w:rsidP="002C3543">
      <w:pPr>
        <w:pStyle w:val="subsection"/>
      </w:pPr>
      <w:r w:rsidRPr="00615904">
        <w:tab/>
        <w:t>(5)</w:t>
      </w:r>
      <w:r w:rsidRPr="00615904">
        <w:tab/>
        <w:t xml:space="preserve">The court must not exercise the power under </w:t>
      </w:r>
      <w:r w:rsidR="00615904">
        <w:t>subsection (</w:t>
      </w:r>
      <w:r w:rsidRPr="00615904">
        <w:t>4) unless it is satisfied of the matters set out in subsection</w:t>
      </w:r>
      <w:r w:rsidR="00615904">
        <w:t> </w:t>
      </w:r>
      <w:r w:rsidRPr="00615904">
        <w:t>107BA(1) or 107CA(1).</w:t>
      </w:r>
    </w:p>
    <w:p w:rsidR="002C3543" w:rsidRPr="00615904" w:rsidRDefault="002C3543" w:rsidP="002F2A00">
      <w:pPr>
        <w:pStyle w:val="ActHead5"/>
      </w:pPr>
      <w:bookmarkStart w:id="175" w:name="_Toc455998078"/>
      <w:r w:rsidRPr="00615904">
        <w:rPr>
          <w:rStyle w:val="CharSectno"/>
        </w:rPr>
        <w:t>107DG</w:t>
      </w:r>
      <w:r w:rsidRPr="00615904">
        <w:t xml:space="preserve">  Warrants by telephone or other electronic means</w:t>
      </w:r>
      <w:bookmarkEnd w:id="175"/>
    </w:p>
    <w:p w:rsidR="002C3543" w:rsidRPr="00615904" w:rsidRDefault="002C3543" w:rsidP="002F2A00">
      <w:pPr>
        <w:pStyle w:val="subsection"/>
        <w:keepNext/>
        <w:keepLines/>
      </w:pPr>
      <w:r w:rsidRPr="00615904">
        <w:tab/>
        <w:t>(1)</w:t>
      </w:r>
      <w:r w:rsidRPr="00615904">
        <w:tab/>
        <w:t>An officer may apply to a judicial officer for a search warrant or for a seizure warrant by telephone, fax or other electronic means:</w:t>
      </w:r>
    </w:p>
    <w:p w:rsidR="002C3543" w:rsidRPr="00615904" w:rsidRDefault="002C3543" w:rsidP="002C3543">
      <w:pPr>
        <w:pStyle w:val="paragraph"/>
      </w:pPr>
      <w:r w:rsidRPr="00615904">
        <w:tab/>
        <w:t>(a)</w:t>
      </w:r>
      <w:r w:rsidRPr="00615904">
        <w:tab/>
        <w:t>in an urgent case; or</w:t>
      </w:r>
    </w:p>
    <w:p w:rsidR="002C3543" w:rsidRPr="00615904" w:rsidRDefault="002C3543" w:rsidP="002C3543">
      <w:pPr>
        <w:pStyle w:val="paragraph"/>
      </w:pPr>
      <w:r w:rsidRPr="00615904">
        <w:tab/>
        <w:t>(b)</w:t>
      </w:r>
      <w:r w:rsidRPr="00615904">
        <w:tab/>
        <w:t>if the delay that would occur if an application were made in person would frustrate the effective execution of the warrant.</w:t>
      </w:r>
    </w:p>
    <w:p w:rsidR="002C3543" w:rsidRPr="00615904" w:rsidRDefault="002C3543" w:rsidP="002C3543">
      <w:pPr>
        <w:pStyle w:val="subsection"/>
      </w:pPr>
      <w:r w:rsidRPr="00615904">
        <w:tab/>
        <w:t>(2)</w:t>
      </w:r>
      <w:r w:rsidRPr="00615904">
        <w:tab/>
        <w:t>The judicial officer may require communication by voice to the extent that is practicable in the circumstances.</w:t>
      </w:r>
    </w:p>
    <w:p w:rsidR="002C3543" w:rsidRPr="00615904" w:rsidRDefault="002C3543" w:rsidP="002C3543">
      <w:pPr>
        <w:pStyle w:val="subsection"/>
      </w:pPr>
      <w:r w:rsidRPr="00615904">
        <w:tab/>
        <w:t>(3)</w:t>
      </w:r>
      <w:r w:rsidRPr="00615904">
        <w:tab/>
        <w:t>An application under this section must include all information required to be provided in an ordinary application for a search warrant or for a seizure warrant, but the application may, if necessary, be made before the information is sworn.</w:t>
      </w:r>
    </w:p>
    <w:p w:rsidR="002C3543" w:rsidRPr="00615904" w:rsidRDefault="002C3543" w:rsidP="002C3543">
      <w:pPr>
        <w:pStyle w:val="subsection"/>
      </w:pPr>
      <w:r w:rsidRPr="00615904">
        <w:tab/>
        <w:t>(4)</w:t>
      </w:r>
      <w:r w:rsidRPr="00615904">
        <w:tab/>
        <w:t>If an application is made to a judicial officer under this section and the judicial officer, after considering the information and having received and considered such further information (if any) as the judicial officer required, is satisfied that:</w:t>
      </w:r>
    </w:p>
    <w:p w:rsidR="002C3543" w:rsidRPr="00615904" w:rsidRDefault="002C3543" w:rsidP="002C3543">
      <w:pPr>
        <w:pStyle w:val="paragraph"/>
      </w:pPr>
      <w:r w:rsidRPr="00615904">
        <w:tab/>
        <w:t>(a)</w:t>
      </w:r>
      <w:r w:rsidRPr="00615904">
        <w:tab/>
        <w:t>a search warrant or a seizure warrant in the terms of the application should be issued urgently; or</w:t>
      </w:r>
    </w:p>
    <w:p w:rsidR="002C3543" w:rsidRPr="00615904" w:rsidRDefault="002C3543" w:rsidP="002C3543">
      <w:pPr>
        <w:pStyle w:val="paragraph"/>
        <w:keepNext/>
      </w:pPr>
      <w:r w:rsidRPr="00615904">
        <w:tab/>
        <w:t>(b)</w:t>
      </w:r>
      <w:r w:rsidRPr="00615904">
        <w:tab/>
        <w:t>the delay that would occur if an application were made in person would frustrate the effective execution of the warrant;</w:t>
      </w:r>
    </w:p>
    <w:p w:rsidR="002C3543" w:rsidRPr="00615904" w:rsidRDefault="002C3543" w:rsidP="002C3543">
      <w:pPr>
        <w:pStyle w:val="subsection2"/>
      </w:pPr>
      <w:r w:rsidRPr="00615904">
        <w:t>the judicial officer may complete and sign the same form of warrant that would be issued under section</w:t>
      </w:r>
      <w:r w:rsidR="00615904">
        <w:t> </w:t>
      </w:r>
      <w:r w:rsidRPr="00615904">
        <w:t>107BA or 107CA.</w:t>
      </w:r>
    </w:p>
    <w:p w:rsidR="002C3543" w:rsidRPr="00615904" w:rsidRDefault="002C3543" w:rsidP="002C3543">
      <w:pPr>
        <w:pStyle w:val="subsection"/>
      </w:pPr>
      <w:r w:rsidRPr="00615904">
        <w:tab/>
        <w:t>(5)</w:t>
      </w:r>
      <w:r w:rsidRPr="00615904">
        <w:tab/>
        <w:t>If the judicial officer decides to issue the warrant, the judicial officer is to inform the applicant, by telephone, fax or other electronic means, of the terms of the warrant and the day on which and the time at which it was signed.</w:t>
      </w:r>
    </w:p>
    <w:p w:rsidR="002C3543" w:rsidRPr="00615904" w:rsidRDefault="002C3543" w:rsidP="002C3543">
      <w:pPr>
        <w:pStyle w:val="subsection"/>
      </w:pPr>
      <w:r w:rsidRPr="00615904">
        <w:tab/>
        <w:t>(6)</w:t>
      </w:r>
      <w:r w:rsidRPr="00615904">
        <w:tab/>
        <w:t>The applicant must then complete a form of warrant in terms substantially corresponding to those given by the judicial officer, stating on the form the name of the judicial officer and the day on which and the time at which the warrant was signed.</w:t>
      </w:r>
    </w:p>
    <w:p w:rsidR="002C3543" w:rsidRPr="00615904" w:rsidRDefault="002C3543" w:rsidP="002C3543">
      <w:pPr>
        <w:pStyle w:val="subsection"/>
      </w:pPr>
      <w:r w:rsidRPr="00615904">
        <w:tab/>
        <w:t>(7)</w:t>
      </w:r>
      <w:r w:rsidRPr="00615904">
        <w:tab/>
        <w:t>The applicant must, not later than the day after:</w:t>
      </w:r>
    </w:p>
    <w:p w:rsidR="002C3543" w:rsidRPr="00615904" w:rsidRDefault="002C3543" w:rsidP="002C3543">
      <w:pPr>
        <w:pStyle w:val="paragraph"/>
      </w:pPr>
      <w:r w:rsidRPr="00615904">
        <w:tab/>
        <w:t>(a)</w:t>
      </w:r>
      <w:r w:rsidRPr="00615904">
        <w:tab/>
        <w:t>the day of expiry of the warrant; or</w:t>
      </w:r>
    </w:p>
    <w:p w:rsidR="002C3543" w:rsidRPr="00615904" w:rsidRDefault="002C3543" w:rsidP="002C3543">
      <w:pPr>
        <w:pStyle w:val="paragraph"/>
        <w:keepNext/>
      </w:pPr>
      <w:r w:rsidRPr="00615904">
        <w:tab/>
        <w:t>(b)</w:t>
      </w:r>
      <w:r w:rsidRPr="00615904">
        <w:tab/>
        <w:t>the day on which the warrant was executed;</w:t>
      </w:r>
    </w:p>
    <w:p w:rsidR="002C3543" w:rsidRPr="00615904" w:rsidRDefault="002C3543" w:rsidP="002C3543">
      <w:pPr>
        <w:pStyle w:val="subsection2"/>
      </w:pPr>
      <w:r w:rsidRPr="00615904">
        <w:t xml:space="preserve">whichever is the earlier, give or transmit to the judicial officer the form of warrant completed by the applicant and, if the information referred to in </w:t>
      </w:r>
      <w:r w:rsidR="00615904">
        <w:t>subsection (</w:t>
      </w:r>
      <w:r w:rsidRPr="00615904">
        <w:t>3) was not sworn, that information duly sworn.</w:t>
      </w:r>
    </w:p>
    <w:p w:rsidR="002C3543" w:rsidRPr="00615904" w:rsidRDefault="002C3543" w:rsidP="002C3543">
      <w:pPr>
        <w:pStyle w:val="subsection"/>
      </w:pPr>
      <w:r w:rsidRPr="00615904">
        <w:tab/>
        <w:t>(8)</w:t>
      </w:r>
      <w:r w:rsidRPr="00615904">
        <w:tab/>
        <w:t>The judicial officer must:</w:t>
      </w:r>
    </w:p>
    <w:p w:rsidR="002C3543" w:rsidRPr="00615904" w:rsidRDefault="002C3543" w:rsidP="002C3543">
      <w:pPr>
        <w:pStyle w:val="paragraph"/>
      </w:pPr>
      <w:r w:rsidRPr="00615904">
        <w:tab/>
        <w:t>(a)</w:t>
      </w:r>
      <w:r w:rsidRPr="00615904">
        <w:tab/>
        <w:t xml:space="preserve">attach to the documents provided under </w:t>
      </w:r>
      <w:r w:rsidR="00615904">
        <w:t>subsection (</w:t>
      </w:r>
      <w:r w:rsidRPr="00615904">
        <w:t>7) the form of warrant signed by the judicial officer; and</w:t>
      </w:r>
    </w:p>
    <w:p w:rsidR="002C3543" w:rsidRPr="00615904" w:rsidRDefault="002C3543" w:rsidP="002C3543">
      <w:pPr>
        <w:pStyle w:val="paragraph"/>
      </w:pPr>
      <w:r w:rsidRPr="00615904">
        <w:tab/>
        <w:t>(b)</w:t>
      </w:r>
      <w:r w:rsidRPr="00615904">
        <w:tab/>
        <w:t>give or transmit to the applicant the attached documents.</w:t>
      </w:r>
    </w:p>
    <w:p w:rsidR="002C3543" w:rsidRPr="00615904" w:rsidRDefault="002C3543" w:rsidP="002C3543">
      <w:pPr>
        <w:pStyle w:val="subsection"/>
        <w:keepNext/>
        <w:keepLines/>
      </w:pPr>
      <w:r w:rsidRPr="00615904">
        <w:tab/>
        <w:t>(9)</w:t>
      </w:r>
      <w:r w:rsidRPr="00615904">
        <w:tab/>
        <w:t>If:</w:t>
      </w:r>
    </w:p>
    <w:p w:rsidR="002C3543" w:rsidRPr="00615904" w:rsidRDefault="002C3543" w:rsidP="002C3543">
      <w:pPr>
        <w:pStyle w:val="paragraph"/>
      </w:pPr>
      <w:r w:rsidRPr="00615904">
        <w:tab/>
        <w:t>(a)</w:t>
      </w:r>
      <w:r w:rsidRPr="00615904">
        <w:tab/>
        <w:t>it is material, in any proceedings, for a court to be satisfied that the exercise of a power under a warrant issued under this section was duly authorised; and</w:t>
      </w:r>
    </w:p>
    <w:p w:rsidR="002C3543" w:rsidRPr="00615904" w:rsidRDefault="002C3543" w:rsidP="002C3543">
      <w:pPr>
        <w:pStyle w:val="paragraph"/>
        <w:keepNext/>
      </w:pPr>
      <w:r w:rsidRPr="00615904">
        <w:tab/>
        <w:t>(b)</w:t>
      </w:r>
      <w:r w:rsidRPr="00615904">
        <w:tab/>
        <w:t>the form of warrant signed by the judicial officer is not produced in evidence;</w:t>
      </w:r>
    </w:p>
    <w:p w:rsidR="002C3543" w:rsidRPr="00615904" w:rsidRDefault="002C3543" w:rsidP="002C3543">
      <w:pPr>
        <w:pStyle w:val="subsection2"/>
      </w:pPr>
      <w:r w:rsidRPr="00615904">
        <w:t>the court is to assume, unless the contrary is proved, that the exercise of the power was not duly authorised.</w:t>
      </w:r>
    </w:p>
    <w:p w:rsidR="002C3543" w:rsidRPr="00615904" w:rsidRDefault="002C3543" w:rsidP="002C3543">
      <w:pPr>
        <w:pStyle w:val="ActHead5"/>
      </w:pPr>
      <w:bookmarkStart w:id="176" w:name="_Toc455998079"/>
      <w:r w:rsidRPr="00615904">
        <w:rPr>
          <w:rStyle w:val="CharSectno"/>
        </w:rPr>
        <w:t>107DH</w:t>
      </w:r>
      <w:r w:rsidRPr="00615904">
        <w:t xml:space="preserve">  Receipts for things seized under warrant</w:t>
      </w:r>
      <w:bookmarkEnd w:id="176"/>
    </w:p>
    <w:p w:rsidR="002C3543" w:rsidRPr="00615904" w:rsidRDefault="002C3543" w:rsidP="002C3543">
      <w:pPr>
        <w:pStyle w:val="subsection"/>
      </w:pPr>
      <w:r w:rsidRPr="00615904">
        <w:tab/>
        <w:t>(1)</w:t>
      </w:r>
      <w:r w:rsidRPr="00615904">
        <w:tab/>
        <w:t>If a thing is seized under a search warrant or a seizure warrant, the executing officer or a person assisting must provide a receipt for the thing.</w:t>
      </w:r>
    </w:p>
    <w:p w:rsidR="002C3543" w:rsidRPr="00615904" w:rsidRDefault="002C3543" w:rsidP="002C3543">
      <w:pPr>
        <w:pStyle w:val="subsection"/>
      </w:pPr>
      <w:r w:rsidRPr="00615904">
        <w:tab/>
        <w:t>(2)</w:t>
      </w:r>
      <w:r w:rsidRPr="00615904">
        <w:tab/>
        <w:t>If 2 or more things are seized, they may be covered in the one receipt.</w:t>
      </w:r>
    </w:p>
    <w:p w:rsidR="002C3543" w:rsidRPr="00615904" w:rsidRDefault="002C3543" w:rsidP="002C3543">
      <w:pPr>
        <w:pStyle w:val="ActHead5"/>
      </w:pPr>
      <w:bookmarkStart w:id="177" w:name="_Toc455998080"/>
      <w:r w:rsidRPr="00615904">
        <w:rPr>
          <w:rStyle w:val="CharSectno"/>
        </w:rPr>
        <w:t>107DI</w:t>
      </w:r>
      <w:r w:rsidRPr="00615904">
        <w:t xml:space="preserve">  Offence for making false statements in warrants</w:t>
      </w:r>
      <w:bookmarkEnd w:id="177"/>
    </w:p>
    <w:p w:rsidR="002C3543" w:rsidRPr="00615904" w:rsidRDefault="002C3543" w:rsidP="002C3543">
      <w:pPr>
        <w:pStyle w:val="subsection"/>
      </w:pPr>
      <w:r w:rsidRPr="00615904">
        <w:tab/>
      </w:r>
      <w:r w:rsidRPr="00615904">
        <w:tab/>
        <w:t>A person must not make, in an application for a search warrant or for a seizure warrant, a statement if the person knows that the statement:</w:t>
      </w:r>
    </w:p>
    <w:p w:rsidR="002C3543" w:rsidRPr="00615904" w:rsidRDefault="002C3543" w:rsidP="002C3543">
      <w:pPr>
        <w:pStyle w:val="paragraph"/>
      </w:pPr>
      <w:r w:rsidRPr="00615904">
        <w:tab/>
        <w:t>(a)</w:t>
      </w:r>
      <w:r w:rsidRPr="00615904">
        <w:tab/>
        <w:t>is false or misleading in a material particular; or</w:t>
      </w:r>
    </w:p>
    <w:p w:rsidR="002C3543" w:rsidRPr="00615904" w:rsidRDefault="002C3543" w:rsidP="002C3543">
      <w:pPr>
        <w:pStyle w:val="paragraph"/>
      </w:pPr>
      <w:r w:rsidRPr="00615904">
        <w:tab/>
        <w:t>(b)</w:t>
      </w:r>
      <w:r w:rsidRPr="00615904">
        <w:tab/>
        <w:t>omits any matter or thing without which the statement is misleading.</w:t>
      </w:r>
    </w:p>
    <w:p w:rsidR="002C3543" w:rsidRPr="00615904" w:rsidRDefault="002C3543" w:rsidP="002C3543">
      <w:pPr>
        <w:pStyle w:val="Penalty"/>
      </w:pPr>
      <w:r w:rsidRPr="00615904">
        <w:t>Penalty:</w:t>
      </w:r>
      <w:r w:rsidRPr="00615904">
        <w:tab/>
        <w:t>Imprisonment for 2 years.</w:t>
      </w:r>
    </w:p>
    <w:p w:rsidR="002C3543" w:rsidRPr="00615904" w:rsidRDefault="002C3543" w:rsidP="002F2A00">
      <w:pPr>
        <w:pStyle w:val="ActHead5"/>
      </w:pPr>
      <w:bookmarkStart w:id="178" w:name="_Toc455998081"/>
      <w:r w:rsidRPr="00615904">
        <w:rPr>
          <w:rStyle w:val="CharSectno"/>
        </w:rPr>
        <w:t>107DJ</w:t>
      </w:r>
      <w:r w:rsidRPr="00615904">
        <w:t xml:space="preserve">  Offences relating to telephone warrants</w:t>
      </w:r>
      <w:bookmarkEnd w:id="178"/>
    </w:p>
    <w:p w:rsidR="002C3543" w:rsidRPr="00615904" w:rsidRDefault="002C3543" w:rsidP="002F2A00">
      <w:pPr>
        <w:pStyle w:val="subsection"/>
        <w:keepNext/>
        <w:keepLines/>
      </w:pPr>
      <w:r w:rsidRPr="00615904">
        <w:tab/>
      </w:r>
      <w:r w:rsidRPr="00615904">
        <w:tab/>
        <w:t>A person must not:</w:t>
      </w:r>
    </w:p>
    <w:p w:rsidR="002C3543" w:rsidRPr="00615904" w:rsidRDefault="002C3543" w:rsidP="002C3543">
      <w:pPr>
        <w:pStyle w:val="paragraph"/>
      </w:pPr>
      <w:r w:rsidRPr="00615904">
        <w:tab/>
        <w:t>(a)</w:t>
      </w:r>
      <w:r w:rsidRPr="00615904">
        <w:tab/>
        <w:t>state in a document that purports to be a form of warrant under section</w:t>
      </w:r>
      <w:r w:rsidR="00615904">
        <w:t> </w:t>
      </w:r>
      <w:r w:rsidRPr="00615904">
        <w:t>107DG the name of a judicial officer unless that judicial officer issued the warrant; or</w:t>
      </w:r>
    </w:p>
    <w:p w:rsidR="002C3543" w:rsidRPr="00615904" w:rsidRDefault="002C3543" w:rsidP="002C3543">
      <w:pPr>
        <w:pStyle w:val="paragraph"/>
      </w:pPr>
      <w:r w:rsidRPr="00615904">
        <w:tab/>
        <w:t>(b)</w:t>
      </w:r>
      <w:r w:rsidRPr="00615904">
        <w:tab/>
        <w:t>state on a form of warrant under that section a matter that, to the person’s knowledge, departs in a material particular from the form authorised by the judicial officer; or</w:t>
      </w:r>
    </w:p>
    <w:p w:rsidR="002C3543" w:rsidRPr="00615904" w:rsidRDefault="002C3543" w:rsidP="002C3543">
      <w:pPr>
        <w:pStyle w:val="paragraph"/>
      </w:pPr>
      <w:r w:rsidRPr="00615904">
        <w:tab/>
        <w:t>(c)</w:t>
      </w:r>
      <w:r w:rsidRPr="00615904">
        <w:tab/>
        <w:t>purport to execute, or present to a person, a document that purports to be a form of warrant under that section that the person knows:</w:t>
      </w:r>
    </w:p>
    <w:p w:rsidR="002C3543" w:rsidRPr="00615904" w:rsidRDefault="002C3543" w:rsidP="002C3543">
      <w:pPr>
        <w:pStyle w:val="paragraphsub"/>
      </w:pPr>
      <w:r w:rsidRPr="00615904">
        <w:tab/>
        <w:t>(i)</w:t>
      </w:r>
      <w:r w:rsidRPr="00615904">
        <w:tab/>
        <w:t>has not been approved by a judicial officer under that section; or</w:t>
      </w:r>
    </w:p>
    <w:p w:rsidR="002C3543" w:rsidRPr="00615904" w:rsidRDefault="002C3543" w:rsidP="002C3543">
      <w:pPr>
        <w:pStyle w:val="paragraphsub"/>
      </w:pPr>
      <w:r w:rsidRPr="00615904">
        <w:tab/>
        <w:t>(ii)</w:t>
      </w:r>
      <w:r w:rsidRPr="00615904">
        <w:tab/>
        <w:t>departs in a material particular from the terms authorised by a judicial officer under that section; or</w:t>
      </w:r>
    </w:p>
    <w:p w:rsidR="002C3543" w:rsidRPr="00615904" w:rsidRDefault="002C3543" w:rsidP="002C3543">
      <w:pPr>
        <w:pStyle w:val="paragraph"/>
        <w:keepNext/>
      </w:pPr>
      <w:r w:rsidRPr="00615904">
        <w:tab/>
        <w:t>(d)</w:t>
      </w:r>
      <w:r w:rsidRPr="00615904">
        <w:tab/>
        <w:t>give to a judicial officer a form of warrant under that section that is not the form of warrant that the person purported to execute.</w:t>
      </w:r>
    </w:p>
    <w:p w:rsidR="002C3543" w:rsidRPr="00615904" w:rsidRDefault="002C3543" w:rsidP="002C3543">
      <w:pPr>
        <w:pStyle w:val="Penalty"/>
      </w:pPr>
      <w:r w:rsidRPr="00615904">
        <w:t>Penalty:</w:t>
      </w:r>
      <w:r w:rsidRPr="00615904">
        <w:tab/>
        <w:t>Imprisonment for 2 years.</w:t>
      </w:r>
    </w:p>
    <w:p w:rsidR="002C3543" w:rsidRPr="00615904" w:rsidRDefault="002C3543" w:rsidP="002C3543">
      <w:pPr>
        <w:pStyle w:val="ActHead4"/>
      </w:pPr>
      <w:bookmarkStart w:id="179" w:name="_Toc455998082"/>
      <w:r w:rsidRPr="00615904">
        <w:rPr>
          <w:rStyle w:val="CharSubdNo"/>
        </w:rPr>
        <w:t>Subdivision E</w:t>
      </w:r>
      <w:r w:rsidRPr="00615904">
        <w:t>—</w:t>
      </w:r>
      <w:r w:rsidRPr="00615904">
        <w:rPr>
          <w:rStyle w:val="CharSubdText"/>
        </w:rPr>
        <w:t>Dealing with things seized as evidential material under a search warrant or section</w:t>
      </w:r>
      <w:r w:rsidR="00615904" w:rsidRPr="00615904">
        <w:rPr>
          <w:rStyle w:val="CharSubdText"/>
        </w:rPr>
        <w:t> </w:t>
      </w:r>
      <w:r w:rsidRPr="00615904">
        <w:rPr>
          <w:rStyle w:val="CharSubdText"/>
        </w:rPr>
        <w:t>9 of the Crimes Act 1914</w:t>
      </w:r>
      <w:bookmarkEnd w:id="179"/>
    </w:p>
    <w:p w:rsidR="002C3543" w:rsidRPr="00615904" w:rsidRDefault="002C3543" w:rsidP="002C3543">
      <w:pPr>
        <w:pStyle w:val="ActHead5"/>
      </w:pPr>
      <w:bookmarkStart w:id="180" w:name="_Toc455998083"/>
      <w:r w:rsidRPr="00615904">
        <w:rPr>
          <w:rStyle w:val="CharSectno"/>
        </w:rPr>
        <w:t>107EA</w:t>
      </w:r>
      <w:r w:rsidRPr="00615904">
        <w:t xml:space="preserve">  Retention of things seized under a search warrant etc.</w:t>
      </w:r>
      <w:bookmarkEnd w:id="180"/>
    </w:p>
    <w:p w:rsidR="002C3543" w:rsidRPr="00615904" w:rsidRDefault="002C3543" w:rsidP="002C3543">
      <w:pPr>
        <w:pStyle w:val="subsection"/>
      </w:pPr>
      <w:r w:rsidRPr="00615904">
        <w:tab/>
        <w:t>(1)</w:t>
      </w:r>
      <w:r w:rsidRPr="00615904">
        <w:tab/>
        <w:t>Subject to any law of the Commonwealth, a State or a Territory permitting the retention, destruction or disposal of a thing seized as evidential material by an officer under a search warrant or section</w:t>
      </w:r>
      <w:r w:rsidR="00615904">
        <w:t> </w:t>
      </w:r>
      <w:r w:rsidRPr="00615904">
        <w:t xml:space="preserve">9 of the </w:t>
      </w:r>
      <w:r w:rsidRPr="00615904">
        <w:rPr>
          <w:i/>
        </w:rPr>
        <w:t>Crimes Act 1914</w:t>
      </w:r>
      <w:r w:rsidRPr="00615904">
        <w:t>, the officer in charge of the investigation must return it if:</w:t>
      </w:r>
    </w:p>
    <w:p w:rsidR="002C3543" w:rsidRPr="00615904" w:rsidRDefault="002C3543" w:rsidP="002C3543">
      <w:pPr>
        <w:pStyle w:val="paragraph"/>
      </w:pPr>
      <w:r w:rsidRPr="00615904">
        <w:tab/>
        <w:t>(a)</w:t>
      </w:r>
      <w:r w:rsidRPr="00615904">
        <w:tab/>
        <w:t>the reason for its seizure no longer exists or it is decided that it is not to be used in evidence; or</w:t>
      </w:r>
    </w:p>
    <w:p w:rsidR="002C3543" w:rsidRPr="00615904" w:rsidRDefault="002C3543" w:rsidP="002C3543">
      <w:pPr>
        <w:pStyle w:val="paragraph"/>
      </w:pPr>
      <w:r w:rsidRPr="00615904">
        <w:tab/>
        <w:t>(b)</w:t>
      </w:r>
      <w:r w:rsidRPr="00615904">
        <w:tab/>
        <w:t>120 days after its seizure:</w:t>
      </w:r>
    </w:p>
    <w:p w:rsidR="002C3543" w:rsidRPr="00615904" w:rsidRDefault="002C3543" w:rsidP="002C3543">
      <w:pPr>
        <w:pStyle w:val="paragraphsub"/>
      </w:pPr>
      <w:r w:rsidRPr="00615904">
        <w:tab/>
        <w:t>(i)</w:t>
      </w:r>
      <w:r w:rsidRPr="00615904">
        <w:tab/>
        <w:t>proceedings in respect of which the thing may afford evidence have not been started; and</w:t>
      </w:r>
    </w:p>
    <w:p w:rsidR="002C3543" w:rsidRPr="00615904" w:rsidRDefault="002C3543" w:rsidP="002C3543">
      <w:pPr>
        <w:pStyle w:val="paragraphsub"/>
      </w:pPr>
      <w:r w:rsidRPr="00615904">
        <w:tab/>
        <w:t>(ii)</w:t>
      </w:r>
      <w:r w:rsidRPr="00615904">
        <w:tab/>
        <w:t>an order permitting the thing to be retained has not been made under section</w:t>
      </w:r>
      <w:r w:rsidR="00615904">
        <w:t> </w:t>
      </w:r>
      <w:r w:rsidRPr="00615904">
        <w:t>107EB; and</w:t>
      </w:r>
    </w:p>
    <w:p w:rsidR="002C3543" w:rsidRPr="00615904" w:rsidRDefault="002C3543" w:rsidP="002C3543">
      <w:pPr>
        <w:pStyle w:val="paragraphsub"/>
        <w:keepNext/>
      </w:pPr>
      <w:r w:rsidRPr="00615904">
        <w:tab/>
        <w:t>(iii)</w:t>
      </w:r>
      <w:r w:rsidRPr="00615904">
        <w:tab/>
        <w:t>an order of a court of the Commonwealth or of a State or Territory permitting the retention, destruction or disposal of the thing has not been made;</w:t>
      </w:r>
    </w:p>
    <w:p w:rsidR="002C3543" w:rsidRPr="00615904" w:rsidRDefault="002C3543" w:rsidP="002C3543">
      <w:pPr>
        <w:pStyle w:val="subsection2"/>
      </w:pPr>
      <w:r w:rsidRPr="00615904">
        <w:t>whichever first occurs.</w:t>
      </w:r>
    </w:p>
    <w:p w:rsidR="002C3543" w:rsidRPr="00615904" w:rsidRDefault="002C3543" w:rsidP="002C3543">
      <w:pPr>
        <w:pStyle w:val="subsection"/>
      </w:pPr>
      <w:r w:rsidRPr="00615904">
        <w:tab/>
        <w:t>(2)</w:t>
      </w:r>
      <w:r w:rsidRPr="00615904">
        <w:tab/>
        <w:t>For the purposes of this section, the return of a thing requires its return to the person reasonably believed to be the owner of the thing in a condition as near as practicable to the condition in which it was seized.</w:t>
      </w:r>
    </w:p>
    <w:p w:rsidR="002C3543" w:rsidRPr="00615904" w:rsidRDefault="002C3543" w:rsidP="002C3543">
      <w:pPr>
        <w:pStyle w:val="ActHead5"/>
      </w:pPr>
      <w:bookmarkStart w:id="181" w:name="_Toc455998084"/>
      <w:r w:rsidRPr="00615904">
        <w:rPr>
          <w:rStyle w:val="CharSectno"/>
        </w:rPr>
        <w:t>107EB</w:t>
      </w:r>
      <w:r w:rsidRPr="00615904">
        <w:t xml:space="preserve">  Magistrate may permit a thing seized under a search warrant etc. to be retained</w:t>
      </w:r>
      <w:bookmarkEnd w:id="181"/>
    </w:p>
    <w:p w:rsidR="002C3543" w:rsidRPr="00615904" w:rsidRDefault="002C3543" w:rsidP="002C3543">
      <w:pPr>
        <w:pStyle w:val="subsection"/>
      </w:pPr>
      <w:r w:rsidRPr="00615904">
        <w:tab/>
        <w:t>(1)</w:t>
      </w:r>
      <w:r w:rsidRPr="00615904">
        <w:tab/>
        <w:t>If a thing is seized as evidential material by an officer under a search warrant or section</w:t>
      </w:r>
      <w:r w:rsidR="00615904">
        <w:t> </w:t>
      </w:r>
      <w:r w:rsidRPr="00615904">
        <w:t xml:space="preserve">9 of the </w:t>
      </w:r>
      <w:r w:rsidRPr="00615904">
        <w:rPr>
          <w:i/>
        </w:rPr>
        <w:t>Crimes Act 1914</w:t>
      </w:r>
      <w:r w:rsidRPr="00615904">
        <w:t>, and:</w:t>
      </w:r>
    </w:p>
    <w:p w:rsidR="002C3543" w:rsidRPr="00615904" w:rsidRDefault="002C3543" w:rsidP="002C3543">
      <w:pPr>
        <w:pStyle w:val="paragraph"/>
      </w:pPr>
      <w:r w:rsidRPr="00615904">
        <w:tab/>
        <w:t>(a)</w:t>
      </w:r>
      <w:r w:rsidRPr="00615904">
        <w:tab/>
        <w:t>before the end of 120 days after the seizure; or</w:t>
      </w:r>
    </w:p>
    <w:p w:rsidR="002C3543" w:rsidRPr="00615904" w:rsidRDefault="002C3543" w:rsidP="002C3543">
      <w:pPr>
        <w:pStyle w:val="paragraph"/>
        <w:keepNext/>
      </w:pPr>
      <w:r w:rsidRPr="00615904">
        <w:tab/>
        <w:t>(b)</w:t>
      </w:r>
      <w:r w:rsidRPr="00615904">
        <w:tab/>
        <w:t>before the end of a period previously specified in a magistrate’s order under this section;</w:t>
      </w:r>
    </w:p>
    <w:p w:rsidR="002C3543" w:rsidRPr="00615904" w:rsidRDefault="002C3543" w:rsidP="002C3543">
      <w:pPr>
        <w:pStyle w:val="subsection2"/>
      </w:pPr>
      <w:r w:rsidRPr="00615904">
        <w:t>proceedings in respect of which the thing may afford evidence have not been started, an officer may apply to a magistrate for an order that the thing be retained.</w:t>
      </w:r>
    </w:p>
    <w:p w:rsidR="002C3543" w:rsidRPr="00615904" w:rsidRDefault="002C3543" w:rsidP="002C3543">
      <w:pPr>
        <w:pStyle w:val="subsection"/>
      </w:pPr>
      <w:r w:rsidRPr="00615904">
        <w:tab/>
        <w:t>(2)</w:t>
      </w:r>
      <w:r w:rsidRPr="00615904">
        <w:tab/>
        <w:t>If the magistrate is satisfied:</w:t>
      </w:r>
    </w:p>
    <w:p w:rsidR="002C3543" w:rsidRPr="00615904" w:rsidRDefault="002C3543" w:rsidP="002C3543">
      <w:pPr>
        <w:pStyle w:val="paragraph"/>
      </w:pPr>
      <w:r w:rsidRPr="00615904">
        <w:tab/>
        <w:t>(a)</w:t>
      </w:r>
      <w:r w:rsidRPr="00615904">
        <w:tab/>
        <w:t>that it is necessary for the retention of the thing to be continued:</w:t>
      </w:r>
    </w:p>
    <w:p w:rsidR="002C3543" w:rsidRPr="00615904" w:rsidRDefault="002C3543" w:rsidP="002C3543">
      <w:pPr>
        <w:pStyle w:val="paragraphsub"/>
      </w:pPr>
      <w:r w:rsidRPr="00615904">
        <w:tab/>
        <w:t>(i)</w:t>
      </w:r>
      <w:r w:rsidRPr="00615904">
        <w:tab/>
        <w:t>for the purposes of an investigation as to whether an offence has been committed; or</w:t>
      </w:r>
    </w:p>
    <w:p w:rsidR="002C3543" w:rsidRPr="00615904" w:rsidRDefault="002C3543" w:rsidP="002C3543">
      <w:pPr>
        <w:pStyle w:val="paragraphsub"/>
      </w:pPr>
      <w:r w:rsidRPr="00615904">
        <w:tab/>
        <w:t>(ii)</w:t>
      </w:r>
      <w:r w:rsidRPr="00615904">
        <w:tab/>
        <w:t>to enable evidence of an offence to be assembled for the purposes of a prosecution; and</w:t>
      </w:r>
    </w:p>
    <w:p w:rsidR="002C3543" w:rsidRPr="00615904" w:rsidRDefault="002C3543" w:rsidP="002C3543">
      <w:pPr>
        <w:pStyle w:val="paragraph"/>
        <w:keepNext/>
      </w:pPr>
      <w:r w:rsidRPr="00615904">
        <w:tab/>
        <w:t>(b)</w:t>
      </w:r>
      <w:r w:rsidRPr="00615904">
        <w:tab/>
        <w:t>that there has been no avoidable delay in conducting the investigation or assembling the evidence concerned;</w:t>
      </w:r>
    </w:p>
    <w:p w:rsidR="002C3543" w:rsidRPr="00615904" w:rsidRDefault="002C3543" w:rsidP="002C3543">
      <w:pPr>
        <w:pStyle w:val="subsection2"/>
      </w:pPr>
      <w:r w:rsidRPr="00615904">
        <w:t>the magistrate may order that the thing be retained for a period specified in the order.</w:t>
      </w:r>
    </w:p>
    <w:p w:rsidR="002C3543" w:rsidRPr="00615904" w:rsidRDefault="002C3543" w:rsidP="002C3543">
      <w:pPr>
        <w:pStyle w:val="subsection"/>
        <w:keepNext/>
        <w:keepLines/>
      </w:pPr>
      <w:r w:rsidRPr="00615904">
        <w:tab/>
        <w:t>(3)</w:t>
      </w:r>
      <w:r w:rsidRPr="00615904">
        <w:tab/>
        <w:t>Before making the application, the officer must:</w:t>
      </w:r>
    </w:p>
    <w:p w:rsidR="002C3543" w:rsidRPr="00615904" w:rsidRDefault="002C3543" w:rsidP="002C3543">
      <w:pPr>
        <w:pStyle w:val="paragraph"/>
        <w:keepNext/>
        <w:keepLines/>
      </w:pPr>
      <w:r w:rsidRPr="00615904">
        <w:tab/>
        <w:t>(a)</w:t>
      </w:r>
      <w:r w:rsidRPr="00615904">
        <w:tab/>
        <w:t>take reasonable steps to discover who has an interest in the retention of the thing; and</w:t>
      </w:r>
    </w:p>
    <w:p w:rsidR="002C3543" w:rsidRPr="00615904" w:rsidRDefault="002C3543" w:rsidP="002C3543">
      <w:pPr>
        <w:pStyle w:val="paragraph"/>
      </w:pPr>
      <w:r w:rsidRPr="00615904">
        <w:tab/>
        <w:t>(b)</w:t>
      </w:r>
      <w:r w:rsidRPr="00615904">
        <w:tab/>
        <w:t>if it is practicable to do so, notify each person whom the officer believes to have such an interest of the proposed application.</w:t>
      </w:r>
    </w:p>
    <w:p w:rsidR="002C3543" w:rsidRPr="00615904" w:rsidRDefault="002C3543" w:rsidP="002C3543">
      <w:pPr>
        <w:pStyle w:val="ActHead4"/>
      </w:pPr>
      <w:bookmarkStart w:id="182" w:name="_Toc455998085"/>
      <w:r w:rsidRPr="00615904">
        <w:rPr>
          <w:rStyle w:val="CharSubdNo"/>
        </w:rPr>
        <w:t>Subdivision F</w:t>
      </w:r>
      <w:r w:rsidRPr="00615904">
        <w:t>—</w:t>
      </w:r>
      <w:r w:rsidRPr="00615904">
        <w:rPr>
          <w:rStyle w:val="CharSubdText"/>
        </w:rPr>
        <w:t>Dealing with forfeited goods seized under a seizure warrant or section</w:t>
      </w:r>
      <w:r w:rsidR="00615904" w:rsidRPr="00615904">
        <w:rPr>
          <w:rStyle w:val="CharSubdText"/>
        </w:rPr>
        <w:t> </w:t>
      </w:r>
      <w:r w:rsidRPr="00615904">
        <w:rPr>
          <w:rStyle w:val="CharSubdText"/>
        </w:rPr>
        <w:t>9 of the Crimes Act 1914</w:t>
      </w:r>
      <w:bookmarkEnd w:id="182"/>
    </w:p>
    <w:p w:rsidR="002C3543" w:rsidRPr="00615904" w:rsidRDefault="002C3543" w:rsidP="002C3543">
      <w:pPr>
        <w:pStyle w:val="ActHead5"/>
      </w:pPr>
      <w:bookmarkStart w:id="183" w:name="_Toc455998086"/>
      <w:r w:rsidRPr="00615904">
        <w:rPr>
          <w:rStyle w:val="CharSectno"/>
        </w:rPr>
        <w:t>107FA</w:t>
      </w:r>
      <w:r w:rsidRPr="00615904">
        <w:t xml:space="preserve">  Seized goods to be secured</w:t>
      </w:r>
      <w:bookmarkEnd w:id="183"/>
    </w:p>
    <w:p w:rsidR="002C3543" w:rsidRPr="00615904" w:rsidRDefault="002C3543" w:rsidP="002C3543">
      <w:pPr>
        <w:pStyle w:val="subsection"/>
      </w:pPr>
      <w:r w:rsidRPr="00615904">
        <w:tab/>
        <w:t>(1)</w:t>
      </w:r>
      <w:r w:rsidRPr="00615904">
        <w:tab/>
        <w:t>In this section:</w:t>
      </w:r>
    </w:p>
    <w:p w:rsidR="002C3543" w:rsidRPr="00615904" w:rsidRDefault="002C3543" w:rsidP="002C3543">
      <w:pPr>
        <w:pStyle w:val="Definition"/>
      </w:pPr>
      <w:r w:rsidRPr="00615904">
        <w:rPr>
          <w:b/>
          <w:i/>
        </w:rPr>
        <w:t>storage place</w:t>
      </w:r>
      <w:r w:rsidRPr="00615904">
        <w:t>, in relation to goods, means a place approved by a Collector as a place for the storage of goods of that kind.</w:t>
      </w:r>
    </w:p>
    <w:p w:rsidR="002C3543" w:rsidRPr="00615904" w:rsidRDefault="002C3543" w:rsidP="00C93661">
      <w:pPr>
        <w:pStyle w:val="subsection"/>
      </w:pPr>
      <w:r w:rsidRPr="00615904">
        <w:tab/>
        <w:t>(2)</w:t>
      </w:r>
      <w:r w:rsidRPr="00615904">
        <w:tab/>
        <w:t>If an officer seizes any goods under a seizure warrant, the officer must, as soon as practicable, take those goods to a storage place.</w:t>
      </w:r>
    </w:p>
    <w:p w:rsidR="002C3543" w:rsidRPr="00615904" w:rsidRDefault="002C3543" w:rsidP="002C3543">
      <w:pPr>
        <w:pStyle w:val="subsection"/>
        <w:keepNext/>
        <w:keepLines/>
      </w:pPr>
      <w:r w:rsidRPr="00615904">
        <w:tab/>
        <w:t>(3)</w:t>
      </w:r>
      <w:r w:rsidRPr="00615904">
        <w:tab/>
        <w:t>If a person assisting under a seizure warrant (other than an officer) seizes any forfeited goods under the warrant, the person must, as soon as practicable, deliver the goods into the custody of an officer.</w:t>
      </w:r>
    </w:p>
    <w:p w:rsidR="002C3543" w:rsidRPr="00615904" w:rsidRDefault="002C3543" w:rsidP="002C3543">
      <w:pPr>
        <w:pStyle w:val="subsection"/>
        <w:keepNext/>
        <w:keepLines/>
      </w:pPr>
      <w:r w:rsidRPr="00615904">
        <w:tab/>
        <w:t>(4)</w:t>
      </w:r>
      <w:r w:rsidRPr="00615904">
        <w:tab/>
        <w:t>If a police officer seizes any forfeited goods under section</w:t>
      </w:r>
      <w:r w:rsidR="00615904">
        <w:t> </w:t>
      </w:r>
      <w:r w:rsidRPr="00615904">
        <w:t xml:space="preserve">9 of the </w:t>
      </w:r>
      <w:r w:rsidRPr="00615904">
        <w:rPr>
          <w:i/>
        </w:rPr>
        <w:t>Crimes Act 1914</w:t>
      </w:r>
      <w:r w:rsidRPr="00615904">
        <w:t>, the police officer must, as soon as practicable, deliver the goods into the custody of an officer.</w:t>
      </w:r>
    </w:p>
    <w:p w:rsidR="002C3543" w:rsidRPr="00615904" w:rsidRDefault="002C3543" w:rsidP="002C3543">
      <w:pPr>
        <w:pStyle w:val="subsection"/>
      </w:pPr>
      <w:r w:rsidRPr="00615904">
        <w:tab/>
        <w:t>(5)</w:t>
      </w:r>
      <w:r w:rsidRPr="00615904">
        <w:tab/>
        <w:t xml:space="preserve">If goods are delivered to an officer under </w:t>
      </w:r>
      <w:r w:rsidR="00615904">
        <w:t>subsection (</w:t>
      </w:r>
      <w:r w:rsidRPr="00615904">
        <w:t>3) or (4), the officer must:</w:t>
      </w:r>
    </w:p>
    <w:p w:rsidR="002C3543" w:rsidRPr="00615904" w:rsidRDefault="002C3543" w:rsidP="002C3543">
      <w:pPr>
        <w:pStyle w:val="paragraph"/>
      </w:pPr>
      <w:r w:rsidRPr="00615904">
        <w:tab/>
        <w:t>(a)</w:t>
      </w:r>
      <w:r w:rsidRPr="00615904">
        <w:tab/>
        <w:t xml:space="preserve">if </w:t>
      </w:r>
      <w:r w:rsidR="00615904">
        <w:t>paragraph (</w:t>
      </w:r>
      <w:r w:rsidRPr="00615904">
        <w:t>b) does not apply—as soon as practicable, deliver the goods to a storage place; or</w:t>
      </w:r>
    </w:p>
    <w:p w:rsidR="002C3543" w:rsidRPr="00615904" w:rsidRDefault="002C3543" w:rsidP="002C3543">
      <w:pPr>
        <w:pStyle w:val="paragraph"/>
      </w:pPr>
      <w:r w:rsidRPr="00615904">
        <w:tab/>
        <w:t>(b)</w:t>
      </w:r>
      <w:r w:rsidRPr="00615904">
        <w:tab/>
        <w:t>if the goods are delivered to the officer at a storage place—leave the goods at that place.</w:t>
      </w:r>
    </w:p>
    <w:p w:rsidR="002C3543" w:rsidRPr="00615904" w:rsidRDefault="002C3543" w:rsidP="002C3543">
      <w:pPr>
        <w:pStyle w:val="ActHead5"/>
      </w:pPr>
      <w:bookmarkStart w:id="184" w:name="_Toc455998087"/>
      <w:r w:rsidRPr="00615904">
        <w:rPr>
          <w:rStyle w:val="CharSectno"/>
        </w:rPr>
        <w:t>107FB</w:t>
      </w:r>
      <w:r w:rsidRPr="00615904">
        <w:t xml:space="preserve">  Requirement to serve seizure notices</w:t>
      </w:r>
      <w:bookmarkEnd w:id="184"/>
    </w:p>
    <w:p w:rsidR="002C3543" w:rsidRPr="00615904" w:rsidRDefault="002C3543" w:rsidP="002C3543">
      <w:pPr>
        <w:pStyle w:val="subsection"/>
      </w:pPr>
      <w:r w:rsidRPr="00615904">
        <w:tab/>
        <w:t>(1)</w:t>
      </w:r>
      <w:r w:rsidRPr="00615904">
        <w:tab/>
        <w:t>After goods have been seized under a seizure warrant or section</w:t>
      </w:r>
      <w:r w:rsidR="00615904">
        <w:t> </w:t>
      </w:r>
      <w:r w:rsidRPr="00615904">
        <w:t xml:space="preserve">9 of the </w:t>
      </w:r>
      <w:r w:rsidRPr="00615904">
        <w:rPr>
          <w:i/>
        </w:rPr>
        <w:t>Crimes Act 1914</w:t>
      </w:r>
      <w:r w:rsidRPr="00615904">
        <w:t>, the officer in charge of the investigation must serve, within 7 days after the seizure, a seizure notice on:</w:t>
      </w:r>
    </w:p>
    <w:p w:rsidR="002C3543" w:rsidRPr="00615904" w:rsidRDefault="002C3543" w:rsidP="002C3543">
      <w:pPr>
        <w:pStyle w:val="paragraph"/>
      </w:pPr>
      <w:r w:rsidRPr="00615904">
        <w:tab/>
        <w:t>(a)</w:t>
      </w:r>
      <w:r w:rsidRPr="00615904">
        <w:tab/>
        <w:t>the owner of the goods; or</w:t>
      </w:r>
    </w:p>
    <w:p w:rsidR="002C3543" w:rsidRPr="00615904" w:rsidRDefault="002C3543" w:rsidP="002C3543">
      <w:pPr>
        <w:pStyle w:val="paragraph"/>
      </w:pPr>
      <w:r w:rsidRPr="00615904">
        <w:tab/>
        <w:t>(b)</w:t>
      </w:r>
      <w:r w:rsidRPr="00615904">
        <w:tab/>
        <w:t>if the owner cannot be identified after reasonable inquiry—the person in whose possession or under whose control the goods were when they were seized.</w:t>
      </w:r>
    </w:p>
    <w:p w:rsidR="002C3543" w:rsidRPr="00615904" w:rsidRDefault="002C3543" w:rsidP="002C3543">
      <w:pPr>
        <w:pStyle w:val="subsection"/>
      </w:pPr>
      <w:r w:rsidRPr="00615904">
        <w:tab/>
        <w:t>(2)</w:t>
      </w:r>
      <w:r w:rsidRPr="00615904">
        <w:tab/>
      </w:r>
      <w:r w:rsidR="00615904">
        <w:t>Subsection (</w:t>
      </w:r>
      <w:r w:rsidRPr="00615904">
        <w:t>1) applies whether or not a claim for the return of the goods seized has been made under section</w:t>
      </w:r>
      <w:r w:rsidR="00615904">
        <w:t> </w:t>
      </w:r>
      <w:r w:rsidRPr="00615904">
        <w:t>107FD.</w:t>
      </w:r>
    </w:p>
    <w:p w:rsidR="002C3543" w:rsidRPr="00615904" w:rsidRDefault="002C3543" w:rsidP="002F2A00">
      <w:pPr>
        <w:pStyle w:val="subsection"/>
        <w:keepNext/>
        <w:keepLines/>
      </w:pPr>
      <w:r w:rsidRPr="00615904">
        <w:tab/>
        <w:t>(3)</w:t>
      </w:r>
      <w:r w:rsidRPr="00615904">
        <w:tab/>
        <w:t>The notice must be in writing and must be served:</w:t>
      </w:r>
    </w:p>
    <w:p w:rsidR="002C3543" w:rsidRPr="00615904" w:rsidRDefault="002C3543" w:rsidP="002C3543">
      <w:pPr>
        <w:pStyle w:val="paragraph"/>
      </w:pPr>
      <w:r w:rsidRPr="00615904">
        <w:tab/>
        <w:t>(a)</w:t>
      </w:r>
      <w:r w:rsidRPr="00615904">
        <w:tab/>
        <w:t>personally or by post; or</w:t>
      </w:r>
    </w:p>
    <w:p w:rsidR="002C3543" w:rsidRPr="00615904" w:rsidRDefault="002C3543" w:rsidP="002C3543">
      <w:pPr>
        <w:pStyle w:val="paragraph"/>
        <w:keepNext/>
        <w:keepLines/>
      </w:pPr>
      <w:r w:rsidRPr="00615904">
        <w:tab/>
        <w:t>(b)</w:t>
      </w:r>
      <w:r w:rsidRPr="00615904">
        <w:tab/>
        <w:t xml:space="preserve">if no person of the kind referred to in </w:t>
      </w:r>
      <w:r w:rsidR="00615904">
        <w:t>subsection (</w:t>
      </w:r>
      <w:r w:rsidRPr="00615904">
        <w:t>1) can be identified after reasonable inquiry—by publishing a copy of the notice in a newspaper circulating in the location in which the goods were seized.</w:t>
      </w:r>
    </w:p>
    <w:p w:rsidR="002C3543" w:rsidRPr="00615904" w:rsidRDefault="002C3543" w:rsidP="002C3543">
      <w:pPr>
        <w:pStyle w:val="subsection"/>
      </w:pPr>
      <w:r w:rsidRPr="00615904">
        <w:tab/>
        <w:t>(4)</w:t>
      </w:r>
      <w:r w:rsidRPr="00615904">
        <w:tab/>
        <w:t xml:space="preserve">A seizure notice may be served on a person who is outside </w:t>
      </w:r>
      <w:smartTag w:uri="urn:schemas-microsoft-com:office:smarttags" w:element="country-region">
        <w:smartTag w:uri="urn:schemas-microsoft-com:office:smarttags" w:element="place">
          <w:r w:rsidRPr="00615904">
            <w:t>Australia</w:t>
          </w:r>
        </w:smartTag>
      </w:smartTag>
      <w:r w:rsidRPr="00615904">
        <w:t>.</w:t>
      </w:r>
    </w:p>
    <w:p w:rsidR="002C3543" w:rsidRPr="00615904" w:rsidRDefault="002C3543" w:rsidP="002C3543">
      <w:pPr>
        <w:pStyle w:val="ActHead5"/>
      </w:pPr>
      <w:bookmarkStart w:id="185" w:name="_Toc455998088"/>
      <w:r w:rsidRPr="00615904">
        <w:rPr>
          <w:rStyle w:val="CharSectno"/>
        </w:rPr>
        <w:t>107FC</w:t>
      </w:r>
      <w:r w:rsidRPr="00615904">
        <w:t xml:space="preserve">  Matters to be dealt with in seizure notices</w:t>
      </w:r>
      <w:bookmarkEnd w:id="185"/>
    </w:p>
    <w:p w:rsidR="002C3543" w:rsidRPr="00615904" w:rsidRDefault="002C3543" w:rsidP="002C3543">
      <w:pPr>
        <w:pStyle w:val="subsection"/>
      </w:pPr>
      <w:r w:rsidRPr="00615904">
        <w:tab/>
      </w:r>
      <w:r w:rsidRPr="00615904">
        <w:tab/>
        <w:t>A seizure notice must set out the following:</w:t>
      </w:r>
    </w:p>
    <w:p w:rsidR="002C3543" w:rsidRPr="00615904" w:rsidRDefault="002C3543" w:rsidP="002C3543">
      <w:pPr>
        <w:pStyle w:val="paragraph"/>
      </w:pPr>
      <w:r w:rsidRPr="00615904">
        <w:tab/>
        <w:t>(a)</w:t>
      </w:r>
      <w:r w:rsidRPr="00615904">
        <w:tab/>
        <w:t>a statement identifying the goods;</w:t>
      </w:r>
    </w:p>
    <w:p w:rsidR="002C3543" w:rsidRPr="00615904" w:rsidRDefault="002C3543" w:rsidP="002C3543">
      <w:pPr>
        <w:pStyle w:val="paragraph"/>
      </w:pPr>
      <w:r w:rsidRPr="00615904">
        <w:tab/>
        <w:t>(b)</w:t>
      </w:r>
      <w:r w:rsidRPr="00615904">
        <w:tab/>
        <w:t>the day on which they were seized;</w:t>
      </w:r>
    </w:p>
    <w:p w:rsidR="002C3543" w:rsidRPr="00615904" w:rsidRDefault="002C3543" w:rsidP="002C3543">
      <w:pPr>
        <w:pStyle w:val="paragraph"/>
      </w:pPr>
      <w:r w:rsidRPr="00615904">
        <w:tab/>
        <w:t>(c)</w:t>
      </w:r>
      <w:r w:rsidRPr="00615904">
        <w:tab/>
        <w:t>the ground, or each of the grounds, on which they were seized;</w:t>
      </w:r>
    </w:p>
    <w:p w:rsidR="002C3543" w:rsidRPr="00615904" w:rsidRDefault="002C3543" w:rsidP="002C3543">
      <w:pPr>
        <w:pStyle w:val="paragraph"/>
      </w:pPr>
      <w:r w:rsidRPr="00615904">
        <w:tab/>
        <w:t>(d)</w:t>
      </w:r>
      <w:r w:rsidRPr="00615904">
        <w:tab/>
        <w:t>a statement that, if a claim for the return of the goods has not already been made, and is not made within 30 days after the day the notice is served, the goods will be taken to be condemned as forfeited to the Crown;</w:t>
      </w:r>
    </w:p>
    <w:p w:rsidR="002C3543" w:rsidRPr="00615904" w:rsidRDefault="002C3543" w:rsidP="002C3543">
      <w:pPr>
        <w:pStyle w:val="paragraph"/>
      </w:pPr>
      <w:r w:rsidRPr="00615904">
        <w:tab/>
        <w:t>(e)</w:t>
      </w:r>
      <w:r w:rsidRPr="00615904">
        <w:tab/>
        <w:t>if:</w:t>
      </w:r>
    </w:p>
    <w:p w:rsidR="002C3543" w:rsidRPr="00615904" w:rsidRDefault="002C3543" w:rsidP="002C3543">
      <w:pPr>
        <w:pStyle w:val="paragraphsub"/>
      </w:pPr>
      <w:r w:rsidRPr="00615904">
        <w:tab/>
        <w:t>(i)</w:t>
      </w:r>
      <w:r w:rsidRPr="00615904">
        <w:tab/>
        <w:t>the notice is to be served in a foreign country; and</w:t>
      </w:r>
    </w:p>
    <w:p w:rsidR="002C3543" w:rsidRPr="00615904" w:rsidRDefault="002C3543" w:rsidP="002C3543">
      <w:pPr>
        <w:pStyle w:val="paragraphsub"/>
      </w:pPr>
      <w:r w:rsidRPr="00615904">
        <w:tab/>
        <w:t>(ii)</w:t>
      </w:r>
      <w:r w:rsidRPr="00615904">
        <w:tab/>
        <w:t xml:space="preserve">the person served has not yet made such a claim; </w:t>
      </w:r>
    </w:p>
    <w:p w:rsidR="002C3543" w:rsidRPr="00615904" w:rsidRDefault="002C3543" w:rsidP="002C3543">
      <w:pPr>
        <w:pStyle w:val="paragraph"/>
      </w:pPr>
      <w:r w:rsidRPr="00615904">
        <w:tab/>
      </w:r>
      <w:r w:rsidRPr="00615904">
        <w:tab/>
        <w:t xml:space="preserve">a statement that the person served may not make such a claim unless he or she has first appointed in writing an agent in </w:t>
      </w:r>
      <w:smartTag w:uri="urn:schemas-microsoft-com:office:smarttags" w:element="country-region">
        <w:smartTag w:uri="urn:schemas-microsoft-com:office:smarttags" w:element="place">
          <w:r w:rsidRPr="00615904">
            <w:t>Australia</w:t>
          </w:r>
        </w:smartTag>
      </w:smartTag>
      <w:r w:rsidRPr="00615904">
        <w:t xml:space="preserve"> with authority to accept service of documents, including process in any proceedings arising out of the matter.</w:t>
      </w:r>
    </w:p>
    <w:p w:rsidR="002C3543" w:rsidRPr="00615904" w:rsidRDefault="002C3543" w:rsidP="002C3543">
      <w:pPr>
        <w:pStyle w:val="ActHead5"/>
      </w:pPr>
      <w:bookmarkStart w:id="186" w:name="_Toc455998089"/>
      <w:r w:rsidRPr="00615904">
        <w:rPr>
          <w:rStyle w:val="CharSectno"/>
        </w:rPr>
        <w:t>107FD</w:t>
      </w:r>
      <w:r w:rsidRPr="00615904">
        <w:t xml:space="preserve">  Claim for return of goods seized</w:t>
      </w:r>
      <w:bookmarkEnd w:id="186"/>
    </w:p>
    <w:p w:rsidR="002C3543" w:rsidRPr="00615904" w:rsidRDefault="002C3543" w:rsidP="002C3543">
      <w:pPr>
        <w:pStyle w:val="subsection"/>
        <w:keepNext/>
        <w:keepLines/>
      </w:pPr>
      <w:r w:rsidRPr="00615904">
        <w:tab/>
        <w:t>(1)</w:t>
      </w:r>
      <w:r w:rsidRPr="00615904">
        <w:tab/>
        <w:t>If forfeited goods are seized under a seizure warrant or section</w:t>
      </w:r>
      <w:r w:rsidR="00615904">
        <w:t> </w:t>
      </w:r>
      <w:r w:rsidRPr="00615904">
        <w:t xml:space="preserve">9 of the </w:t>
      </w:r>
      <w:r w:rsidRPr="00615904">
        <w:rPr>
          <w:i/>
        </w:rPr>
        <w:t>Crimes Act 1914</w:t>
      </w:r>
      <w:r w:rsidRPr="00615904">
        <w:t>, the owner of the goods may, whether or not a seizure notice has yet been served on the owner, make a claim to the CEO for the return of the goods.</w:t>
      </w:r>
    </w:p>
    <w:p w:rsidR="002C3543" w:rsidRPr="00615904" w:rsidRDefault="002C3543" w:rsidP="002C3543">
      <w:pPr>
        <w:pStyle w:val="subsection"/>
      </w:pPr>
      <w:r w:rsidRPr="00615904">
        <w:tab/>
        <w:t>(2)</w:t>
      </w:r>
      <w:r w:rsidRPr="00615904">
        <w:tab/>
        <w:t>A claim:</w:t>
      </w:r>
    </w:p>
    <w:p w:rsidR="002C3543" w:rsidRPr="00615904" w:rsidRDefault="002C3543" w:rsidP="002C3543">
      <w:pPr>
        <w:pStyle w:val="paragraph"/>
      </w:pPr>
      <w:r w:rsidRPr="00615904">
        <w:tab/>
        <w:t>(a)</w:t>
      </w:r>
      <w:r w:rsidRPr="00615904">
        <w:tab/>
        <w:t>must be in writing in an approved form; and</w:t>
      </w:r>
    </w:p>
    <w:p w:rsidR="002C3543" w:rsidRPr="00615904" w:rsidRDefault="002C3543" w:rsidP="002C3543">
      <w:pPr>
        <w:pStyle w:val="paragraph"/>
      </w:pPr>
      <w:r w:rsidRPr="00615904">
        <w:tab/>
        <w:t>(b)</w:t>
      </w:r>
      <w:r w:rsidRPr="00615904">
        <w:tab/>
        <w:t>must specify the grounds on which the claim is made; and</w:t>
      </w:r>
    </w:p>
    <w:p w:rsidR="002C3543" w:rsidRPr="00615904" w:rsidRDefault="002C3543" w:rsidP="002C3543">
      <w:pPr>
        <w:pStyle w:val="paragraph"/>
      </w:pPr>
      <w:r w:rsidRPr="00615904">
        <w:tab/>
        <w:t>(c)</w:t>
      </w:r>
      <w:r w:rsidRPr="00615904">
        <w:tab/>
        <w:t xml:space="preserve">if it is made by a person who does not reside or have a place of business in </w:t>
      </w:r>
      <w:smartTag w:uri="urn:schemas-microsoft-com:office:smarttags" w:element="country-region">
        <w:smartTag w:uri="urn:schemas-microsoft-com:office:smarttags" w:element="place">
          <w:r w:rsidRPr="00615904">
            <w:t>Australia</w:t>
          </w:r>
        </w:smartTag>
      </w:smartTag>
      <w:r w:rsidRPr="00615904">
        <w:t>, must:</w:t>
      </w:r>
    </w:p>
    <w:p w:rsidR="002C3543" w:rsidRPr="00615904" w:rsidRDefault="002C3543" w:rsidP="002C3543">
      <w:pPr>
        <w:pStyle w:val="paragraphsub"/>
      </w:pPr>
      <w:r w:rsidRPr="00615904">
        <w:tab/>
        <w:t>(i)</w:t>
      </w:r>
      <w:r w:rsidRPr="00615904">
        <w:tab/>
        <w:t xml:space="preserve">appoint an agent in </w:t>
      </w:r>
      <w:smartTag w:uri="urn:schemas-microsoft-com:office:smarttags" w:element="country-region">
        <w:smartTag w:uri="urn:schemas-microsoft-com:office:smarttags" w:element="place">
          <w:r w:rsidRPr="00615904">
            <w:t>Australia</w:t>
          </w:r>
        </w:smartTag>
      </w:smartTag>
      <w:r w:rsidRPr="00615904">
        <w:t xml:space="preserve"> with authority to accept service of documents, including process in any proceedings, arising out of the matter; and</w:t>
      </w:r>
    </w:p>
    <w:p w:rsidR="002C3543" w:rsidRPr="00615904" w:rsidRDefault="002C3543" w:rsidP="002C3543">
      <w:pPr>
        <w:pStyle w:val="paragraphsub"/>
      </w:pPr>
      <w:r w:rsidRPr="00615904">
        <w:tab/>
        <w:t>(ii)</w:t>
      </w:r>
      <w:r w:rsidRPr="00615904">
        <w:tab/>
        <w:t>specify the address of the agent for service; and</w:t>
      </w:r>
    </w:p>
    <w:p w:rsidR="002C3543" w:rsidRPr="00615904" w:rsidRDefault="002C3543" w:rsidP="002C3543">
      <w:pPr>
        <w:pStyle w:val="paragraphsub"/>
      </w:pPr>
      <w:r w:rsidRPr="00615904">
        <w:tab/>
        <w:t>(iii)</w:t>
      </w:r>
      <w:r w:rsidRPr="00615904">
        <w:tab/>
        <w:t>be accompanied by the written consent of the agent, signed by the agent, agreeing to act as agent.</w:t>
      </w:r>
    </w:p>
    <w:p w:rsidR="002C3543" w:rsidRPr="00615904" w:rsidRDefault="002C3543" w:rsidP="002C3543">
      <w:pPr>
        <w:pStyle w:val="ActHead5"/>
      </w:pPr>
      <w:bookmarkStart w:id="187" w:name="_Toc455998090"/>
      <w:r w:rsidRPr="00615904">
        <w:rPr>
          <w:rStyle w:val="CharSectno"/>
        </w:rPr>
        <w:t>107FE</w:t>
      </w:r>
      <w:r w:rsidRPr="00615904">
        <w:t xml:space="preserve">  Treatment of goods seized if no claim for return is made</w:t>
      </w:r>
      <w:bookmarkEnd w:id="187"/>
    </w:p>
    <w:p w:rsidR="002C3543" w:rsidRPr="00615904" w:rsidRDefault="002C3543" w:rsidP="002C3543">
      <w:pPr>
        <w:pStyle w:val="subsection"/>
      </w:pPr>
      <w:r w:rsidRPr="00615904">
        <w:tab/>
      </w:r>
      <w:r w:rsidRPr="00615904">
        <w:tab/>
        <w:t>If:</w:t>
      </w:r>
    </w:p>
    <w:p w:rsidR="002C3543" w:rsidRPr="00615904" w:rsidRDefault="002C3543" w:rsidP="002C3543">
      <w:pPr>
        <w:pStyle w:val="paragraph"/>
      </w:pPr>
      <w:r w:rsidRPr="00615904">
        <w:tab/>
        <w:t>(a)</w:t>
      </w:r>
      <w:r w:rsidRPr="00615904">
        <w:tab/>
        <w:t>forfeited goods are seized under a seizure warrant or section</w:t>
      </w:r>
      <w:r w:rsidR="00615904">
        <w:t> </w:t>
      </w:r>
      <w:r w:rsidRPr="00615904">
        <w:t xml:space="preserve">9 of the </w:t>
      </w:r>
      <w:r w:rsidRPr="00615904">
        <w:rPr>
          <w:i/>
        </w:rPr>
        <w:t>Crimes Act 1914</w:t>
      </w:r>
      <w:r w:rsidRPr="00615904">
        <w:t>; and</w:t>
      </w:r>
    </w:p>
    <w:p w:rsidR="002C3543" w:rsidRPr="00615904" w:rsidRDefault="002C3543" w:rsidP="002C3543">
      <w:pPr>
        <w:pStyle w:val="paragraph"/>
      </w:pPr>
      <w:r w:rsidRPr="00615904">
        <w:tab/>
        <w:t>(b)</w:t>
      </w:r>
      <w:r w:rsidRPr="00615904">
        <w:tab/>
        <w:t>a seizure notice has been served; and</w:t>
      </w:r>
    </w:p>
    <w:p w:rsidR="002C3543" w:rsidRPr="00615904" w:rsidRDefault="002C3543" w:rsidP="002C3543">
      <w:pPr>
        <w:pStyle w:val="paragraph"/>
        <w:keepNext/>
      </w:pPr>
      <w:r w:rsidRPr="00615904">
        <w:tab/>
        <w:t>(c)</w:t>
      </w:r>
      <w:r w:rsidRPr="00615904">
        <w:tab/>
        <w:t>at the end of 30 days after the day the notice was served, no claim has been made for return of the goods;</w:t>
      </w:r>
    </w:p>
    <w:p w:rsidR="002C3543" w:rsidRPr="00615904" w:rsidRDefault="002C3543" w:rsidP="002C3543">
      <w:pPr>
        <w:pStyle w:val="subsection2"/>
      </w:pPr>
      <w:r w:rsidRPr="00615904">
        <w:t>the goods are taken to be condemned as forfeited to the Crown.</w:t>
      </w:r>
    </w:p>
    <w:p w:rsidR="002C3543" w:rsidRPr="00615904" w:rsidRDefault="002C3543" w:rsidP="002C3543">
      <w:pPr>
        <w:pStyle w:val="ActHead5"/>
      </w:pPr>
      <w:bookmarkStart w:id="188" w:name="_Toc455998091"/>
      <w:r w:rsidRPr="00615904">
        <w:rPr>
          <w:rStyle w:val="CharSectno"/>
        </w:rPr>
        <w:t>107FF</w:t>
      </w:r>
      <w:r w:rsidRPr="00615904">
        <w:t xml:space="preserve">  Treatment of goods seized if a claim for return is made</w:t>
      </w:r>
      <w:bookmarkEnd w:id="188"/>
    </w:p>
    <w:p w:rsidR="002C3543" w:rsidRPr="00615904" w:rsidRDefault="002C3543" w:rsidP="002C3543">
      <w:pPr>
        <w:pStyle w:val="subsection"/>
      </w:pPr>
      <w:r w:rsidRPr="00615904">
        <w:tab/>
        <w:t>(1)</w:t>
      </w:r>
      <w:r w:rsidRPr="00615904">
        <w:tab/>
        <w:t>This section applies if:</w:t>
      </w:r>
    </w:p>
    <w:p w:rsidR="002C3543" w:rsidRPr="00615904" w:rsidRDefault="002C3543" w:rsidP="002C3543">
      <w:pPr>
        <w:pStyle w:val="paragraph"/>
      </w:pPr>
      <w:r w:rsidRPr="00615904">
        <w:tab/>
        <w:t>(a)</w:t>
      </w:r>
      <w:r w:rsidRPr="00615904">
        <w:tab/>
        <w:t>forfeited goods are seized under a seizure warrant or section</w:t>
      </w:r>
      <w:r w:rsidR="00615904">
        <w:t> </w:t>
      </w:r>
      <w:r w:rsidRPr="00615904">
        <w:t xml:space="preserve">9 of the </w:t>
      </w:r>
      <w:r w:rsidRPr="00615904">
        <w:rPr>
          <w:i/>
        </w:rPr>
        <w:t>Crimes Act 1914</w:t>
      </w:r>
      <w:r w:rsidRPr="00615904">
        <w:t>; and</w:t>
      </w:r>
    </w:p>
    <w:p w:rsidR="002C3543" w:rsidRPr="00615904" w:rsidRDefault="002C3543" w:rsidP="002C3543">
      <w:pPr>
        <w:pStyle w:val="paragraph"/>
      </w:pPr>
      <w:r w:rsidRPr="00615904">
        <w:tab/>
        <w:t>(b)</w:t>
      </w:r>
      <w:r w:rsidRPr="00615904">
        <w:tab/>
        <w:t>not later than 30 days after the day the seizure notice was served, a claim is made under section</w:t>
      </w:r>
      <w:r w:rsidR="00615904">
        <w:t> </w:t>
      </w:r>
      <w:r w:rsidRPr="00615904">
        <w:t>107FD for return of the goods.</w:t>
      </w:r>
    </w:p>
    <w:p w:rsidR="002C3543" w:rsidRPr="00615904" w:rsidRDefault="002C3543" w:rsidP="002C3543">
      <w:pPr>
        <w:pStyle w:val="subsection"/>
      </w:pPr>
      <w:r w:rsidRPr="00615904">
        <w:tab/>
        <w:t>(2)</w:t>
      </w:r>
      <w:r w:rsidRPr="00615904">
        <w:tab/>
        <w:t>The officer in charge of the investigation must, subject to any law of the Commonwealth, a State or a Territory permitting their retention, destruction or disposal, return the goods unless:</w:t>
      </w:r>
    </w:p>
    <w:p w:rsidR="002C3543" w:rsidRPr="00615904" w:rsidRDefault="002C3543" w:rsidP="002C3543">
      <w:pPr>
        <w:pStyle w:val="paragraph"/>
      </w:pPr>
      <w:r w:rsidRPr="00615904">
        <w:tab/>
        <w:t>(a)</w:t>
      </w:r>
      <w:r w:rsidRPr="00615904">
        <w:tab/>
        <w:t>the goods have been dealt with under section</w:t>
      </w:r>
      <w:r w:rsidR="00615904">
        <w:t> </w:t>
      </w:r>
      <w:r w:rsidRPr="00615904">
        <w:t>107FJ; or</w:t>
      </w:r>
    </w:p>
    <w:p w:rsidR="002C3543" w:rsidRPr="00615904" w:rsidRDefault="002C3543" w:rsidP="002C3543">
      <w:pPr>
        <w:pStyle w:val="paragraph"/>
      </w:pPr>
      <w:r w:rsidRPr="00615904">
        <w:tab/>
        <w:t>(b)</w:t>
      </w:r>
      <w:r w:rsidRPr="00615904">
        <w:tab/>
        <w:t>each of the following applies:</w:t>
      </w:r>
    </w:p>
    <w:p w:rsidR="002C3543" w:rsidRPr="00615904" w:rsidRDefault="002C3543" w:rsidP="002C3543">
      <w:pPr>
        <w:pStyle w:val="paragraphsub"/>
      </w:pPr>
      <w:r w:rsidRPr="00615904">
        <w:tab/>
        <w:t>(i)</w:t>
      </w:r>
      <w:r w:rsidRPr="00615904">
        <w:tab/>
        <w:t>not later than 120 days after the claim for their return is made, proceedings in respect of an offence involving the goods have been commenced;</w:t>
      </w:r>
    </w:p>
    <w:p w:rsidR="002C3543" w:rsidRPr="00615904" w:rsidRDefault="002C3543" w:rsidP="002C3543">
      <w:pPr>
        <w:pStyle w:val="paragraphsub"/>
      </w:pPr>
      <w:r w:rsidRPr="00615904">
        <w:tab/>
        <w:t>(ii)</w:t>
      </w:r>
      <w:r w:rsidRPr="00615904">
        <w:tab/>
        <w:t>on completion of the proceedings, a court has made an order for condemnation of the goods as forfeited to the Crown; or</w:t>
      </w:r>
    </w:p>
    <w:p w:rsidR="002C3543" w:rsidRPr="00615904" w:rsidRDefault="002C3543" w:rsidP="002F2A00">
      <w:pPr>
        <w:pStyle w:val="paragraph"/>
        <w:keepNext/>
        <w:keepLines/>
      </w:pPr>
      <w:r w:rsidRPr="00615904">
        <w:tab/>
        <w:t>(c)</w:t>
      </w:r>
      <w:r w:rsidRPr="00615904">
        <w:tab/>
        <w:t>each of the following applies:</w:t>
      </w:r>
    </w:p>
    <w:p w:rsidR="002C3543" w:rsidRPr="00615904" w:rsidRDefault="002C3543" w:rsidP="002C3543">
      <w:pPr>
        <w:pStyle w:val="paragraphsub"/>
      </w:pPr>
      <w:r w:rsidRPr="00615904">
        <w:tab/>
        <w:t>(i)</w:t>
      </w:r>
      <w:r w:rsidRPr="00615904">
        <w:tab/>
        <w:t>not later than 120 days after the claim for their return is made, an order permitting the goods to be retained for a specified period has been made under section</w:t>
      </w:r>
      <w:r w:rsidR="00615904">
        <w:t> </w:t>
      </w:r>
      <w:r w:rsidRPr="00615904">
        <w:t>107FG;</w:t>
      </w:r>
    </w:p>
    <w:p w:rsidR="002C3543" w:rsidRPr="00615904" w:rsidRDefault="002C3543" w:rsidP="002C3543">
      <w:pPr>
        <w:pStyle w:val="paragraphsub"/>
      </w:pPr>
      <w:r w:rsidRPr="00615904">
        <w:tab/>
        <w:t>(ii)</w:t>
      </w:r>
      <w:r w:rsidRPr="00615904">
        <w:tab/>
        <w:t>before the end of that specified period, proceedings in respect of an offence involving the goods have been commenced;</w:t>
      </w:r>
    </w:p>
    <w:p w:rsidR="002C3543" w:rsidRPr="00615904" w:rsidRDefault="002C3543" w:rsidP="002C3543">
      <w:pPr>
        <w:pStyle w:val="paragraphsub"/>
      </w:pPr>
      <w:r w:rsidRPr="00615904">
        <w:tab/>
        <w:t>(iii)</w:t>
      </w:r>
      <w:r w:rsidRPr="00615904">
        <w:tab/>
        <w:t>on completion of the proceedings, a court has made an order for condemnation of the goods as forfeited to the Crown; or</w:t>
      </w:r>
    </w:p>
    <w:p w:rsidR="002C3543" w:rsidRPr="00615904" w:rsidRDefault="002C3543" w:rsidP="002C3543">
      <w:pPr>
        <w:pStyle w:val="paragraph"/>
      </w:pPr>
      <w:r w:rsidRPr="00615904">
        <w:tab/>
        <w:t>(d)</w:t>
      </w:r>
      <w:r w:rsidRPr="00615904">
        <w:tab/>
        <w:t>each of the following applies:</w:t>
      </w:r>
    </w:p>
    <w:p w:rsidR="002C3543" w:rsidRPr="00615904" w:rsidRDefault="002C3543" w:rsidP="002C3543">
      <w:pPr>
        <w:pStyle w:val="paragraphsub"/>
      </w:pPr>
      <w:r w:rsidRPr="00615904">
        <w:tab/>
        <w:t>(i)</w:t>
      </w:r>
      <w:r w:rsidRPr="00615904">
        <w:tab/>
        <w:t>not later than 120 days after the claim for their return is made, an order permitting the goods to be retained for a specified period has been made under section</w:t>
      </w:r>
      <w:r w:rsidR="00615904">
        <w:t> </w:t>
      </w:r>
      <w:r w:rsidRPr="00615904">
        <w:t>107FG;</w:t>
      </w:r>
    </w:p>
    <w:p w:rsidR="002C3543" w:rsidRPr="00615904" w:rsidRDefault="002C3543" w:rsidP="002C3543">
      <w:pPr>
        <w:pStyle w:val="paragraphsub"/>
      </w:pPr>
      <w:r w:rsidRPr="00615904">
        <w:tab/>
        <w:t>(ii)</w:t>
      </w:r>
      <w:r w:rsidRPr="00615904">
        <w:tab/>
        <w:t>before the end of that specified period, proceedings have been commenced before a court of summary jurisdiction for a declaration that the goods are special forfeited goods;</w:t>
      </w:r>
    </w:p>
    <w:p w:rsidR="002C3543" w:rsidRPr="00615904" w:rsidRDefault="002C3543" w:rsidP="002C3543">
      <w:pPr>
        <w:pStyle w:val="paragraphsub"/>
      </w:pPr>
      <w:r w:rsidRPr="00615904">
        <w:tab/>
        <w:t>(iii)</w:t>
      </w:r>
      <w:r w:rsidRPr="00615904">
        <w:tab/>
        <w:t>on completion of the proceedings, a court has made an order for condemnation of the goods as forfeited to the Crown; or</w:t>
      </w:r>
    </w:p>
    <w:p w:rsidR="002C3543" w:rsidRPr="00615904" w:rsidRDefault="002C3543" w:rsidP="002C3543">
      <w:pPr>
        <w:pStyle w:val="paragraph"/>
        <w:keepNext/>
        <w:keepLines/>
      </w:pPr>
      <w:r w:rsidRPr="00615904">
        <w:tab/>
        <w:t>(e)</w:t>
      </w:r>
      <w:r w:rsidRPr="00615904">
        <w:tab/>
        <w:t>if the goods were seized as special forfeited goods:</w:t>
      </w:r>
    </w:p>
    <w:p w:rsidR="002C3543" w:rsidRPr="00615904" w:rsidRDefault="002C3543" w:rsidP="002C3543">
      <w:pPr>
        <w:pStyle w:val="paragraphsub"/>
      </w:pPr>
      <w:r w:rsidRPr="00615904">
        <w:tab/>
        <w:t>(i)</w:t>
      </w:r>
      <w:r w:rsidRPr="00615904">
        <w:tab/>
        <w:t>not later than 120 days after the claim for their return is made, proceedings before a court of summary jurisdiction for a declaration that the goods are special forfeited goods have been commenced; and</w:t>
      </w:r>
    </w:p>
    <w:p w:rsidR="002C3543" w:rsidRPr="00615904" w:rsidRDefault="002C3543" w:rsidP="002C3543">
      <w:pPr>
        <w:pStyle w:val="paragraphsub"/>
      </w:pPr>
      <w:r w:rsidRPr="00615904">
        <w:tab/>
        <w:t>(ii)</w:t>
      </w:r>
      <w:r w:rsidRPr="00615904">
        <w:tab/>
        <w:t>on completion of the proceedings, a court has made an order for condemnation of the goods as forfeited to the Crown.</w:t>
      </w:r>
    </w:p>
    <w:p w:rsidR="002C3543" w:rsidRPr="00615904" w:rsidRDefault="002C3543" w:rsidP="002C3543">
      <w:pPr>
        <w:pStyle w:val="subsection"/>
      </w:pPr>
      <w:r w:rsidRPr="00615904">
        <w:tab/>
        <w:t>(3)</w:t>
      </w:r>
      <w:r w:rsidRPr="00615904">
        <w:tab/>
        <w:t>If:</w:t>
      </w:r>
    </w:p>
    <w:p w:rsidR="002C3543" w:rsidRPr="00615904" w:rsidRDefault="002C3543" w:rsidP="002C3543">
      <w:pPr>
        <w:pStyle w:val="paragraph"/>
      </w:pPr>
      <w:r w:rsidRPr="00615904">
        <w:tab/>
        <w:t>(a)</w:t>
      </w:r>
      <w:r w:rsidRPr="00615904">
        <w:tab/>
        <w:t>forfeited goods seized under a seizure warrant or section</w:t>
      </w:r>
      <w:r w:rsidR="00615904">
        <w:t> </w:t>
      </w:r>
      <w:r w:rsidRPr="00615904">
        <w:t xml:space="preserve">9 of the </w:t>
      </w:r>
      <w:r w:rsidRPr="00615904">
        <w:rPr>
          <w:i/>
        </w:rPr>
        <w:t xml:space="preserve">Crimes Act 1914 </w:t>
      </w:r>
      <w:r w:rsidRPr="00615904">
        <w:t>have not been dealt with under section</w:t>
      </w:r>
      <w:r w:rsidR="00615904">
        <w:t> </w:t>
      </w:r>
      <w:r w:rsidRPr="00615904">
        <w:t>107FJ; and</w:t>
      </w:r>
    </w:p>
    <w:p w:rsidR="002C3543" w:rsidRPr="00615904" w:rsidRDefault="002C3543" w:rsidP="002C3543">
      <w:pPr>
        <w:pStyle w:val="paragraph"/>
      </w:pPr>
      <w:r w:rsidRPr="00615904">
        <w:tab/>
        <w:t>(b)</w:t>
      </w:r>
      <w:r w:rsidRPr="00615904">
        <w:tab/>
        <w:t xml:space="preserve">proceedings of the kind referred to in </w:t>
      </w:r>
      <w:r w:rsidR="00615904">
        <w:t>paragraph (</w:t>
      </w:r>
      <w:r w:rsidRPr="00615904">
        <w:t>2)(b) or (c) are commenced in respect of an offence involving the goods; and</w:t>
      </w:r>
    </w:p>
    <w:p w:rsidR="002C3543" w:rsidRPr="00615904" w:rsidRDefault="002C3543" w:rsidP="002C3543">
      <w:pPr>
        <w:pStyle w:val="paragraph"/>
      </w:pPr>
      <w:r w:rsidRPr="00615904">
        <w:tab/>
        <w:t>(c)</w:t>
      </w:r>
      <w:r w:rsidRPr="00615904">
        <w:tab/>
        <w:t>on completion of the proceedings, the court:</w:t>
      </w:r>
    </w:p>
    <w:p w:rsidR="002C3543" w:rsidRPr="00615904" w:rsidRDefault="002C3543" w:rsidP="002C3543">
      <w:pPr>
        <w:pStyle w:val="paragraphsub"/>
      </w:pPr>
      <w:r w:rsidRPr="00615904">
        <w:tab/>
        <w:t>(i)</w:t>
      </w:r>
      <w:r w:rsidRPr="00615904">
        <w:tab/>
        <w:t>finds that the offence is proved; and</w:t>
      </w:r>
    </w:p>
    <w:p w:rsidR="002C3543" w:rsidRPr="00615904" w:rsidRDefault="002C3543" w:rsidP="002C3543">
      <w:pPr>
        <w:pStyle w:val="paragraphsub"/>
        <w:keepNext/>
      </w:pPr>
      <w:r w:rsidRPr="00615904">
        <w:tab/>
        <w:t>(ii)</w:t>
      </w:r>
      <w:r w:rsidRPr="00615904">
        <w:tab/>
        <w:t>is satisfied, in all the circumstances of the case, that it is appropriate that an order be made for condemnation of the goods as forfeited to the Crown;</w:t>
      </w:r>
    </w:p>
    <w:p w:rsidR="002C3543" w:rsidRPr="00615904" w:rsidRDefault="002C3543" w:rsidP="002C3543">
      <w:pPr>
        <w:pStyle w:val="subsection2"/>
      </w:pPr>
      <w:r w:rsidRPr="00615904">
        <w:t>the court must make an order to that effect.</w:t>
      </w:r>
    </w:p>
    <w:p w:rsidR="002C3543" w:rsidRPr="00615904" w:rsidRDefault="002C3543" w:rsidP="002C3543">
      <w:pPr>
        <w:pStyle w:val="subsection"/>
      </w:pPr>
      <w:r w:rsidRPr="00615904">
        <w:tab/>
        <w:t>(4)</w:t>
      </w:r>
      <w:r w:rsidRPr="00615904">
        <w:tab/>
        <w:t>If:</w:t>
      </w:r>
    </w:p>
    <w:p w:rsidR="002C3543" w:rsidRPr="00615904" w:rsidRDefault="002C3543" w:rsidP="002C3543">
      <w:pPr>
        <w:pStyle w:val="paragraph"/>
      </w:pPr>
      <w:r w:rsidRPr="00615904">
        <w:tab/>
        <w:t>(a)</w:t>
      </w:r>
      <w:r w:rsidRPr="00615904">
        <w:tab/>
        <w:t>forfeited goods seized under a seizure warrant or section</w:t>
      </w:r>
      <w:r w:rsidR="00615904">
        <w:t> </w:t>
      </w:r>
      <w:r w:rsidRPr="00615904">
        <w:t xml:space="preserve">9 of the </w:t>
      </w:r>
      <w:r w:rsidRPr="00615904">
        <w:rPr>
          <w:i/>
        </w:rPr>
        <w:t>Crimes Act 1914</w:t>
      </w:r>
      <w:r w:rsidRPr="00615904">
        <w:t xml:space="preserve"> have not been dealt with under section</w:t>
      </w:r>
      <w:r w:rsidR="00615904">
        <w:t> </w:t>
      </w:r>
      <w:r w:rsidRPr="00615904">
        <w:t>107FJ; and</w:t>
      </w:r>
    </w:p>
    <w:p w:rsidR="002C3543" w:rsidRPr="00615904" w:rsidRDefault="002C3543" w:rsidP="002C3543">
      <w:pPr>
        <w:pStyle w:val="paragraph"/>
      </w:pPr>
      <w:r w:rsidRPr="00615904">
        <w:tab/>
        <w:t>(b)</w:t>
      </w:r>
      <w:r w:rsidRPr="00615904">
        <w:tab/>
        <w:t xml:space="preserve">proceedings of the kind referred to in </w:t>
      </w:r>
      <w:r w:rsidR="00615904">
        <w:t>paragraph (</w:t>
      </w:r>
      <w:r w:rsidRPr="00615904">
        <w:t>2)(b) or (c) are commenced in respect of an offence involving the goods; and</w:t>
      </w:r>
    </w:p>
    <w:p w:rsidR="002C3543" w:rsidRPr="00615904" w:rsidRDefault="002C3543" w:rsidP="002C3543">
      <w:pPr>
        <w:pStyle w:val="paragraph"/>
        <w:keepNext/>
      </w:pPr>
      <w:r w:rsidRPr="00615904">
        <w:tab/>
        <w:t>(c)</w:t>
      </w:r>
      <w:r w:rsidRPr="00615904">
        <w:tab/>
        <w:t>on completion of the proceedings, the court is satisfied that the goods are special forfeited goods;</w:t>
      </w:r>
    </w:p>
    <w:p w:rsidR="002C3543" w:rsidRPr="00615904" w:rsidRDefault="002C3543" w:rsidP="002C3543">
      <w:pPr>
        <w:pStyle w:val="subsection2"/>
      </w:pPr>
      <w:r w:rsidRPr="00615904">
        <w:t>the court must make an order for condemnation of the goods as forfeited to the Crown, whether or not the court finds the offence proved.</w:t>
      </w:r>
    </w:p>
    <w:p w:rsidR="002C3543" w:rsidRPr="00615904" w:rsidRDefault="002C3543" w:rsidP="002C3543">
      <w:pPr>
        <w:pStyle w:val="subsection"/>
        <w:keepNext/>
        <w:keepLines/>
      </w:pPr>
      <w:r w:rsidRPr="00615904">
        <w:tab/>
        <w:t>(5)</w:t>
      </w:r>
      <w:r w:rsidRPr="00615904">
        <w:tab/>
        <w:t xml:space="preserve">Subject to </w:t>
      </w:r>
      <w:r w:rsidR="00615904">
        <w:t>subsection (</w:t>
      </w:r>
      <w:r w:rsidRPr="00615904">
        <w:t>6), if:</w:t>
      </w:r>
    </w:p>
    <w:p w:rsidR="002C3543" w:rsidRPr="00615904" w:rsidRDefault="002C3543" w:rsidP="002C3543">
      <w:pPr>
        <w:pStyle w:val="paragraph"/>
      </w:pPr>
      <w:r w:rsidRPr="00615904">
        <w:tab/>
        <w:t>(a)</w:t>
      </w:r>
      <w:r w:rsidRPr="00615904">
        <w:tab/>
        <w:t>goods seized as special forfeited goods have not been dealt with under section</w:t>
      </w:r>
      <w:r w:rsidR="00615904">
        <w:t> </w:t>
      </w:r>
      <w:r w:rsidRPr="00615904">
        <w:t>107FJ; and</w:t>
      </w:r>
    </w:p>
    <w:p w:rsidR="002C3543" w:rsidRPr="00615904" w:rsidRDefault="002C3543" w:rsidP="002C3543">
      <w:pPr>
        <w:pStyle w:val="paragraph"/>
      </w:pPr>
      <w:r w:rsidRPr="00615904">
        <w:tab/>
        <w:t>(b)</w:t>
      </w:r>
      <w:r w:rsidRPr="00615904">
        <w:tab/>
        <w:t xml:space="preserve">proceedings of the kind referred to in </w:t>
      </w:r>
      <w:r w:rsidR="00615904">
        <w:t>paragraph (</w:t>
      </w:r>
      <w:r w:rsidRPr="00615904">
        <w:t>2)(d) or (e) are commenced in respect of the goods; and</w:t>
      </w:r>
    </w:p>
    <w:p w:rsidR="002C3543" w:rsidRPr="00615904" w:rsidRDefault="002C3543" w:rsidP="002C3543">
      <w:pPr>
        <w:pStyle w:val="paragraph"/>
        <w:keepNext/>
      </w:pPr>
      <w:r w:rsidRPr="00615904">
        <w:tab/>
        <w:t>(c)</w:t>
      </w:r>
      <w:r w:rsidRPr="00615904">
        <w:tab/>
        <w:t>on completion of the proceedings, the court is satisfied that the goods are special forfeited goods;</w:t>
      </w:r>
    </w:p>
    <w:p w:rsidR="002C3543" w:rsidRPr="00615904" w:rsidRDefault="002C3543" w:rsidP="002C3543">
      <w:pPr>
        <w:pStyle w:val="subsection2"/>
        <w:keepNext/>
      </w:pPr>
      <w:r w:rsidRPr="00615904">
        <w:t>the court must declare the goods to be special forfeited goods and make an order for condemnation of the goods as forfeited to the Crown.</w:t>
      </w:r>
    </w:p>
    <w:p w:rsidR="002C3543" w:rsidRPr="00615904" w:rsidRDefault="002C3543" w:rsidP="002C3543">
      <w:pPr>
        <w:pStyle w:val="subsection"/>
      </w:pPr>
      <w:r w:rsidRPr="00615904">
        <w:tab/>
        <w:t>(6)</w:t>
      </w:r>
      <w:r w:rsidRPr="00615904">
        <w:tab/>
        <w:t xml:space="preserve">A court must not make an order for condemnation of goods under </w:t>
      </w:r>
      <w:r w:rsidR="00615904">
        <w:t>subsection (</w:t>
      </w:r>
      <w:r w:rsidRPr="00615904">
        <w:t>5) if proceedings for an offence involving the goods have been commenced.</w:t>
      </w:r>
    </w:p>
    <w:p w:rsidR="002C3543" w:rsidRPr="00615904" w:rsidRDefault="002C3543" w:rsidP="002C3543">
      <w:pPr>
        <w:pStyle w:val="subsection"/>
      </w:pPr>
      <w:r w:rsidRPr="00615904">
        <w:tab/>
        <w:t>(7)</w:t>
      </w:r>
      <w:r w:rsidRPr="00615904">
        <w:tab/>
        <w:t xml:space="preserve">If the finding of a court in proceedings under </w:t>
      </w:r>
      <w:r w:rsidR="00615904">
        <w:t>paragraph (</w:t>
      </w:r>
      <w:r w:rsidRPr="00615904">
        <w:t>2)(b), (c), (d) or (e) in respect of goods that have not been dealt with under section</w:t>
      </w:r>
      <w:r w:rsidR="00615904">
        <w:t> </w:t>
      </w:r>
      <w:r w:rsidRPr="00615904">
        <w:t xml:space="preserve">107FJ may be taken on appeal to another court, the goods are not to be returned under </w:t>
      </w:r>
      <w:r w:rsidR="00615904">
        <w:t>subsection (</w:t>
      </w:r>
      <w:r w:rsidRPr="00615904">
        <w:t>2), or disposed of under section</w:t>
      </w:r>
      <w:r w:rsidR="00615904">
        <w:t> </w:t>
      </w:r>
      <w:r w:rsidRPr="00615904">
        <w:t>107FM:</w:t>
      </w:r>
    </w:p>
    <w:p w:rsidR="002C3543" w:rsidRPr="00615904" w:rsidRDefault="002C3543" w:rsidP="002C3543">
      <w:pPr>
        <w:pStyle w:val="paragraph"/>
      </w:pPr>
      <w:r w:rsidRPr="00615904">
        <w:tab/>
        <w:t>(a)</w:t>
      </w:r>
      <w:r w:rsidRPr="00615904">
        <w:tab/>
        <w:t>while that appeal may be made, or</w:t>
      </w:r>
    </w:p>
    <w:p w:rsidR="002C3543" w:rsidRPr="00615904" w:rsidRDefault="002C3543" w:rsidP="002C3543">
      <w:pPr>
        <w:pStyle w:val="paragraph"/>
      </w:pPr>
      <w:r w:rsidRPr="00615904">
        <w:tab/>
        <w:t>(b)</w:t>
      </w:r>
      <w:r w:rsidRPr="00615904">
        <w:tab/>
        <w:t>if it is made, until the completion of that appeal.</w:t>
      </w:r>
    </w:p>
    <w:p w:rsidR="002C3543" w:rsidRPr="00615904" w:rsidRDefault="002C3543" w:rsidP="002C3543">
      <w:pPr>
        <w:pStyle w:val="subsection"/>
      </w:pPr>
      <w:r w:rsidRPr="00615904">
        <w:tab/>
        <w:t>(8)</w:t>
      </w:r>
      <w:r w:rsidRPr="00615904">
        <w:tab/>
        <w:t>For the purposes of this section, the return of goods requires their return to the person reasonably believed to be the owner of the goods in a condition as near as practicable to the condition in which they were seized.</w:t>
      </w:r>
    </w:p>
    <w:p w:rsidR="002C3543" w:rsidRPr="00615904" w:rsidRDefault="002C3543" w:rsidP="002C3543">
      <w:pPr>
        <w:pStyle w:val="subsection"/>
      </w:pPr>
      <w:r w:rsidRPr="00615904">
        <w:tab/>
        <w:t>(9)</w:t>
      </w:r>
      <w:r w:rsidRPr="00615904">
        <w:tab/>
        <w:t>In this section:</w:t>
      </w:r>
    </w:p>
    <w:p w:rsidR="002C3543" w:rsidRPr="00615904" w:rsidRDefault="002C3543" w:rsidP="002C3543">
      <w:pPr>
        <w:pStyle w:val="Definition"/>
      </w:pPr>
      <w:r w:rsidRPr="00615904">
        <w:rPr>
          <w:b/>
          <w:i/>
        </w:rPr>
        <w:t>offence</w:t>
      </w:r>
      <w:r w:rsidRPr="00615904">
        <w:t xml:space="preserve"> means an offence against any law of the Commonwealth, a State or a Territory.</w:t>
      </w:r>
    </w:p>
    <w:p w:rsidR="00A34DD6" w:rsidRPr="00615904" w:rsidRDefault="00A34DD6" w:rsidP="00A34DD6">
      <w:pPr>
        <w:pStyle w:val="Definition"/>
      </w:pPr>
      <w:r w:rsidRPr="00615904">
        <w:rPr>
          <w:b/>
          <w:i/>
        </w:rPr>
        <w:t xml:space="preserve">special forfeited goods </w:t>
      </w:r>
      <w:r w:rsidRPr="00615904">
        <w:t>means goods forfeited to the Crown under paragraph</w:t>
      </w:r>
      <w:r w:rsidR="00615904">
        <w:t> </w:t>
      </w:r>
      <w:r w:rsidRPr="00615904">
        <w:t>116(1)(da).</w:t>
      </w:r>
    </w:p>
    <w:p w:rsidR="002C3543" w:rsidRPr="00615904" w:rsidRDefault="002C3543" w:rsidP="002C3543">
      <w:pPr>
        <w:pStyle w:val="subsection"/>
      </w:pPr>
      <w:r w:rsidRPr="00615904">
        <w:tab/>
        <w:t>(10)</w:t>
      </w:r>
      <w:r w:rsidRPr="00615904">
        <w:tab/>
        <w:t>In this section, a reference to completion of proceedings includes a reference to completion of any appeal process arising from those proceedings.</w:t>
      </w:r>
    </w:p>
    <w:p w:rsidR="002C3543" w:rsidRPr="00615904" w:rsidRDefault="002C3543" w:rsidP="002C3543">
      <w:pPr>
        <w:pStyle w:val="ActHead5"/>
      </w:pPr>
      <w:bookmarkStart w:id="189" w:name="_Toc455998092"/>
      <w:r w:rsidRPr="00615904">
        <w:rPr>
          <w:rStyle w:val="CharSectno"/>
        </w:rPr>
        <w:t>107FG</w:t>
      </w:r>
      <w:r w:rsidRPr="00615904">
        <w:t xml:space="preserve">  Magistrate may permit goods seized under a seizure warrant or section</w:t>
      </w:r>
      <w:r w:rsidR="00615904">
        <w:t> </w:t>
      </w:r>
      <w:r w:rsidRPr="00615904">
        <w:t xml:space="preserve">9 of the </w:t>
      </w:r>
      <w:r w:rsidRPr="00615904">
        <w:rPr>
          <w:i/>
        </w:rPr>
        <w:t>Crimes Act 1914</w:t>
      </w:r>
      <w:r w:rsidRPr="00615904">
        <w:t xml:space="preserve"> to be retained</w:t>
      </w:r>
      <w:bookmarkEnd w:id="189"/>
    </w:p>
    <w:p w:rsidR="002C3543" w:rsidRPr="00615904" w:rsidRDefault="002C3543" w:rsidP="002C3543">
      <w:pPr>
        <w:pStyle w:val="subsection"/>
      </w:pPr>
      <w:r w:rsidRPr="00615904">
        <w:tab/>
        <w:t>(1)</w:t>
      </w:r>
      <w:r w:rsidRPr="00615904">
        <w:tab/>
        <w:t>If forfeited goods are seized under a seizure warrant or section</w:t>
      </w:r>
      <w:r w:rsidR="00615904">
        <w:t> </w:t>
      </w:r>
      <w:r w:rsidRPr="00615904">
        <w:t xml:space="preserve">9 of the </w:t>
      </w:r>
      <w:r w:rsidRPr="00615904">
        <w:rPr>
          <w:i/>
        </w:rPr>
        <w:t>Crimes Act 1914</w:t>
      </w:r>
      <w:r w:rsidRPr="00615904">
        <w:t xml:space="preserve"> and:</w:t>
      </w:r>
    </w:p>
    <w:p w:rsidR="002C3543" w:rsidRPr="00615904" w:rsidRDefault="002C3543" w:rsidP="002C3543">
      <w:pPr>
        <w:pStyle w:val="paragraph"/>
      </w:pPr>
      <w:r w:rsidRPr="00615904">
        <w:tab/>
        <w:t>(a)</w:t>
      </w:r>
      <w:r w:rsidRPr="00615904">
        <w:tab/>
        <w:t>before the end of 120 days after the making of a claim for their return; or</w:t>
      </w:r>
    </w:p>
    <w:p w:rsidR="002C3543" w:rsidRPr="00615904" w:rsidRDefault="002C3543" w:rsidP="002C3543">
      <w:pPr>
        <w:pStyle w:val="paragraph"/>
        <w:keepNext/>
      </w:pPr>
      <w:r w:rsidRPr="00615904">
        <w:tab/>
        <w:t>(b)</w:t>
      </w:r>
      <w:r w:rsidRPr="00615904">
        <w:tab/>
        <w:t>before the end of the period previously specified in a magistrate’s order under this section;</w:t>
      </w:r>
    </w:p>
    <w:p w:rsidR="002C3543" w:rsidRPr="00615904" w:rsidRDefault="002C3543" w:rsidP="002C3543">
      <w:pPr>
        <w:pStyle w:val="subsection2"/>
      </w:pPr>
      <w:r w:rsidRPr="00615904">
        <w:t>proceedings of the kind referred to in paragraph</w:t>
      </w:r>
      <w:r w:rsidR="00615904">
        <w:t> </w:t>
      </w:r>
      <w:r w:rsidRPr="00615904">
        <w:t>107FF(2)(b) have not been started, an officer may apply to a magistrate for an order that the goods be retained.</w:t>
      </w:r>
    </w:p>
    <w:p w:rsidR="002C3543" w:rsidRPr="00615904" w:rsidRDefault="002C3543" w:rsidP="002C3543">
      <w:pPr>
        <w:pStyle w:val="subsection"/>
      </w:pPr>
      <w:r w:rsidRPr="00615904">
        <w:tab/>
        <w:t>(2)</w:t>
      </w:r>
      <w:r w:rsidRPr="00615904">
        <w:tab/>
        <w:t>If the magistrate is satisfied that it is necessary:</w:t>
      </w:r>
    </w:p>
    <w:p w:rsidR="002C3543" w:rsidRPr="00615904" w:rsidRDefault="002C3543" w:rsidP="002C3543">
      <w:pPr>
        <w:pStyle w:val="paragraph"/>
      </w:pPr>
      <w:r w:rsidRPr="00615904">
        <w:tab/>
        <w:t>(a)</w:t>
      </w:r>
      <w:r w:rsidRPr="00615904">
        <w:tab/>
        <w:t>that the retention of the goods continue while evidence of the offence to which the proceedings referred to in paragraph</w:t>
      </w:r>
      <w:r w:rsidR="00615904">
        <w:t> </w:t>
      </w:r>
      <w:r w:rsidRPr="00615904">
        <w:t>107FF(2)(b) relate is assembled; and</w:t>
      </w:r>
    </w:p>
    <w:p w:rsidR="002C3543" w:rsidRPr="00615904" w:rsidRDefault="002C3543" w:rsidP="002C3543">
      <w:pPr>
        <w:pStyle w:val="paragraph"/>
        <w:keepNext/>
      </w:pPr>
      <w:r w:rsidRPr="00615904">
        <w:tab/>
        <w:t>(b)</w:t>
      </w:r>
      <w:r w:rsidRPr="00615904">
        <w:tab/>
        <w:t>that there has been no avoidable delay in assembling that evidence;</w:t>
      </w:r>
    </w:p>
    <w:p w:rsidR="002C3543" w:rsidRPr="00615904" w:rsidRDefault="002C3543" w:rsidP="002C3543">
      <w:pPr>
        <w:pStyle w:val="subsection2"/>
      </w:pPr>
      <w:r w:rsidRPr="00615904">
        <w:t>the magistrate may order that the goods be retained for a period specified in the order.</w:t>
      </w:r>
    </w:p>
    <w:p w:rsidR="002C3543" w:rsidRPr="00615904" w:rsidRDefault="002C3543" w:rsidP="002C3543">
      <w:pPr>
        <w:pStyle w:val="subsection"/>
      </w:pPr>
      <w:r w:rsidRPr="00615904">
        <w:tab/>
        <w:t>(3)</w:t>
      </w:r>
      <w:r w:rsidRPr="00615904">
        <w:tab/>
        <w:t>Before making the application, the officer must:</w:t>
      </w:r>
    </w:p>
    <w:p w:rsidR="002C3543" w:rsidRPr="00615904" w:rsidRDefault="002C3543" w:rsidP="002C3543">
      <w:pPr>
        <w:pStyle w:val="paragraph"/>
      </w:pPr>
      <w:r w:rsidRPr="00615904">
        <w:tab/>
        <w:t>(a)</w:t>
      </w:r>
      <w:r w:rsidRPr="00615904">
        <w:tab/>
        <w:t>take reasonable steps to discover who has an interest in the retention of the goods; and</w:t>
      </w:r>
    </w:p>
    <w:p w:rsidR="002C3543" w:rsidRPr="00615904" w:rsidRDefault="002C3543" w:rsidP="002C3543">
      <w:pPr>
        <w:pStyle w:val="paragraph"/>
      </w:pPr>
      <w:r w:rsidRPr="00615904">
        <w:tab/>
        <w:t>(b)</w:t>
      </w:r>
      <w:r w:rsidRPr="00615904">
        <w:tab/>
        <w:t>if it is practicable to do so, notify each person whom the officer believes to have such an interest of the proposed application.</w:t>
      </w:r>
    </w:p>
    <w:p w:rsidR="002C3543" w:rsidRPr="00615904" w:rsidRDefault="002C3543" w:rsidP="002C3543">
      <w:pPr>
        <w:pStyle w:val="ActHead5"/>
      </w:pPr>
      <w:bookmarkStart w:id="190" w:name="_Toc455998093"/>
      <w:r w:rsidRPr="00615904">
        <w:rPr>
          <w:rStyle w:val="CharSectno"/>
        </w:rPr>
        <w:t>107FH</w:t>
      </w:r>
      <w:r w:rsidRPr="00615904">
        <w:t xml:space="preserve">  Right of compensation in certain circumstances for goods disposed of or destroyed</w:t>
      </w:r>
      <w:bookmarkEnd w:id="190"/>
    </w:p>
    <w:p w:rsidR="002C3543" w:rsidRPr="00615904" w:rsidRDefault="002C3543" w:rsidP="002C3543">
      <w:pPr>
        <w:pStyle w:val="subsection"/>
      </w:pPr>
      <w:r w:rsidRPr="00615904">
        <w:tab/>
        <w:t>(1)</w:t>
      </w:r>
      <w:r w:rsidRPr="00615904">
        <w:tab/>
        <w:t>Despite the disposal or destruction of goods taken to be condemned as forfeited to the Crown because no claim for their return was made, a person may apply to a court of competent jurisdiction under this section for compensation.</w:t>
      </w:r>
    </w:p>
    <w:p w:rsidR="002C3543" w:rsidRPr="00615904" w:rsidRDefault="002C3543" w:rsidP="002C3543">
      <w:pPr>
        <w:pStyle w:val="subsection"/>
      </w:pPr>
      <w:r w:rsidRPr="00615904">
        <w:tab/>
        <w:t>(2)</w:t>
      </w:r>
      <w:r w:rsidRPr="00615904">
        <w:tab/>
        <w:t>A right to compensation exists if:</w:t>
      </w:r>
    </w:p>
    <w:p w:rsidR="002C3543" w:rsidRPr="00615904" w:rsidRDefault="002C3543" w:rsidP="002C3543">
      <w:pPr>
        <w:pStyle w:val="paragraph"/>
      </w:pPr>
      <w:r w:rsidRPr="00615904">
        <w:tab/>
        <w:t>(a)</w:t>
      </w:r>
      <w:r w:rsidRPr="00615904">
        <w:tab/>
        <w:t>the goods are not special forfeited goods within the meaning of section</w:t>
      </w:r>
      <w:r w:rsidR="00615904">
        <w:t> </w:t>
      </w:r>
      <w:r w:rsidRPr="00615904">
        <w:t>107FF; and</w:t>
      </w:r>
    </w:p>
    <w:p w:rsidR="002C3543" w:rsidRPr="00615904" w:rsidRDefault="002C3543" w:rsidP="002C3543">
      <w:pPr>
        <w:pStyle w:val="paragraph"/>
      </w:pPr>
      <w:r w:rsidRPr="00615904">
        <w:tab/>
        <w:t>(b)</w:t>
      </w:r>
      <w:r w:rsidRPr="00615904">
        <w:tab/>
        <w:t>the goods were not used or otherwise involved in the commission of an offence; and</w:t>
      </w:r>
    </w:p>
    <w:p w:rsidR="002C3543" w:rsidRPr="00615904" w:rsidRDefault="002C3543" w:rsidP="002C3543">
      <w:pPr>
        <w:pStyle w:val="paragraph"/>
      </w:pPr>
      <w:r w:rsidRPr="00615904">
        <w:tab/>
        <w:t>(c)</w:t>
      </w:r>
      <w:r w:rsidRPr="00615904">
        <w:tab/>
        <w:t>the person establishes, to the satisfaction of the court:</w:t>
      </w:r>
    </w:p>
    <w:p w:rsidR="002C3543" w:rsidRPr="00615904" w:rsidRDefault="002C3543" w:rsidP="002C3543">
      <w:pPr>
        <w:pStyle w:val="paragraphsub"/>
      </w:pPr>
      <w:r w:rsidRPr="00615904">
        <w:tab/>
        <w:t>(i)</w:t>
      </w:r>
      <w:r w:rsidRPr="00615904">
        <w:tab/>
        <w:t>that he or she is the rightful owner of the goods; and</w:t>
      </w:r>
    </w:p>
    <w:p w:rsidR="002C3543" w:rsidRPr="00615904" w:rsidRDefault="002C3543" w:rsidP="002C3543">
      <w:pPr>
        <w:pStyle w:val="paragraphsub"/>
      </w:pPr>
      <w:r w:rsidRPr="00615904">
        <w:tab/>
        <w:t>(ii)</w:t>
      </w:r>
      <w:r w:rsidRPr="00615904">
        <w:tab/>
        <w:t>that there were circumstances providing a reasonable excuse for the failure to claim the goods not later than 30 days after the day the seizure notice was served.</w:t>
      </w:r>
    </w:p>
    <w:p w:rsidR="002C3543" w:rsidRPr="00615904" w:rsidRDefault="002C3543" w:rsidP="002C3543">
      <w:pPr>
        <w:pStyle w:val="subsection"/>
      </w:pPr>
      <w:r w:rsidRPr="00615904">
        <w:tab/>
        <w:t>(3)</w:t>
      </w:r>
      <w:r w:rsidRPr="00615904">
        <w:tab/>
        <w:t xml:space="preserve">If a right to compensation exists under </w:t>
      </w:r>
      <w:r w:rsidR="00615904">
        <w:t>subsection (</w:t>
      </w:r>
      <w:r w:rsidRPr="00615904">
        <w:t>2), the court must order the payment by the Commonwealth to the person of an amount equal to:</w:t>
      </w:r>
    </w:p>
    <w:p w:rsidR="002C3543" w:rsidRPr="00615904" w:rsidRDefault="002C3543" w:rsidP="002C3543">
      <w:pPr>
        <w:pStyle w:val="paragraph"/>
      </w:pPr>
      <w:r w:rsidRPr="00615904">
        <w:tab/>
        <w:t>(a)</w:t>
      </w:r>
      <w:r w:rsidRPr="00615904">
        <w:tab/>
        <w:t>if the goods have been sold—the proceeds of the sale; and</w:t>
      </w:r>
    </w:p>
    <w:p w:rsidR="002C3543" w:rsidRPr="00615904" w:rsidRDefault="002C3543" w:rsidP="002C3543">
      <w:pPr>
        <w:pStyle w:val="paragraph"/>
      </w:pPr>
      <w:r w:rsidRPr="00615904">
        <w:tab/>
        <w:t>(b)</w:t>
      </w:r>
      <w:r w:rsidRPr="00615904">
        <w:tab/>
        <w:t>if the goods have been destroyed—the market value of the goods at the time of their destruction.</w:t>
      </w:r>
    </w:p>
    <w:p w:rsidR="002C3543" w:rsidRPr="00615904" w:rsidRDefault="002C3543" w:rsidP="002C3543">
      <w:pPr>
        <w:pStyle w:val="ActHead5"/>
      </w:pPr>
      <w:bookmarkStart w:id="191" w:name="_Toc455998094"/>
      <w:r w:rsidRPr="00615904">
        <w:rPr>
          <w:rStyle w:val="CharSectno"/>
        </w:rPr>
        <w:t>107FI</w:t>
      </w:r>
      <w:r w:rsidRPr="00615904">
        <w:t xml:space="preserve">  Effect of forfeiture</w:t>
      </w:r>
      <w:bookmarkEnd w:id="191"/>
    </w:p>
    <w:p w:rsidR="002C3543" w:rsidRPr="00615904" w:rsidRDefault="002C3543" w:rsidP="002C3543">
      <w:pPr>
        <w:pStyle w:val="subsection"/>
      </w:pPr>
      <w:r w:rsidRPr="00615904">
        <w:tab/>
      </w:r>
      <w:r w:rsidRPr="00615904">
        <w:tab/>
        <w:t>When goods are, or are taken to be, condemned as forfeited to the Crown, the title to the goods immediately vests in the Commonwealth to the exclusion of all other interests in the goods, and the title cannot be called into question.</w:t>
      </w:r>
    </w:p>
    <w:p w:rsidR="002C3543" w:rsidRPr="00615904" w:rsidRDefault="002C3543" w:rsidP="002F2A00">
      <w:pPr>
        <w:pStyle w:val="ActHead5"/>
      </w:pPr>
      <w:bookmarkStart w:id="192" w:name="_Toc455998095"/>
      <w:r w:rsidRPr="00615904">
        <w:rPr>
          <w:rStyle w:val="CharSectno"/>
        </w:rPr>
        <w:t>107FJ</w:t>
      </w:r>
      <w:r w:rsidRPr="00615904">
        <w:t xml:space="preserve">  Immediate disposal of certain goods</w:t>
      </w:r>
      <w:bookmarkEnd w:id="192"/>
    </w:p>
    <w:p w:rsidR="002C3543" w:rsidRPr="00615904" w:rsidRDefault="002C3543" w:rsidP="002F2A00">
      <w:pPr>
        <w:pStyle w:val="subsection"/>
        <w:keepNext/>
        <w:keepLines/>
      </w:pPr>
      <w:r w:rsidRPr="00615904">
        <w:tab/>
        <w:t>(1)</w:t>
      </w:r>
      <w:r w:rsidRPr="00615904">
        <w:tab/>
        <w:t>The CEO may cause goods to be dealt with in such manner as the CEO considers appropriate (including destruction of the goods) if:</w:t>
      </w:r>
    </w:p>
    <w:p w:rsidR="002C3543" w:rsidRPr="00615904" w:rsidRDefault="002C3543" w:rsidP="002C3543">
      <w:pPr>
        <w:pStyle w:val="paragraph"/>
      </w:pPr>
      <w:r w:rsidRPr="00615904">
        <w:tab/>
        <w:t>(a)</w:t>
      </w:r>
      <w:r w:rsidRPr="00615904">
        <w:tab/>
        <w:t>the goods are seized under a seizure warrant or section</w:t>
      </w:r>
      <w:r w:rsidR="00615904">
        <w:t> </w:t>
      </w:r>
      <w:r w:rsidRPr="00615904">
        <w:t xml:space="preserve">9 of the </w:t>
      </w:r>
      <w:r w:rsidRPr="00615904">
        <w:rPr>
          <w:i/>
        </w:rPr>
        <w:t>Crimes Act 1914</w:t>
      </w:r>
      <w:r w:rsidRPr="00615904">
        <w:t>; and</w:t>
      </w:r>
    </w:p>
    <w:p w:rsidR="002C3543" w:rsidRPr="00615904" w:rsidRDefault="002C3543" w:rsidP="002C3543">
      <w:pPr>
        <w:pStyle w:val="paragraph"/>
      </w:pPr>
      <w:r w:rsidRPr="00615904">
        <w:tab/>
        <w:t>(b)</w:t>
      </w:r>
      <w:r w:rsidRPr="00615904">
        <w:tab/>
        <w:t>any of the following applies:</w:t>
      </w:r>
    </w:p>
    <w:p w:rsidR="002C3543" w:rsidRPr="00615904" w:rsidRDefault="002C3543" w:rsidP="002C3543">
      <w:pPr>
        <w:pStyle w:val="paragraphsub"/>
      </w:pPr>
      <w:r w:rsidRPr="00615904">
        <w:tab/>
        <w:t>(i)</w:t>
      </w:r>
      <w:r w:rsidRPr="00615904">
        <w:tab/>
        <w:t>the goods are perishable goods;</w:t>
      </w:r>
    </w:p>
    <w:p w:rsidR="002C3543" w:rsidRPr="00615904" w:rsidRDefault="002C3543" w:rsidP="002C3543">
      <w:pPr>
        <w:pStyle w:val="paragraphsub"/>
      </w:pPr>
      <w:r w:rsidRPr="00615904">
        <w:tab/>
        <w:t>(ii)</w:t>
      </w:r>
      <w:r w:rsidRPr="00615904">
        <w:tab/>
        <w:t>the CEO is satisfied that the goods do not meet a standard that applies to goods of that kind;</w:t>
      </w:r>
    </w:p>
    <w:p w:rsidR="002C3543" w:rsidRPr="00615904" w:rsidRDefault="002C3543" w:rsidP="002C3543">
      <w:pPr>
        <w:pStyle w:val="paragraphsub"/>
      </w:pPr>
      <w:r w:rsidRPr="00615904">
        <w:tab/>
        <w:t>(iii)</w:t>
      </w:r>
      <w:r w:rsidRPr="00615904">
        <w:tab/>
        <w:t>the CEO is satisfied that there is a reasonable likelihood that the goods, if made available to the public, would constitute a risk to public health or public safety.</w:t>
      </w:r>
    </w:p>
    <w:p w:rsidR="002C3543" w:rsidRPr="00615904" w:rsidRDefault="002C3543" w:rsidP="002C3543">
      <w:pPr>
        <w:pStyle w:val="subsection"/>
      </w:pPr>
      <w:r w:rsidRPr="00615904">
        <w:tab/>
        <w:t>(2)</w:t>
      </w:r>
      <w:r w:rsidRPr="00615904">
        <w:tab/>
        <w:t xml:space="preserve">As soon as practicable, but not later than 7 days after the goods referred to in </w:t>
      </w:r>
      <w:r w:rsidR="00615904">
        <w:t>subsection (</w:t>
      </w:r>
      <w:r w:rsidRPr="00615904">
        <w:t xml:space="preserve">1) have been dealt with, the CEO must give or publish a notice in accordance with </w:t>
      </w:r>
      <w:r w:rsidR="00615904">
        <w:t>subsection (</w:t>
      </w:r>
      <w:r w:rsidRPr="00615904">
        <w:t>4).</w:t>
      </w:r>
    </w:p>
    <w:p w:rsidR="002C3543" w:rsidRPr="00615904" w:rsidRDefault="002C3543" w:rsidP="002C3543">
      <w:pPr>
        <w:pStyle w:val="subsection"/>
        <w:keepNext/>
        <w:keepLines/>
      </w:pPr>
      <w:r w:rsidRPr="00615904">
        <w:tab/>
        <w:t>(3)</w:t>
      </w:r>
      <w:r w:rsidRPr="00615904">
        <w:tab/>
        <w:t>The notice must be in writing and must be served:</w:t>
      </w:r>
    </w:p>
    <w:p w:rsidR="002C3543" w:rsidRPr="00615904" w:rsidRDefault="002C3543" w:rsidP="002C3543">
      <w:pPr>
        <w:pStyle w:val="paragraph"/>
        <w:keepNext/>
        <w:keepLines/>
      </w:pPr>
      <w:r w:rsidRPr="00615904">
        <w:tab/>
        <w:t>(a)</w:t>
      </w:r>
      <w:r w:rsidRPr="00615904">
        <w:tab/>
        <w:t>personally or by post on the owner of the goods or, if the owner cannot be identified after reasonable inquiry, on the person in whose possession or under whose control the goods were when they were seized; or</w:t>
      </w:r>
    </w:p>
    <w:p w:rsidR="002C3543" w:rsidRPr="00615904" w:rsidRDefault="002C3543" w:rsidP="002C3543">
      <w:pPr>
        <w:pStyle w:val="paragraph"/>
      </w:pPr>
      <w:r w:rsidRPr="00615904">
        <w:tab/>
        <w:t>(b)</w:t>
      </w:r>
      <w:r w:rsidRPr="00615904">
        <w:tab/>
        <w:t xml:space="preserve">if no person of the kind referred to in </w:t>
      </w:r>
      <w:r w:rsidR="00615904">
        <w:t>paragraph (</w:t>
      </w:r>
      <w:r w:rsidRPr="00615904">
        <w:t>a) can be identified after reasonable inquiry—by publishing a copy of the notice in a newspaper circulating in the location in which the goods were seized.</w:t>
      </w:r>
    </w:p>
    <w:p w:rsidR="002C3543" w:rsidRPr="00615904" w:rsidRDefault="002C3543" w:rsidP="002C3543">
      <w:pPr>
        <w:pStyle w:val="subsection"/>
      </w:pPr>
      <w:r w:rsidRPr="00615904">
        <w:tab/>
        <w:t>(4)</w:t>
      </w:r>
      <w:r w:rsidRPr="00615904">
        <w:tab/>
        <w:t>The notice must:</w:t>
      </w:r>
    </w:p>
    <w:p w:rsidR="002C3543" w:rsidRPr="00615904" w:rsidRDefault="002C3543" w:rsidP="002C3543">
      <w:pPr>
        <w:pStyle w:val="paragraph"/>
      </w:pPr>
      <w:r w:rsidRPr="00615904">
        <w:tab/>
        <w:t>(a)</w:t>
      </w:r>
      <w:r w:rsidRPr="00615904">
        <w:tab/>
        <w:t>identify the goods; and</w:t>
      </w:r>
    </w:p>
    <w:p w:rsidR="002C3543" w:rsidRPr="00615904" w:rsidRDefault="002C3543" w:rsidP="002C3543">
      <w:pPr>
        <w:pStyle w:val="paragraph"/>
      </w:pPr>
      <w:r w:rsidRPr="00615904">
        <w:tab/>
        <w:t>(b)</w:t>
      </w:r>
      <w:r w:rsidRPr="00615904">
        <w:tab/>
        <w:t>state that the goods have been seized under a seizure warrant or section</w:t>
      </w:r>
      <w:r w:rsidR="00615904">
        <w:t> </w:t>
      </w:r>
      <w:r w:rsidRPr="00615904">
        <w:t xml:space="preserve">9 of the </w:t>
      </w:r>
      <w:r w:rsidRPr="00615904">
        <w:rPr>
          <w:i/>
        </w:rPr>
        <w:t>Crimes Act 1914</w:t>
      </w:r>
      <w:r w:rsidRPr="00615904">
        <w:t xml:space="preserve"> (as the case may be) and give the reason for the seizure; and</w:t>
      </w:r>
    </w:p>
    <w:p w:rsidR="002C3543" w:rsidRPr="00615904" w:rsidRDefault="002C3543" w:rsidP="002C3543">
      <w:pPr>
        <w:pStyle w:val="paragraph"/>
      </w:pPr>
      <w:r w:rsidRPr="00615904">
        <w:tab/>
        <w:t>(c)</w:t>
      </w:r>
      <w:r w:rsidRPr="00615904">
        <w:tab/>
        <w:t xml:space="preserve">state that the goods have been dealt with under </w:t>
      </w:r>
      <w:r w:rsidR="00615904">
        <w:t>subsection (</w:t>
      </w:r>
      <w:r w:rsidRPr="00615904">
        <w:t>1) and specify the manner in which they have been so dealt with and the reason for doing so; and</w:t>
      </w:r>
    </w:p>
    <w:p w:rsidR="002C3543" w:rsidRPr="00615904" w:rsidRDefault="002C3543" w:rsidP="002C3543">
      <w:pPr>
        <w:pStyle w:val="paragraph"/>
      </w:pPr>
      <w:r w:rsidRPr="00615904">
        <w:tab/>
        <w:t>(d)</w:t>
      </w:r>
      <w:r w:rsidRPr="00615904">
        <w:tab/>
        <w:t xml:space="preserve">set out the terms of </w:t>
      </w:r>
      <w:r w:rsidR="00615904">
        <w:t>subsection (</w:t>
      </w:r>
      <w:r w:rsidRPr="00615904">
        <w:t>5).</w:t>
      </w:r>
    </w:p>
    <w:p w:rsidR="002C3543" w:rsidRPr="00615904" w:rsidRDefault="002C3543" w:rsidP="00C93661">
      <w:pPr>
        <w:pStyle w:val="subsection"/>
      </w:pPr>
      <w:r w:rsidRPr="00615904">
        <w:tab/>
        <w:t>(5)</w:t>
      </w:r>
      <w:r w:rsidRPr="00615904">
        <w:tab/>
        <w:t xml:space="preserve">If goods are dealt with in accordance with </w:t>
      </w:r>
      <w:r w:rsidR="00615904">
        <w:t>subsection (</w:t>
      </w:r>
      <w:r w:rsidRPr="00615904">
        <w:t>1), the owner of the goods may bring an action against the Commonwealth in a court of competent jurisdiction for the recovery of the market value of the goods at the time they were so dealt with.</w:t>
      </w:r>
    </w:p>
    <w:p w:rsidR="002C3543" w:rsidRPr="00615904" w:rsidRDefault="002C3543" w:rsidP="002C3543">
      <w:pPr>
        <w:pStyle w:val="subsection"/>
        <w:keepNext/>
      </w:pPr>
      <w:r w:rsidRPr="00615904">
        <w:tab/>
        <w:t>(6)</w:t>
      </w:r>
      <w:r w:rsidRPr="00615904">
        <w:tab/>
        <w:t xml:space="preserve">A right to recover the market value of the goods at the time they were dealt with in accordance with </w:t>
      </w:r>
      <w:r w:rsidR="00615904">
        <w:t>subsection (</w:t>
      </w:r>
      <w:r w:rsidRPr="00615904">
        <w:t>1) exists if:</w:t>
      </w:r>
    </w:p>
    <w:p w:rsidR="002C3543" w:rsidRPr="00615904" w:rsidRDefault="002C3543" w:rsidP="002C3543">
      <w:pPr>
        <w:pStyle w:val="paragraph"/>
      </w:pPr>
      <w:r w:rsidRPr="00615904">
        <w:tab/>
        <w:t>(a)</w:t>
      </w:r>
      <w:r w:rsidRPr="00615904">
        <w:tab/>
        <w:t>the goods are not special forfeited goods within the meaning of section</w:t>
      </w:r>
      <w:r w:rsidR="00615904">
        <w:t> </w:t>
      </w:r>
      <w:r w:rsidRPr="00615904">
        <w:t>107FF; and</w:t>
      </w:r>
    </w:p>
    <w:p w:rsidR="002C3543" w:rsidRPr="00615904" w:rsidRDefault="002C3543" w:rsidP="002C3543">
      <w:pPr>
        <w:pStyle w:val="paragraph"/>
      </w:pPr>
      <w:r w:rsidRPr="00615904">
        <w:tab/>
        <w:t>(b)</w:t>
      </w:r>
      <w:r w:rsidRPr="00615904">
        <w:tab/>
        <w:t>the goods were not used or otherwise involved in the commission of an offence; and</w:t>
      </w:r>
    </w:p>
    <w:p w:rsidR="002C3543" w:rsidRPr="00615904" w:rsidRDefault="002C3543" w:rsidP="002C3543">
      <w:pPr>
        <w:pStyle w:val="paragraph"/>
      </w:pPr>
      <w:r w:rsidRPr="00615904">
        <w:tab/>
        <w:t>(c)</w:t>
      </w:r>
      <w:r w:rsidRPr="00615904">
        <w:tab/>
        <w:t>the owner of the goods establishes to the satisfaction of the Court that, at the time the goods were dealt with:</w:t>
      </w:r>
    </w:p>
    <w:p w:rsidR="002C3543" w:rsidRPr="00615904" w:rsidRDefault="002C3543" w:rsidP="002C3543">
      <w:pPr>
        <w:pStyle w:val="paragraphsub"/>
      </w:pPr>
      <w:r w:rsidRPr="00615904">
        <w:tab/>
        <w:t>(i)</w:t>
      </w:r>
      <w:r w:rsidRPr="00615904">
        <w:tab/>
        <w:t xml:space="preserve">if the goods were dealt with on the ground mentioned in </w:t>
      </w:r>
      <w:r w:rsidR="00615904">
        <w:t>subparagraph (</w:t>
      </w:r>
      <w:r w:rsidRPr="00615904">
        <w:t>1)(b)(i)—the goods were not perishable goods; or</w:t>
      </w:r>
    </w:p>
    <w:p w:rsidR="002C3543" w:rsidRPr="00615904" w:rsidRDefault="002C3543" w:rsidP="002C3543">
      <w:pPr>
        <w:pStyle w:val="paragraphsub"/>
      </w:pPr>
      <w:r w:rsidRPr="00615904">
        <w:tab/>
        <w:t>(ii)</w:t>
      </w:r>
      <w:r w:rsidRPr="00615904">
        <w:tab/>
        <w:t xml:space="preserve">if the goods were dealt with on the ground mentioned in </w:t>
      </w:r>
      <w:r w:rsidR="00615904">
        <w:t>subparagraph (</w:t>
      </w:r>
      <w:r w:rsidRPr="00615904">
        <w:t>1)(b)(ii)—the goods met the standards that applied to goods of that kind; or</w:t>
      </w:r>
    </w:p>
    <w:p w:rsidR="002C3543" w:rsidRPr="00615904" w:rsidRDefault="002C3543" w:rsidP="002C3543">
      <w:pPr>
        <w:pStyle w:val="paragraphsub"/>
      </w:pPr>
      <w:r w:rsidRPr="00615904">
        <w:tab/>
        <w:t>(iii)</w:t>
      </w:r>
      <w:r w:rsidRPr="00615904">
        <w:tab/>
        <w:t xml:space="preserve">if the goods were dealt with on the ground mentioned in </w:t>
      </w:r>
      <w:r w:rsidR="00615904">
        <w:t>subparagraph (</w:t>
      </w:r>
      <w:r w:rsidRPr="00615904">
        <w:t>1)(b)(iii)—there was no reasonable likelihood that the goods, if made available to the public, would constitute a risk to public health or public safety.</w:t>
      </w:r>
    </w:p>
    <w:p w:rsidR="002C3543" w:rsidRPr="00615904" w:rsidRDefault="002C3543" w:rsidP="002C3543">
      <w:pPr>
        <w:pStyle w:val="subsection"/>
      </w:pPr>
      <w:r w:rsidRPr="00615904">
        <w:tab/>
        <w:t>(7)</w:t>
      </w:r>
      <w:r w:rsidRPr="00615904">
        <w:tab/>
        <w:t>If a person establishes a right to recover the market value of the goods at the time they were dealt with, the Court must order the payment by the Commonwealth of an amount equal to that value at that time.</w:t>
      </w:r>
    </w:p>
    <w:p w:rsidR="002C3543" w:rsidRPr="00615904" w:rsidRDefault="002C3543" w:rsidP="002C3543">
      <w:pPr>
        <w:pStyle w:val="subsection"/>
      </w:pPr>
      <w:r w:rsidRPr="00615904">
        <w:tab/>
        <w:t>(8)</w:t>
      </w:r>
      <w:r w:rsidRPr="00615904">
        <w:tab/>
        <w:t xml:space="preserve">For the purposes of </w:t>
      </w:r>
      <w:r w:rsidR="00615904">
        <w:t>subsections (</w:t>
      </w:r>
      <w:r w:rsidRPr="00615904">
        <w:t>1) and (6), a reference to perishable goods is taken to include a reference to goods that will perish unless:</w:t>
      </w:r>
    </w:p>
    <w:p w:rsidR="002C3543" w:rsidRPr="00615904" w:rsidRDefault="002C3543" w:rsidP="002C3543">
      <w:pPr>
        <w:pStyle w:val="paragraph"/>
      </w:pPr>
      <w:r w:rsidRPr="00615904">
        <w:tab/>
        <w:t>(a)</w:t>
      </w:r>
      <w:r w:rsidRPr="00615904">
        <w:tab/>
        <w:t>treated with chemicals to preserve them (for example, goods such as tobacco); or</w:t>
      </w:r>
    </w:p>
    <w:p w:rsidR="002C3543" w:rsidRPr="00615904" w:rsidRDefault="002C3543" w:rsidP="002C3543">
      <w:pPr>
        <w:pStyle w:val="paragraph"/>
      </w:pPr>
      <w:r w:rsidRPr="00615904">
        <w:tab/>
        <w:t>(b)</w:t>
      </w:r>
      <w:r w:rsidRPr="00615904">
        <w:tab/>
        <w:t>stored in special conditions (for example, conditions such as refrigeration).</w:t>
      </w:r>
    </w:p>
    <w:p w:rsidR="002C3543" w:rsidRPr="00615904" w:rsidRDefault="002C3543" w:rsidP="002F2A00">
      <w:pPr>
        <w:pStyle w:val="ActHead5"/>
      </w:pPr>
      <w:bookmarkStart w:id="193" w:name="_Toc455998096"/>
      <w:r w:rsidRPr="00615904">
        <w:rPr>
          <w:rStyle w:val="CharSectno"/>
        </w:rPr>
        <w:t>107FK</w:t>
      </w:r>
      <w:r w:rsidRPr="00615904">
        <w:t xml:space="preserve">  Release of goods on security</w:t>
      </w:r>
      <w:bookmarkEnd w:id="193"/>
    </w:p>
    <w:p w:rsidR="002C3543" w:rsidRPr="00615904" w:rsidRDefault="002C3543" w:rsidP="002F2A00">
      <w:pPr>
        <w:pStyle w:val="subsection"/>
        <w:keepNext/>
        <w:keepLines/>
      </w:pPr>
      <w:r w:rsidRPr="00615904">
        <w:tab/>
        <w:t>(1)</w:t>
      </w:r>
      <w:r w:rsidRPr="00615904">
        <w:tab/>
        <w:t>This section applies to goods:</w:t>
      </w:r>
    </w:p>
    <w:p w:rsidR="002C3543" w:rsidRPr="00615904" w:rsidRDefault="002C3543" w:rsidP="002C3543">
      <w:pPr>
        <w:pStyle w:val="paragraph"/>
      </w:pPr>
      <w:r w:rsidRPr="00615904">
        <w:tab/>
        <w:t>(a)</w:t>
      </w:r>
      <w:r w:rsidRPr="00615904">
        <w:tab/>
        <w:t>that have been seized under a seizure warrant or section</w:t>
      </w:r>
      <w:r w:rsidR="00615904">
        <w:t> </w:t>
      </w:r>
      <w:r w:rsidRPr="00615904">
        <w:t xml:space="preserve">9 of the </w:t>
      </w:r>
      <w:r w:rsidRPr="00615904">
        <w:rPr>
          <w:i/>
        </w:rPr>
        <w:t>Crimes Act 1914</w:t>
      </w:r>
      <w:r w:rsidRPr="00615904">
        <w:t>; and</w:t>
      </w:r>
    </w:p>
    <w:p w:rsidR="002C3543" w:rsidRPr="00615904" w:rsidRDefault="002C3543" w:rsidP="002C3543">
      <w:pPr>
        <w:pStyle w:val="paragraph"/>
      </w:pPr>
      <w:r w:rsidRPr="00615904">
        <w:tab/>
        <w:t>(b)</w:t>
      </w:r>
      <w:r w:rsidRPr="00615904">
        <w:tab/>
        <w:t>that are not taken to be forfeited to the Crown under section</w:t>
      </w:r>
      <w:r w:rsidR="00615904">
        <w:t> </w:t>
      </w:r>
      <w:r w:rsidRPr="00615904">
        <w:t>107FE; and</w:t>
      </w:r>
    </w:p>
    <w:p w:rsidR="002C3543" w:rsidRPr="00615904" w:rsidRDefault="002C3543" w:rsidP="002C3543">
      <w:pPr>
        <w:pStyle w:val="paragraph"/>
      </w:pPr>
      <w:r w:rsidRPr="00615904">
        <w:tab/>
        <w:t>(c)</w:t>
      </w:r>
      <w:r w:rsidRPr="00615904">
        <w:tab/>
        <w:t>in respect of which proceedings have not yet been brought by the Commonwealth under section</w:t>
      </w:r>
      <w:r w:rsidR="00615904">
        <w:t> </w:t>
      </w:r>
      <w:r w:rsidRPr="00615904">
        <w:t>107FF.</w:t>
      </w:r>
    </w:p>
    <w:p w:rsidR="002C3543" w:rsidRPr="00615904" w:rsidRDefault="002C3543" w:rsidP="002C3543">
      <w:pPr>
        <w:pStyle w:val="subsection"/>
      </w:pPr>
      <w:r w:rsidRPr="00615904">
        <w:tab/>
        <w:t>(2)</w:t>
      </w:r>
      <w:r w:rsidRPr="00615904">
        <w:tab/>
        <w:t xml:space="preserve">The owner of the goods may apply to a court of summary jurisdiction for an order that the goods be released to the owner on provision to the CEO of security for an amount determined by the court in accordance with </w:t>
      </w:r>
      <w:r w:rsidR="00615904">
        <w:t>subsection (</w:t>
      </w:r>
      <w:r w:rsidRPr="00615904">
        <w:t>4).</w:t>
      </w:r>
    </w:p>
    <w:p w:rsidR="002C3543" w:rsidRPr="00615904" w:rsidRDefault="002C3543" w:rsidP="002C3543">
      <w:pPr>
        <w:pStyle w:val="subsection"/>
      </w:pPr>
      <w:r w:rsidRPr="00615904">
        <w:tab/>
        <w:t>(3)</w:t>
      </w:r>
      <w:r w:rsidRPr="00615904">
        <w:tab/>
        <w:t>In determining whether or not to order the release of the goods on provision of a security, the court may have regard to:</w:t>
      </w:r>
    </w:p>
    <w:p w:rsidR="002C3543" w:rsidRPr="00615904" w:rsidRDefault="002C3543" w:rsidP="002C3543">
      <w:pPr>
        <w:pStyle w:val="paragraph"/>
      </w:pPr>
      <w:r w:rsidRPr="00615904">
        <w:tab/>
        <w:t>(a)</w:t>
      </w:r>
      <w:r w:rsidRPr="00615904">
        <w:tab/>
        <w:t>the impact that the continued retention of the goods would have on the economic interests of third parties; and</w:t>
      </w:r>
    </w:p>
    <w:p w:rsidR="002C3543" w:rsidRPr="00615904" w:rsidRDefault="002C3543" w:rsidP="002C3543">
      <w:pPr>
        <w:pStyle w:val="paragraph"/>
      </w:pPr>
      <w:r w:rsidRPr="00615904">
        <w:tab/>
        <w:t>(b)</w:t>
      </w:r>
      <w:r w:rsidRPr="00615904">
        <w:tab/>
        <w:t>any other like matters that the court considers relevant.</w:t>
      </w:r>
    </w:p>
    <w:p w:rsidR="002C3543" w:rsidRPr="00615904" w:rsidRDefault="002C3543" w:rsidP="002C3543">
      <w:pPr>
        <w:pStyle w:val="subsection"/>
      </w:pPr>
      <w:r w:rsidRPr="00615904">
        <w:tab/>
        <w:t>(4)</w:t>
      </w:r>
      <w:r w:rsidRPr="00615904">
        <w:tab/>
        <w:t>For the purposes of this section, the security to be provided in respect of the goods is security for an amount determined by the court that does not exceed the sum of:</w:t>
      </w:r>
    </w:p>
    <w:p w:rsidR="002C3543" w:rsidRPr="00615904" w:rsidRDefault="002C3543" w:rsidP="002C3543">
      <w:pPr>
        <w:pStyle w:val="paragraph"/>
      </w:pPr>
      <w:r w:rsidRPr="00615904">
        <w:tab/>
        <w:t>(a)</w:t>
      </w:r>
      <w:r w:rsidRPr="00615904">
        <w:tab/>
        <w:t>the market value of the goods at the time when the order is made; and</w:t>
      </w:r>
    </w:p>
    <w:p w:rsidR="002C3543" w:rsidRPr="00615904" w:rsidRDefault="002C3543" w:rsidP="002C3543">
      <w:pPr>
        <w:pStyle w:val="paragraph"/>
        <w:keepNext/>
      </w:pPr>
      <w:r w:rsidRPr="00615904">
        <w:tab/>
        <w:t>(b)</w:t>
      </w:r>
      <w:r w:rsidRPr="00615904">
        <w:tab/>
        <w:t>the costs incurred for storage of the goods from the time of their seizure until the time of their release under this section;</w:t>
      </w:r>
    </w:p>
    <w:p w:rsidR="002C3543" w:rsidRPr="00615904" w:rsidRDefault="002C3543" w:rsidP="002C3543">
      <w:pPr>
        <w:pStyle w:val="subsection2"/>
      </w:pPr>
      <w:r w:rsidRPr="00615904">
        <w:t>reduced by the amount of any duty that has been paid on the goods.</w:t>
      </w:r>
    </w:p>
    <w:p w:rsidR="002C3543" w:rsidRPr="00615904" w:rsidRDefault="002C3543" w:rsidP="002C3543">
      <w:pPr>
        <w:pStyle w:val="subsection"/>
      </w:pPr>
      <w:r w:rsidRPr="00615904">
        <w:tab/>
        <w:t>(5)</w:t>
      </w:r>
      <w:r w:rsidRPr="00615904">
        <w:tab/>
        <w:t>If the security is given, the CEO is to release the goods to the applicant.</w:t>
      </w:r>
    </w:p>
    <w:p w:rsidR="002C3543" w:rsidRPr="00615904" w:rsidRDefault="002C3543" w:rsidP="002C3543">
      <w:pPr>
        <w:pStyle w:val="ActHead5"/>
      </w:pPr>
      <w:bookmarkStart w:id="194" w:name="_Toc455998097"/>
      <w:r w:rsidRPr="00615904">
        <w:rPr>
          <w:rStyle w:val="CharSectno"/>
        </w:rPr>
        <w:t>107FL</w:t>
      </w:r>
      <w:r w:rsidRPr="00615904">
        <w:t xml:space="preserve">  Service by post</w:t>
      </w:r>
      <w:bookmarkEnd w:id="194"/>
    </w:p>
    <w:p w:rsidR="002C3543" w:rsidRPr="00615904" w:rsidRDefault="002C3543" w:rsidP="002C3543">
      <w:pPr>
        <w:pStyle w:val="subsection"/>
      </w:pPr>
      <w:r w:rsidRPr="00615904">
        <w:tab/>
      </w:r>
      <w:r w:rsidRPr="00615904">
        <w:tab/>
        <w:t>Either:</w:t>
      </w:r>
    </w:p>
    <w:p w:rsidR="002C3543" w:rsidRPr="00615904" w:rsidRDefault="002C3543" w:rsidP="002C3543">
      <w:pPr>
        <w:pStyle w:val="paragraph"/>
      </w:pPr>
      <w:r w:rsidRPr="00615904">
        <w:tab/>
        <w:t>(a)</w:t>
      </w:r>
      <w:r w:rsidRPr="00615904">
        <w:tab/>
        <w:t>a seizure notice under section</w:t>
      </w:r>
      <w:r w:rsidR="00615904">
        <w:t> </w:t>
      </w:r>
      <w:r w:rsidRPr="00615904">
        <w:t>107FB; or</w:t>
      </w:r>
    </w:p>
    <w:p w:rsidR="002C3543" w:rsidRPr="00615904" w:rsidRDefault="002C3543" w:rsidP="002C3543">
      <w:pPr>
        <w:pStyle w:val="paragraph"/>
      </w:pPr>
      <w:r w:rsidRPr="00615904">
        <w:tab/>
        <w:t>(b)</w:t>
      </w:r>
      <w:r w:rsidRPr="00615904">
        <w:tab/>
        <w:t>a notice under subsection</w:t>
      </w:r>
      <w:r w:rsidR="00615904">
        <w:t> </w:t>
      </w:r>
      <w:r w:rsidRPr="00615904">
        <w:t>107FG(3);</w:t>
      </w:r>
    </w:p>
    <w:p w:rsidR="002C3543" w:rsidRPr="00615904" w:rsidRDefault="002C3543" w:rsidP="002C3543">
      <w:pPr>
        <w:pStyle w:val="subsection2"/>
      </w:pPr>
      <w:r w:rsidRPr="00615904">
        <w:t>posted as a letter addressed to a person at the last address of the person known to the sender is taken to be properly addressed for the purposes of section</w:t>
      </w:r>
      <w:r w:rsidR="00615904">
        <w:t> </w:t>
      </w:r>
      <w:r w:rsidRPr="00615904">
        <w:t xml:space="preserve">29 of the </w:t>
      </w:r>
      <w:r w:rsidRPr="00615904">
        <w:rPr>
          <w:i/>
        </w:rPr>
        <w:t>Acts Interpretation Act 1901.</w:t>
      </w:r>
    </w:p>
    <w:p w:rsidR="002C3543" w:rsidRPr="00615904" w:rsidRDefault="002C3543" w:rsidP="002C3543">
      <w:pPr>
        <w:pStyle w:val="ActHead5"/>
      </w:pPr>
      <w:bookmarkStart w:id="195" w:name="_Toc455998098"/>
      <w:r w:rsidRPr="00615904">
        <w:rPr>
          <w:rStyle w:val="CharSectno"/>
        </w:rPr>
        <w:t>107FM</w:t>
      </w:r>
      <w:r w:rsidRPr="00615904">
        <w:t xml:space="preserve">  Disposal of forfeited goods</w:t>
      </w:r>
      <w:bookmarkEnd w:id="195"/>
    </w:p>
    <w:p w:rsidR="002C3543" w:rsidRPr="00615904" w:rsidRDefault="002C3543" w:rsidP="002C3543">
      <w:pPr>
        <w:pStyle w:val="subsection"/>
      </w:pPr>
      <w:r w:rsidRPr="00615904">
        <w:tab/>
      </w:r>
      <w:r w:rsidRPr="00615904">
        <w:tab/>
        <w:t>All goods seized under a seizure warrant or section</w:t>
      </w:r>
      <w:r w:rsidR="00615904">
        <w:t> </w:t>
      </w:r>
      <w:r w:rsidRPr="00615904">
        <w:t xml:space="preserve">9 of the </w:t>
      </w:r>
      <w:r w:rsidRPr="00615904">
        <w:rPr>
          <w:i/>
        </w:rPr>
        <w:t>Crimes Act 1914</w:t>
      </w:r>
      <w:r w:rsidRPr="00615904">
        <w:t xml:space="preserve"> that are taken to be condemned as forfeited to the Crown under section</w:t>
      </w:r>
      <w:r w:rsidR="00615904">
        <w:t> </w:t>
      </w:r>
      <w:r w:rsidRPr="00615904">
        <w:t>107FE or that are condemned under section</w:t>
      </w:r>
      <w:r w:rsidR="00615904">
        <w:t> </w:t>
      </w:r>
      <w:r w:rsidRPr="00615904">
        <w:t>107FF shall be dealt with and disposed of in accordance with the directions of the CEO.</w:t>
      </w:r>
    </w:p>
    <w:p w:rsidR="002C3543" w:rsidRPr="00615904" w:rsidRDefault="002C3543" w:rsidP="002C3543">
      <w:pPr>
        <w:pStyle w:val="ActHead5"/>
      </w:pPr>
      <w:bookmarkStart w:id="196" w:name="_Toc455998099"/>
      <w:r w:rsidRPr="00615904">
        <w:rPr>
          <w:rStyle w:val="CharSectno"/>
        </w:rPr>
        <w:t>107FN</w:t>
      </w:r>
      <w:r w:rsidRPr="00615904">
        <w:t xml:space="preserve">  Destruction or concealment of evidential material or forfeited goods</w:t>
      </w:r>
      <w:bookmarkEnd w:id="196"/>
    </w:p>
    <w:p w:rsidR="002C3543" w:rsidRPr="00615904" w:rsidRDefault="002C3543" w:rsidP="002C3543">
      <w:pPr>
        <w:pStyle w:val="subsection"/>
      </w:pPr>
      <w:r w:rsidRPr="00615904">
        <w:tab/>
        <w:t>(1)</w:t>
      </w:r>
      <w:r w:rsidRPr="00615904">
        <w:tab/>
        <w:t>A person must not engage in conduct if:</w:t>
      </w:r>
    </w:p>
    <w:p w:rsidR="002C3543" w:rsidRPr="00615904" w:rsidRDefault="002C3543" w:rsidP="002C3543">
      <w:pPr>
        <w:pStyle w:val="paragraph"/>
      </w:pPr>
      <w:r w:rsidRPr="00615904">
        <w:tab/>
        <w:t>(a)</w:t>
      </w:r>
      <w:r w:rsidRPr="00615904">
        <w:tab/>
        <w:t>the conduct:</w:t>
      </w:r>
    </w:p>
    <w:p w:rsidR="002C3543" w:rsidRPr="00615904" w:rsidRDefault="002C3543" w:rsidP="002C3543">
      <w:pPr>
        <w:pStyle w:val="paragraphsub"/>
      </w:pPr>
      <w:r w:rsidRPr="00615904">
        <w:tab/>
        <w:t>(i)</w:t>
      </w:r>
      <w:r w:rsidRPr="00615904">
        <w:tab/>
        <w:t>destroys, or renders incapable of identification, a document or thing that is, or may be, evidential material or a forfeited good; or</w:t>
      </w:r>
    </w:p>
    <w:p w:rsidR="002C3543" w:rsidRPr="00615904" w:rsidRDefault="002C3543" w:rsidP="002C3543">
      <w:pPr>
        <w:pStyle w:val="paragraphsub"/>
      </w:pPr>
      <w:r w:rsidRPr="00615904">
        <w:tab/>
        <w:t>(ii)</w:t>
      </w:r>
      <w:r w:rsidRPr="00615904">
        <w:tab/>
        <w:t>renders illegible or indecipherable such a document or thing; or</w:t>
      </w:r>
    </w:p>
    <w:p w:rsidR="002C3543" w:rsidRPr="00615904" w:rsidRDefault="002C3543" w:rsidP="002C3543">
      <w:pPr>
        <w:pStyle w:val="paragraphsub"/>
      </w:pPr>
      <w:r w:rsidRPr="00615904">
        <w:tab/>
        <w:t>(iii)</w:t>
      </w:r>
      <w:r w:rsidRPr="00615904">
        <w:tab/>
        <w:t>places or conceals on his or her body, or in any clothing worn by the person, such a document or thing; and</w:t>
      </w:r>
    </w:p>
    <w:p w:rsidR="002C3543" w:rsidRPr="00615904" w:rsidRDefault="002C3543" w:rsidP="002C3543">
      <w:pPr>
        <w:pStyle w:val="paragraph"/>
      </w:pPr>
      <w:r w:rsidRPr="00615904">
        <w:tab/>
        <w:t>(b)</w:t>
      </w:r>
      <w:r w:rsidRPr="00615904">
        <w:tab/>
        <w:t>the conduct is engaged in with the intention of preventing it from being seized by an officer in the exercise of the person’s powers under a search warrant or a seizure warrant.</w:t>
      </w:r>
    </w:p>
    <w:p w:rsidR="002C3543" w:rsidRPr="00615904" w:rsidRDefault="002C3543" w:rsidP="002C3543">
      <w:pPr>
        <w:pStyle w:val="Penalty"/>
      </w:pPr>
      <w:r w:rsidRPr="00615904">
        <w:t>Penalty:</w:t>
      </w:r>
      <w:r w:rsidRPr="00615904">
        <w:tab/>
        <w:t>Imprisonment for 2 years.</w:t>
      </w:r>
    </w:p>
    <w:p w:rsidR="002C3543" w:rsidRPr="00615904" w:rsidRDefault="002C3543" w:rsidP="002C3543">
      <w:pPr>
        <w:pStyle w:val="subsection"/>
      </w:pPr>
      <w:r w:rsidRPr="00615904">
        <w:tab/>
        <w:t>(2)</w:t>
      </w:r>
      <w:r w:rsidRPr="00615904">
        <w:tab/>
        <w:t>In this section:</w:t>
      </w:r>
    </w:p>
    <w:p w:rsidR="002C3543" w:rsidRPr="00615904" w:rsidRDefault="002C3543" w:rsidP="002C3543">
      <w:pPr>
        <w:pStyle w:val="Definition"/>
      </w:pPr>
      <w:r w:rsidRPr="00615904">
        <w:rPr>
          <w:b/>
          <w:i/>
        </w:rPr>
        <w:t>engage in conduct</w:t>
      </w:r>
      <w:r w:rsidRPr="00615904">
        <w:t xml:space="preserve"> means:</w:t>
      </w:r>
    </w:p>
    <w:p w:rsidR="002C3543" w:rsidRPr="00615904" w:rsidRDefault="002C3543" w:rsidP="002C3543">
      <w:pPr>
        <w:pStyle w:val="paragraph"/>
      </w:pPr>
      <w:r w:rsidRPr="00615904">
        <w:tab/>
        <w:t>(a)</w:t>
      </w:r>
      <w:r w:rsidRPr="00615904">
        <w:tab/>
        <w:t>do an act; or</w:t>
      </w:r>
    </w:p>
    <w:p w:rsidR="002C3543" w:rsidRPr="00615904" w:rsidRDefault="002C3543" w:rsidP="002C3543">
      <w:pPr>
        <w:pStyle w:val="paragraph"/>
      </w:pPr>
      <w:r w:rsidRPr="00615904">
        <w:tab/>
        <w:t>(b)</w:t>
      </w:r>
      <w:r w:rsidRPr="00615904">
        <w:tab/>
        <w:t>omit to perform an act.</w:t>
      </w:r>
    </w:p>
    <w:p w:rsidR="002C3543" w:rsidRPr="00615904" w:rsidRDefault="002C3543" w:rsidP="002C3543">
      <w:pPr>
        <w:pStyle w:val="ActHead4"/>
      </w:pPr>
      <w:bookmarkStart w:id="197" w:name="_Toc455998100"/>
      <w:r w:rsidRPr="00615904">
        <w:rPr>
          <w:rStyle w:val="CharSubdNo"/>
        </w:rPr>
        <w:t>Subdivision G</w:t>
      </w:r>
      <w:r w:rsidRPr="00615904">
        <w:t>—</w:t>
      </w:r>
      <w:r w:rsidRPr="00615904">
        <w:rPr>
          <w:rStyle w:val="CharSubdText"/>
        </w:rPr>
        <w:t>Miscellaneous</w:t>
      </w:r>
      <w:bookmarkEnd w:id="197"/>
    </w:p>
    <w:p w:rsidR="002C3543" w:rsidRPr="00615904" w:rsidRDefault="002C3543" w:rsidP="002C3543">
      <w:pPr>
        <w:pStyle w:val="ActHead5"/>
      </w:pPr>
      <w:bookmarkStart w:id="198" w:name="_Toc455998101"/>
      <w:r w:rsidRPr="00615904">
        <w:rPr>
          <w:rStyle w:val="CharSectno"/>
        </w:rPr>
        <w:t>107GA</w:t>
      </w:r>
      <w:r w:rsidRPr="00615904">
        <w:t xml:space="preserve">  Nature of functions of magistrate under sections</w:t>
      </w:r>
      <w:r w:rsidR="00615904">
        <w:t> </w:t>
      </w:r>
      <w:r w:rsidRPr="00615904">
        <w:t>107EB and 107FG</w:t>
      </w:r>
      <w:bookmarkEnd w:id="198"/>
    </w:p>
    <w:p w:rsidR="002C3543" w:rsidRPr="00615904" w:rsidRDefault="002C3543" w:rsidP="002C3543">
      <w:pPr>
        <w:pStyle w:val="subsection"/>
      </w:pPr>
      <w:r w:rsidRPr="00615904">
        <w:tab/>
        <w:t>(1)</w:t>
      </w:r>
      <w:r w:rsidRPr="00615904">
        <w:tab/>
        <w:t>A function of making an order conferred on a magistrate by section</w:t>
      </w:r>
      <w:r w:rsidR="00615904">
        <w:t> </w:t>
      </w:r>
      <w:r w:rsidRPr="00615904">
        <w:t>107EB or 107FG is conferred on the magistrate in a personal capacity and not as a court or a member of a court.</w:t>
      </w:r>
    </w:p>
    <w:p w:rsidR="002C3543" w:rsidRPr="00615904" w:rsidRDefault="002C3543" w:rsidP="002C3543">
      <w:pPr>
        <w:pStyle w:val="subsection"/>
        <w:keepNext/>
        <w:keepLines/>
      </w:pPr>
      <w:r w:rsidRPr="00615904">
        <w:tab/>
        <w:t>(2)</w:t>
      </w:r>
      <w:r w:rsidRPr="00615904">
        <w:tab/>
        <w:t xml:space="preserve">Without limiting the generality of </w:t>
      </w:r>
      <w:r w:rsidR="00615904">
        <w:t>subsection (</w:t>
      </w:r>
      <w:r w:rsidRPr="00615904">
        <w:t>1), an order made by a magistrate under section</w:t>
      </w:r>
      <w:r w:rsidR="00615904">
        <w:t> </w:t>
      </w:r>
      <w:r w:rsidRPr="00615904">
        <w:t>107EB or 107FG has effect only by virtue of this Act and is not taken, by implication, to be made by a court.</w:t>
      </w:r>
    </w:p>
    <w:p w:rsidR="002C3543" w:rsidRPr="00615904" w:rsidRDefault="002C3543" w:rsidP="002C3543">
      <w:pPr>
        <w:pStyle w:val="subsection"/>
      </w:pPr>
      <w:r w:rsidRPr="00615904">
        <w:tab/>
        <w:t>(3)</w:t>
      </w:r>
      <w:r w:rsidRPr="00615904">
        <w:tab/>
        <w:t>A magistrate performing a function of, or connected with, making an order under section</w:t>
      </w:r>
      <w:r w:rsidR="00615904">
        <w:t> </w:t>
      </w:r>
      <w:r w:rsidRPr="00615904">
        <w:t>107EB or 107FG has the same protection and immunity as if he or she were performing that function as, or as a member of, a court (being the court of which the magistrate is a member).</w:t>
      </w:r>
    </w:p>
    <w:p w:rsidR="002C3543" w:rsidRPr="00615904" w:rsidRDefault="002C3543" w:rsidP="002C3543">
      <w:pPr>
        <w:pStyle w:val="ActHead5"/>
      </w:pPr>
      <w:bookmarkStart w:id="199" w:name="_Toc455998102"/>
      <w:r w:rsidRPr="00615904">
        <w:rPr>
          <w:rStyle w:val="CharSectno"/>
        </w:rPr>
        <w:t>107GB</w:t>
      </w:r>
      <w:r w:rsidRPr="00615904">
        <w:t xml:space="preserve">  Retaining evidential material of goods immediately disposed of</w:t>
      </w:r>
      <w:bookmarkEnd w:id="199"/>
    </w:p>
    <w:p w:rsidR="002C3543" w:rsidRPr="00615904" w:rsidRDefault="002C3543" w:rsidP="002C3543">
      <w:pPr>
        <w:pStyle w:val="subsection"/>
      </w:pPr>
      <w:r w:rsidRPr="00615904">
        <w:tab/>
        <w:t>(1)</w:t>
      </w:r>
      <w:r w:rsidRPr="00615904">
        <w:tab/>
        <w:t>If goods are dealt with under section</w:t>
      </w:r>
      <w:r w:rsidR="00615904">
        <w:t> </w:t>
      </w:r>
      <w:r w:rsidRPr="00615904">
        <w:t>107FJ, the CEO must ensure that, before the goods are so dealt with:</w:t>
      </w:r>
    </w:p>
    <w:p w:rsidR="002C3543" w:rsidRPr="00615904" w:rsidRDefault="002C3543" w:rsidP="002C3543">
      <w:pPr>
        <w:pStyle w:val="paragraph"/>
      </w:pPr>
      <w:r w:rsidRPr="00615904">
        <w:tab/>
        <w:t>(a)</w:t>
      </w:r>
      <w:r w:rsidRPr="00615904">
        <w:tab/>
        <w:t xml:space="preserve">a sample of the goods is taken in accordance with </w:t>
      </w:r>
      <w:r w:rsidR="00615904">
        <w:t>subsection (</w:t>
      </w:r>
      <w:r w:rsidRPr="00615904">
        <w:t>2); and</w:t>
      </w:r>
    </w:p>
    <w:p w:rsidR="002C3543" w:rsidRPr="00615904" w:rsidRDefault="002C3543" w:rsidP="002C3543">
      <w:pPr>
        <w:pStyle w:val="paragraph"/>
      </w:pPr>
      <w:r w:rsidRPr="00615904">
        <w:tab/>
        <w:t>(b)</w:t>
      </w:r>
      <w:r w:rsidRPr="00615904">
        <w:tab/>
        <w:t>a written record of the goods is made.</w:t>
      </w:r>
    </w:p>
    <w:p w:rsidR="002C3543" w:rsidRPr="00615904" w:rsidRDefault="002C3543" w:rsidP="002C3543">
      <w:pPr>
        <w:pStyle w:val="subsection"/>
      </w:pPr>
      <w:r w:rsidRPr="00615904">
        <w:tab/>
        <w:t>(2)</w:t>
      </w:r>
      <w:r w:rsidRPr="00615904">
        <w:tab/>
        <w:t xml:space="preserve">An officer taking a sample of goods for the purposes of </w:t>
      </w:r>
      <w:r w:rsidR="00615904">
        <w:t>subsection (</w:t>
      </w:r>
      <w:r w:rsidRPr="00615904">
        <w:t>1) must, in the presence of another officer:</w:t>
      </w:r>
    </w:p>
    <w:p w:rsidR="002C3543" w:rsidRPr="00615904" w:rsidRDefault="002C3543" w:rsidP="002C3543">
      <w:pPr>
        <w:pStyle w:val="paragraph"/>
      </w:pPr>
      <w:r w:rsidRPr="00615904">
        <w:tab/>
        <w:t>(a)</w:t>
      </w:r>
      <w:r w:rsidRPr="00615904">
        <w:tab/>
        <w:t>divide the sample into 3 equal parts; and</w:t>
      </w:r>
    </w:p>
    <w:p w:rsidR="002C3543" w:rsidRPr="00615904" w:rsidRDefault="002C3543" w:rsidP="002C3543">
      <w:pPr>
        <w:pStyle w:val="paragraph"/>
      </w:pPr>
      <w:r w:rsidRPr="00615904">
        <w:tab/>
        <w:t>(b)</w:t>
      </w:r>
      <w:r w:rsidRPr="00615904">
        <w:tab/>
        <w:t>mark and securely seal each part; and</w:t>
      </w:r>
    </w:p>
    <w:p w:rsidR="002C3543" w:rsidRPr="00615904" w:rsidRDefault="002C3543" w:rsidP="002C3543">
      <w:pPr>
        <w:pStyle w:val="paragraph"/>
      </w:pPr>
      <w:r w:rsidRPr="00615904">
        <w:tab/>
        <w:t>(c)</w:t>
      </w:r>
      <w:r w:rsidRPr="00615904">
        <w:tab/>
        <w:t>retain one part for examination by an analyst appointed under section</w:t>
      </w:r>
      <w:r w:rsidR="00615904">
        <w:t> </w:t>
      </w:r>
      <w:r w:rsidRPr="00615904">
        <w:t>107GC; and</w:t>
      </w:r>
    </w:p>
    <w:p w:rsidR="002C3543" w:rsidRPr="00615904" w:rsidRDefault="002C3543" w:rsidP="002C3543">
      <w:pPr>
        <w:pStyle w:val="paragraph"/>
      </w:pPr>
      <w:r w:rsidRPr="00615904">
        <w:tab/>
        <w:t>(d)</w:t>
      </w:r>
      <w:r w:rsidRPr="00615904">
        <w:tab/>
        <w:t>retain one part for further examination, if necessary; and</w:t>
      </w:r>
    </w:p>
    <w:p w:rsidR="002C3543" w:rsidRPr="00615904" w:rsidRDefault="002C3543" w:rsidP="002C3543">
      <w:pPr>
        <w:pStyle w:val="paragraph"/>
      </w:pPr>
      <w:r w:rsidRPr="00615904">
        <w:tab/>
        <w:t>(e)</w:t>
      </w:r>
      <w:r w:rsidRPr="00615904">
        <w:tab/>
        <w:t xml:space="preserve">retain one part for delivery for further examination by a person nominated under </w:t>
      </w:r>
      <w:r w:rsidR="00615904">
        <w:t>subsection (</w:t>
      </w:r>
      <w:r w:rsidRPr="00615904">
        <w:t>4), in the event that the owner of the goods requests further examination.</w:t>
      </w:r>
    </w:p>
    <w:p w:rsidR="002C3543" w:rsidRPr="00615904" w:rsidRDefault="002C3543" w:rsidP="002C3543">
      <w:pPr>
        <w:pStyle w:val="subsection"/>
      </w:pPr>
      <w:r w:rsidRPr="00615904">
        <w:tab/>
        <w:t>(3)</w:t>
      </w:r>
      <w:r w:rsidRPr="00615904">
        <w:tab/>
        <w:t xml:space="preserve">A sample taken (other than of perishable goods) or a record made under </w:t>
      </w:r>
      <w:r w:rsidR="00615904">
        <w:t>subsection (</w:t>
      </w:r>
      <w:r w:rsidRPr="00615904">
        <w:t>1) must be retained until the later of:</w:t>
      </w:r>
    </w:p>
    <w:p w:rsidR="002C3543" w:rsidRPr="00615904" w:rsidRDefault="002C3543" w:rsidP="002C3543">
      <w:pPr>
        <w:pStyle w:val="paragraph"/>
      </w:pPr>
      <w:r w:rsidRPr="00615904">
        <w:tab/>
        <w:t>(a)</w:t>
      </w:r>
      <w:r w:rsidRPr="00615904">
        <w:tab/>
        <w:t>the end of the period of 3 years from the day the sample is taken or the record made; or</w:t>
      </w:r>
    </w:p>
    <w:p w:rsidR="002C3543" w:rsidRPr="00615904" w:rsidRDefault="002C3543" w:rsidP="002C3543">
      <w:pPr>
        <w:pStyle w:val="paragraph"/>
      </w:pPr>
      <w:r w:rsidRPr="00615904">
        <w:tab/>
        <w:t>(b)</w:t>
      </w:r>
      <w:r w:rsidRPr="00615904">
        <w:tab/>
        <w:t>if proceedings are commenced in relation to those goods—the proceedings are completed.</w:t>
      </w:r>
    </w:p>
    <w:p w:rsidR="002C3543" w:rsidRPr="00615904" w:rsidRDefault="002C3543" w:rsidP="002C3543">
      <w:pPr>
        <w:pStyle w:val="subsection"/>
      </w:pPr>
      <w:r w:rsidRPr="00615904">
        <w:tab/>
        <w:t>(4)</w:t>
      </w:r>
      <w:r w:rsidRPr="00615904">
        <w:tab/>
        <w:t>If an owner of goods dealt with under section</w:t>
      </w:r>
      <w:r w:rsidR="00615904">
        <w:t> </w:t>
      </w:r>
      <w:r w:rsidRPr="00615904">
        <w:t>107FJ requests further examination of a sample of the goods, that further examination is to be performed by a person nominated by the owner who is, in the CEO’s opinion, suitably qualified for the task.</w:t>
      </w:r>
    </w:p>
    <w:p w:rsidR="002C3543" w:rsidRPr="00615904" w:rsidRDefault="002C3543" w:rsidP="002C3543">
      <w:pPr>
        <w:pStyle w:val="ActHead5"/>
      </w:pPr>
      <w:bookmarkStart w:id="200" w:name="_Toc455998103"/>
      <w:r w:rsidRPr="00615904">
        <w:rPr>
          <w:rStyle w:val="CharSectno"/>
        </w:rPr>
        <w:t>107GC</w:t>
      </w:r>
      <w:r w:rsidRPr="00615904">
        <w:t xml:space="preserve">  Appointment of analyst</w:t>
      </w:r>
      <w:bookmarkEnd w:id="200"/>
    </w:p>
    <w:p w:rsidR="002C3543" w:rsidRPr="00615904" w:rsidRDefault="002C3543" w:rsidP="002C3543">
      <w:pPr>
        <w:pStyle w:val="subsection"/>
      </w:pPr>
      <w:r w:rsidRPr="00615904">
        <w:tab/>
      </w:r>
      <w:r w:rsidRPr="00615904">
        <w:tab/>
        <w:t>The CEO may, by written instrument, appoint an officer or other suitably qualified person to be an analyst for the purposes of this Act.</w:t>
      </w:r>
    </w:p>
    <w:p w:rsidR="002C3543" w:rsidRPr="00615904" w:rsidRDefault="002C3543" w:rsidP="002C3543">
      <w:pPr>
        <w:pStyle w:val="ActHead5"/>
      </w:pPr>
      <w:bookmarkStart w:id="201" w:name="_Toc455998104"/>
      <w:r w:rsidRPr="00615904">
        <w:rPr>
          <w:rStyle w:val="CharSectno"/>
        </w:rPr>
        <w:t>107GD</w:t>
      </w:r>
      <w:r w:rsidRPr="00615904">
        <w:t xml:space="preserve">  Evidentiary certificates in relation to goods immediately disposed of</w:t>
      </w:r>
      <w:bookmarkEnd w:id="201"/>
    </w:p>
    <w:p w:rsidR="002C3543" w:rsidRPr="00615904" w:rsidRDefault="002C3543" w:rsidP="002C3543">
      <w:pPr>
        <w:pStyle w:val="SubsectionHead"/>
      </w:pPr>
      <w:r w:rsidRPr="00615904">
        <w:t>Goods for which evidentiary certificates may be provided</w:t>
      </w:r>
    </w:p>
    <w:p w:rsidR="002C3543" w:rsidRPr="00615904" w:rsidRDefault="002C3543" w:rsidP="002C3543">
      <w:pPr>
        <w:pStyle w:val="subsection"/>
      </w:pPr>
      <w:r w:rsidRPr="00615904">
        <w:tab/>
        <w:t>(1)</w:t>
      </w:r>
      <w:r w:rsidRPr="00615904">
        <w:tab/>
        <w:t>This section applies to proceedings in respect of goods that have been dealt with under section</w:t>
      </w:r>
      <w:r w:rsidR="00615904">
        <w:t> </w:t>
      </w:r>
      <w:r w:rsidRPr="00615904">
        <w:t>107FJ.</w:t>
      </w:r>
    </w:p>
    <w:p w:rsidR="002C3543" w:rsidRPr="00615904" w:rsidRDefault="002C3543" w:rsidP="002C3543">
      <w:pPr>
        <w:pStyle w:val="SubsectionHead"/>
      </w:pPr>
      <w:r w:rsidRPr="00615904">
        <w:t>Evidentiary certificate signed by officer</w:t>
      </w:r>
    </w:p>
    <w:p w:rsidR="002C3543" w:rsidRPr="00615904" w:rsidRDefault="002C3543" w:rsidP="002C3543">
      <w:pPr>
        <w:pStyle w:val="subsection"/>
      </w:pPr>
      <w:r w:rsidRPr="00615904">
        <w:tab/>
        <w:t>(2)</w:t>
      </w:r>
      <w:r w:rsidRPr="00615904">
        <w:tab/>
        <w:t>An officer may sign a certificate stating any of the following:</w:t>
      </w:r>
    </w:p>
    <w:p w:rsidR="002C3543" w:rsidRPr="00615904" w:rsidRDefault="002C3543" w:rsidP="002C3543">
      <w:pPr>
        <w:pStyle w:val="paragraph"/>
      </w:pPr>
      <w:r w:rsidRPr="00615904">
        <w:tab/>
        <w:t>(a)</w:t>
      </w:r>
      <w:r w:rsidRPr="00615904">
        <w:tab/>
        <w:t>that a person had, or did not have, a licence, permission or authority under this Act at a particular time;</w:t>
      </w:r>
    </w:p>
    <w:p w:rsidR="002C3543" w:rsidRPr="00615904" w:rsidRDefault="002C3543" w:rsidP="002C3543">
      <w:pPr>
        <w:pStyle w:val="paragraph"/>
      </w:pPr>
      <w:r w:rsidRPr="00615904">
        <w:tab/>
        <w:t>(b)</w:t>
      </w:r>
      <w:r w:rsidRPr="00615904">
        <w:tab/>
        <w:t>if a person had a licence, permission or authority under this Act—the details of that licence, permission or authority;</w:t>
      </w:r>
    </w:p>
    <w:p w:rsidR="002C3543" w:rsidRPr="00615904" w:rsidRDefault="002C3543" w:rsidP="002C3543">
      <w:pPr>
        <w:pStyle w:val="paragraph"/>
      </w:pPr>
      <w:r w:rsidRPr="00615904">
        <w:tab/>
        <w:t>(c)</w:t>
      </w:r>
      <w:r w:rsidRPr="00615904">
        <w:tab/>
        <w:t>that particular premises were, or were not, the subject of a licence, permission or authority under this Act at a particular time.</w:t>
      </w:r>
    </w:p>
    <w:p w:rsidR="002C3543" w:rsidRPr="00615904" w:rsidRDefault="002C3543" w:rsidP="002C3543">
      <w:pPr>
        <w:pStyle w:val="SubsectionHead"/>
      </w:pPr>
      <w:r w:rsidRPr="00615904">
        <w:t>Analyst’s certificate</w:t>
      </w:r>
    </w:p>
    <w:p w:rsidR="002C3543" w:rsidRPr="00615904" w:rsidRDefault="002C3543" w:rsidP="002C3543">
      <w:pPr>
        <w:pStyle w:val="subsection"/>
      </w:pPr>
      <w:r w:rsidRPr="00615904">
        <w:tab/>
        <w:t>(3)</w:t>
      </w:r>
      <w:r w:rsidRPr="00615904">
        <w:tab/>
        <w:t>An analyst appointed under section</w:t>
      </w:r>
      <w:r w:rsidR="00615904">
        <w:t> </w:t>
      </w:r>
      <w:r w:rsidRPr="00615904">
        <w:t>107GC may sign a certificate stating in respect of a sample of the goods taken under section</w:t>
      </w:r>
      <w:r w:rsidR="00615904">
        <w:t> </w:t>
      </w:r>
      <w:r w:rsidRPr="00615904">
        <w:t>107GB:</w:t>
      </w:r>
    </w:p>
    <w:p w:rsidR="002C3543" w:rsidRPr="00615904" w:rsidRDefault="002C3543" w:rsidP="002C3543">
      <w:pPr>
        <w:pStyle w:val="paragraph"/>
      </w:pPr>
      <w:r w:rsidRPr="00615904">
        <w:tab/>
        <w:t>(a)</w:t>
      </w:r>
      <w:r w:rsidRPr="00615904">
        <w:tab/>
        <w:t>that the analyst was appointed under section</w:t>
      </w:r>
      <w:r w:rsidR="00615904">
        <w:t> </w:t>
      </w:r>
      <w:r w:rsidRPr="00615904">
        <w:t>107GC; and</w:t>
      </w:r>
    </w:p>
    <w:p w:rsidR="002C3543" w:rsidRPr="00615904" w:rsidRDefault="002C3543" w:rsidP="002C3543">
      <w:pPr>
        <w:pStyle w:val="paragraph"/>
      </w:pPr>
      <w:r w:rsidRPr="00615904">
        <w:tab/>
        <w:t>(b)</w:t>
      </w:r>
      <w:r w:rsidRPr="00615904">
        <w:tab/>
        <w:t>when and from whom the sample was received; and</w:t>
      </w:r>
    </w:p>
    <w:p w:rsidR="002C3543" w:rsidRPr="00615904" w:rsidRDefault="002C3543" w:rsidP="002C3543">
      <w:pPr>
        <w:pStyle w:val="paragraph"/>
      </w:pPr>
      <w:r w:rsidRPr="00615904">
        <w:tab/>
        <w:t>(c)</w:t>
      </w:r>
      <w:r w:rsidRPr="00615904">
        <w:tab/>
        <w:t>what, if any, labels or other means of identifying the sample accompanied it when it was received; and</w:t>
      </w:r>
    </w:p>
    <w:p w:rsidR="002C3543" w:rsidRPr="00615904" w:rsidRDefault="002C3543" w:rsidP="002C3543">
      <w:pPr>
        <w:pStyle w:val="paragraph"/>
      </w:pPr>
      <w:r w:rsidRPr="00615904">
        <w:tab/>
        <w:t>(d)</w:t>
      </w:r>
      <w:r w:rsidRPr="00615904">
        <w:tab/>
        <w:t>what container or containers the sample was in when it was received; and</w:t>
      </w:r>
    </w:p>
    <w:p w:rsidR="002C3543" w:rsidRPr="00615904" w:rsidRDefault="002C3543" w:rsidP="002C3543">
      <w:pPr>
        <w:pStyle w:val="paragraph"/>
      </w:pPr>
      <w:r w:rsidRPr="00615904">
        <w:tab/>
        <w:t>(e)</w:t>
      </w:r>
      <w:r w:rsidRPr="00615904">
        <w:tab/>
        <w:t>a description of the sample received; and</w:t>
      </w:r>
    </w:p>
    <w:p w:rsidR="002C3543" w:rsidRPr="00615904" w:rsidRDefault="002C3543" w:rsidP="002C3543">
      <w:pPr>
        <w:pStyle w:val="paragraph"/>
      </w:pPr>
      <w:r w:rsidRPr="00615904">
        <w:tab/>
        <w:t>(f)</w:t>
      </w:r>
      <w:r w:rsidRPr="00615904">
        <w:tab/>
        <w:t>when the sample, or a portion of it, was analysed; and</w:t>
      </w:r>
    </w:p>
    <w:p w:rsidR="002C3543" w:rsidRPr="00615904" w:rsidRDefault="002C3543" w:rsidP="002C3543">
      <w:pPr>
        <w:pStyle w:val="paragraph"/>
      </w:pPr>
      <w:r w:rsidRPr="00615904">
        <w:tab/>
        <w:t>(g)</w:t>
      </w:r>
      <w:r w:rsidRPr="00615904">
        <w:tab/>
        <w:t>a description of the method of analysis; and</w:t>
      </w:r>
    </w:p>
    <w:p w:rsidR="002C3543" w:rsidRPr="00615904" w:rsidRDefault="002C3543" w:rsidP="002C3543">
      <w:pPr>
        <w:pStyle w:val="paragraph"/>
      </w:pPr>
      <w:r w:rsidRPr="00615904">
        <w:tab/>
        <w:t>(h)</w:t>
      </w:r>
      <w:r w:rsidRPr="00615904">
        <w:tab/>
        <w:t>the results of the analysis.</w:t>
      </w:r>
    </w:p>
    <w:p w:rsidR="002C3543" w:rsidRPr="00615904" w:rsidRDefault="002C3543" w:rsidP="002C3543">
      <w:pPr>
        <w:pStyle w:val="SubsectionHead"/>
      </w:pPr>
      <w:r w:rsidRPr="00615904">
        <w:t>Certificate is prima facie evidence of the matters stated</w:t>
      </w:r>
    </w:p>
    <w:p w:rsidR="002C3543" w:rsidRPr="00615904" w:rsidRDefault="002C3543" w:rsidP="002C3543">
      <w:pPr>
        <w:pStyle w:val="subsection"/>
      </w:pPr>
      <w:r w:rsidRPr="00615904">
        <w:tab/>
        <w:t>(4)</w:t>
      </w:r>
      <w:r w:rsidRPr="00615904">
        <w:tab/>
        <w:t>A certificate is admissible as prima facie evidence of the matters stated in the certificate and, unless the contrary is proven, a document purporting to be such a certificate must be taken to be such a certificate.</w:t>
      </w:r>
    </w:p>
    <w:p w:rsidR="002C3543" w:rsidRPr="00615904" w:rsidRDefault="002C3543" w:rsidP="002C3543">
      <w:pPr>
        <w:pStyle w:val="SubsectionHead"/>
      </w:pPr>
      <w:r w:rsidRPr="00615904">
        <w:t>Copy of certificate must be given to defendant</w:t>
      </w:r>
    </w:p>
    <w:p w:rsidR="002C3543" w:rsidRPr="00615904" w:rsidRDefault="002C3543" w:rsidP="002C3543">
      <w:pPr>
        <w:pStyle w:val="subsection"/>
      </w:pPr>
      <w:r w:rsidRPr="00615904">
        <w:tab/>
        <w:t>(5)</w:t>
      </w:r>
      <w:r w:rsidRPr="00615904">
        <w:tab/>
        <w:t xml:space="preserve">Despite </w:t>
      </w:r>
      <w:r w:rsidR="00615904">
        <w:t>subsection (</w:t>
      </w:r>
      <w:r w:rsidRPr="00615904">
        <w:t>4), a certificate must not be admitted in evidence in proceedings for an offence in relation to the goods unless the person charged with the offence, or a legal practitioner who has appeared for the person in those proceedings, has been given a copy of the certificate at least 14 days before the certificate is sought to be admitted.</w:t>
      </w:r>
    </w:p>
    <w:p w:rsidR="002C3543" w:rsidRPr="00615904" w:rsidRDefault="002C3543" w:rsidP="002C3543">
      <w:pPr>
        <w:pStyle w:val="SubsectionHead"/>
      </w:pPr>
      <w:r w:rsidRPr="00615904">
        <w:t>Person giving certificate may be called to give evidence</w:t>
      </w:r>
    </w:p>
    <w:p w:rsidR="002C3543" w:rsidRPr="00615904" w:rsidRDefault="002C3543" w:rsidP="002C3543">
      <w:pPr>
        <w:pStyle w:val="subsection"/>
      </w:pPr>
      <w:r w:rsidRPr="00615904">
        <w:tab/>
        <w:t>(6)</w:t>
      </w:r>
      <w:r w:rsidRPr="00615904">
        <w:tab/>
        <w:t xml:space="preserve">Subject to </w:t>
      </w:r>
      <w:r w:rsidR="00615904">
        <w:t>subsection (</w:t>
      </w:r>
      <w:r w:rsidRPr="00615904">
        <w:t>7), if a certificate is admitted in evidence in proceedings for an offence, the person charged with the offence may require the person who signed the certificate to be called as a witness for the prosecution and cross</w:t>
      </w:r>
      <w:r w:rsidR="00615904">
        <w:noBreakHyphen/>
      </w:r>
      <w:r w:rsidRPr="00615904">
        <w:t>examined as if he or she had given evidence of the matters stated in the certificate.</w:t>
      </w:r>
    </w:p>
    <w:p w:rsidR="002C3543" w:rsidRPr="00615904" w:rsidRDefault="002C3543" w:rsidP="002C3543">
      <w:pPr>
        <w:pStyle w:val="subsection"/>
      </w:pPr>
      <w:r w:rsidRPr="00615904">
        <w:tab/>
        <w:t>(7)</w:t>
      </w:r>
      <w:r w:rsidRPr="00615904">
        <w:tab/>
      </w:r>
      <w:r w:rsidR="00615904">
        <w:t>Subsection (</w:t>
      </w:r>
      <w:r w:rsidRPr="00615904">
        <w:t>6) does not entitle the person charged to require the person who signed the certificate to be called as a witness for the prosecution unless:</w:t>
      </w:r>
    </w:p>
    <w:p w:rsidR="002C3543" w:rsidRPr="00615904" w:rsidRDefault="002C3543" w:rsidP="002C3543">
      <w:pPr>
        <w:pStyle w:val="paragraph"/>
      </w:pPr>
      <w:r w:rsidRPr="00615904">
        <w:tab/>
        <w:t>(a)</w:t>
      </w:r>
      <w:r w:rsidRPr="00615904">
        <w:tab/>
        <w:t xml:space="preserve">in the case of a certificate under </w:t>
      </w:r>
      <w:r w:rsidR="00615904">
        <w:t>subsection (</w:t>
      </w:r>
      <w:r w:rsidRPr="00615904">
        <w:t>3), the prosecutor has been given at least 4 days’ notice of the person’s intention to require the analyst to be called; or</w:t>
      </w:r>
    </w:p>
    <w:p w:rsidR="002C3543" w:rsidRPr="00615904" w:rsidRDefault="002C3543" w:rsidP="002C3543">
      <w:pPr>
        <w:pStyle w:val="paragraph"/>
      </w:pPr>
      <w:r w:rsidRPr="00615904">
        <w:tab/>
        <w:t>(b)</w:t>
      </w:r>
      <w:r w:rsidRPr="00615904">
        <w:tab/>
        <w:t>the court, by order, allows the person charged to require the person giving the certificate to be called.</w:t>
      </w:r>
    </w:p>
    <w:p w:rsidR="002C3543" w:rsidRPr="00615904" w:rsidRDefault="002C3543" w:rsidP="00BC7907">
      <w:pPr>
        <w:pStyle w:val="ActHead3"/>
        <w:pageBreakBefore/>
      </w:pPr>
      <w:bookmarkStart w:id="202" w:name="_Toc455998105"/>
      <w:r w:rsidRPr="00615904">
        <w:rPr>
          <w:rStyle w:val="CharDivNo"/>
        </w:rPr>
        <w:t>Division</w:t>
      </w:r>
      <w:r w:rsidR="00615904" w:rsidRPr="00615904">
        <w:rPr>
          <w:rStyle w:val="CharDivNo"/>
        </w:rPr>
        <w:t> </w:t>
      </w:r>
      <w:r w:rsidRPr="00615904">
        <w:rPr>
          <w:rStyle w:val="CharDivNo"/>
        </w:rPr>
        <w:t>2</w:t>
      </w:r>
      <w:r w:rsidRPr="00615904">
        <w:t>—</w:t>
      </w:r>
      <w:r w:rsidRPr="00615904">
        <w:rPr>
          <w:rStyle w:val="CharDivText"/>
        </w:rPr>
        <w:t>Protection to officers</w:t>
      </w:r>
      <w:bookmarkEnd w:id="202"/>
    </w:p>
    <w:p w:rsidR="002C3543" w:rsidRPr="00615904" w:rsidRDefault="002C3543" w:rsidP="002C3543">
      <w:pPr>
        <w:pStyle w:val="ActHead5"/>
      </w:pPr>
      <w:bookmarkStart w:id="203" w:name="_Toc455998106"/>
      <w:r w:rsidRPr="00615904">
        <w:rPr>
          <w:rStyle w:val="CharSectno"/>
        </w:rPr>
        <w:t>108</w:t>
      </w:r>
      <w:r w:rsidRPr="00615904">
        <w:t xml:space="preserve">  Reasonable cause for seizure a bar to action</w:t>
      </w:r>
      <w:bookmarkEnd w:id="203"/>
    </w:p>
    <w:p w:rsidR="002C3543" w:rsidRPr="00615904" w:rsidRDefault="002C3543" w:rsidP="002C3543">
      <w:pPr>
        <w:pStyle w:val="subsection"/>
        <w:keepNext/>
        <w:keepLines/>
      </w:pPr>
      <w:r w:rsidRPr="00615904">
        <w:tab/>
      </w:r>
      <w:r w:rsidRPr="00615904">
        <w:tab/>
        <w:t>No person shall be liable for any seizure under this Act for which there shall have been reasonable cause, and when any claimant recovers any goods seized or any proceeds thereof and at the same time reasonable cause for the seizure is found such finding shall bar all proceedings against all persons concerned in the seizing.</w:t>
      </w:r>
    </w:p>
    <w:p w:rsidR="002C3543" w:rsidRPr="00615904" w:rsidRDefault="002C3543" w:rsidP="002C3543">
      <w:pPr>
        <w:pStyle w:val="ActHead5"/>
      </w:pPr>
      <w:bookmarkStart w:id="204" w:name="_Toc455998107"/>
      <w:r w:rsidRPr="00615904">
        <w:rPr>
          <w:rStyle w:val="CharSectno"/>
        </w:rPr>
        <w:t>109</w:t>
      </w:r>
      <w:r w:rsidRPr="00615904">
        <w:t xml:space="preserve">  Notice of action to be given</w:t>
      </w:r>
      <w:bookmarkEnd w:id="204"/>
    </w:p>
    <w:p w:rsidR="002C3543" w:rsidRPr="00615904" w:rsidRDefault="002C3543" w:rsidP="002C3543">
      <w:pPr>
        <w:pStyle w:val="subsection"/>
        <w:keepNext/>
        <w:keepLines/>
      </w:pPr>
      <w:r w:rsidRPr="00615904">
        <w:tab/>
      </w:r>
      <w:r w:rsidRPr="00615904">
        <w:tab/>
        <w:t>No proceeding shall be commenced against any officer for anything done in execution of or by reason of his or her office until one month next after notice in writing shall have been delivered to him or her or left at his or her usual place of abode by the plaintiff, or the plaintiff’s attorney or agent, in which notice shall be clearly stated the cause and nature of the proceeding and the court in which the same is intended to be instituted, the name and place of abode of the plaintiff and the name and place of business of such attorney or agent unless the Supreme Court of a State or Territory has granted leave to the plaintiff to proceed without notice, which leave the Court may grant on such terms as it thinks just.</w:t>
      </w:r>
    </w:p>
    <w:p w:rsidR="002C3543" w:rsidRPr="00615904" w:rsidRDefault="002C3543" w:rsidP="002C3543">
      <w:pPr>
        <w:pStyle w:val="ActHead5"/>
      </w:pPr>
      <w:bookmarkStart w:id="205" w:name="_Toc455998108"/>
      <w:r w:rsidRPr="00615904">
        <w:rPr>
          <w:rStyle w:val="CharSectno"/>
        </w:rPr>
        <w:t>110</w:t>
      </w:r>
      <w:r w:rsidRPr="00615904">
        <w:t xml:space="preserve">  Defect in notice not to invalidate</w:t>
      </w:r>
      <w:bookmarkEnd w:id="205"/>
    </w:p>
    <w:p w:rsidR="002C3543" w:rsidRPr="00615904" w:rsidRDefault="002C3543" w:rsidP="002C3543">
      <w:pPr>
        <w:pStyle w:val="subsection"/>
        <w:keepNext/>
        <w:keepLines/>
      </w:pPr>
      <w:r w:rsidRPr="00615904">
        <w:tab/>
      </w:r>
      <w:r w:rsidRPr="00615904">
        <w:tab/>
        <w:t>No notice under section</w:t>
      </w:r>
      <w:r w:rsidR="00615904">
        <w:t> </w:t>
      </w:r>
      <w:r w:rsidRPr="00615904">
        <w:t>109 shall be deemed invalid by reason of any defect or inaccuracy therein unless the Court is of opinion that the defect or inaccuracy would prejudice the defendant in his or her defence, and the Court may give leave to amend such notice as it thinks just.</w:t>
      </w:r>
    </w:p>
    <w:p w:rsidR="002C3543" w:rsidRPr="00615904" w:rsidRDefault="002C3543" w:rsidP="002C3543">
      <w:pPr>
        <w:pStyle w:val="ActHead5"/>
      </w:pPr>
      <w:bookmarkStart w:id="206" w:name="_Toc455998109"/>
      <w:r w:rsidRPr="00615904">
        <w:rPr>
          <w:rStyle w:val="CharSectno"/>
        </w:rPr>
        <w:t>111</w:t>
      </w:r>
      <w:r w:rsidRPr="00615904">
        <w:t xml:space="preserve">  No evidence to be produced but that contained in notice</w:t>
      </w:r>
      <w:bookmarkEnd w:id="206"/>
    </w:p>
    <w:p w:rsidR="002C3543" w:rsidRPr="00615904" w:rsidRDefault="002C3543" w:rsidP="002C3543">
      <w:pPr>
        <w:pStyle w:val="subsection"/>
      </w:pPr>
      <w:r w:rsidRPr="00615904">
        <w:tab/>
      </w:r>
      <w:r w:rsidRPr="00615904">
        <w:tab/>
        <w:t>Upon any proceeding instituted in pursuance of notice the plaintiff shall not be at liberty to advance any evidence of any cause of action except such as has been distinctly stated in such notice nor shall the plaintiff be entitled to a verdict without proving on the trial that such notice has been duly served.</w:t>
      </w:r>
    </w:p>
    <w:p w:rsidR="002C3543" w:rsidRPr="00615904" w:rsidRDefault="002C3543" w:rsidP="002C3543">
      <w:pPr>
        <w:pStyle w:val="ActHead5"/>
      </w:pPr>
      <w:bookmarkStart w:id="207" w:name="_Toc455998110"/>
      <w:r w:rsidRPr="00615904">
        <w:rPr>
          <w:rStyle w:val="CharSectno"/>
        </w:rPr>
        <w:t>112</w:t>
      </w:r>
      <w:r w:rsidRPr="00615904">
        <w:t xml:space="preserve">  Officer may tender amends</w:t>
      </w:r>
      <w:bookmarkEnd w:id="207"/>
    </w:p>
    <w:p w:rsidR="002C3543" w:rsidRPr="00615904" w:rsidRDefault="002C3543" w:rsidP="002C3543">
      <w:pPr>
        <w:pStyle w:val="subsection"/>
        <w:keepNext/>
        <w:keepLines/>
      </w:pPr>
      <w:r w:rsidRPr="00615904">
        <w:tab/>
      </w:r>
      <w:r w:rsidRPr="00615904">
        <w:tab/>
        <w:t>It shall be lawful for any officer to whom notice of proceeding shall have been given at any time within one month after such notice to tender amends to the plaintiff, or the plaintiff’s attorney or agent, and in case such amends be not accepted to plead such tender in defence either alone or with other defences and if the amends tendered shall be found to have been sufficient no costs shall be recovered against an officer and he or she shall be entitled to costs if he or she shall have brought the amount into court when entering his or her defence.</w:t>
      </w:r>
    </w:p>
    <w:p w:rsidR="002C3543" w:rsidRPr="00615904" w:rsidRDefault="002C3543" w:rsidP="002C3543">
      <w:pPr>
        <w:pStyle w:val="ActHead5"/>
      </w:pPr>
      <w:bookmarkStart w:id="208" w:name="_Toc455998111"/>
      <w:r w:rsidRPr="00615904">
        <w:rPr>
          <w:rStyle w:val="CharSectno"/>
        </w:rPr>
        <w:t>113</w:t>
      </w:r>
      <w:r w:rsidRPr="00615904">
        <w:t xml:space="preserve">  Commencement of proceedings against officers</w:t>
      </w:r>
      <w:bookmarkEnd w:id="208"/>
    </w:p>
    <w:p w:rsidR="002C3543" w:rsidRPr="00615904" w:rsidRDefault="002C3543" w:rsidP="002C3543">
      <w:pPr>
        <w:pStyle w:val="subsection"/>
        <w:keepNext/>
        <w:keepLines/>
      </w:pPr>
      <w:r w:rsidRPr="00615904">
        <w:tab/>
      </w:r>
      <w:r w:rsidRPr="00615904">
        <w:tab/>
        <w:t>Every proceeding against any officer shall except as mentioned in section</w:t>
      </w:r>
      <w:r w:rsidR="00615904">
        <w:t> </w:t>
      </w:r>
      <w:r w:rsidRPr="00615904">
        <w:t>114 be commenced within 6 months after its cause shall have arisen and not afterwards and the venue shall be local and the defendant may plead the general issue and give any special matter in evidence.</w:t>
      </w:r>
    </w:p>
    <w:p w:rsidR="002C3543" w:rsidRPr="00615904" w:rsidRDefault="002C3543" w:rsidP="002C3543">
      <w:pPr>
        <w:pStyle w:val="ActHead5"/>
      </w:pPr>
      <w:bookmarkStart w:id="209" w:name="_Toc455998112"/>
      <w:r w:rsidRPr="00615904">
        <w:rPr>
          <w:rStyle w:val="CharSectno"/>
        </w:rPr>
        <w:t>114</w:t>
      </w:r>
      <w:r w:rsidRPr="00615904">
        <w:t xml:space="preserve">  Time for commencing action</w:t>
      </w:r>
      <w:bookmarkEnd w:id="209"/>
    </w:p>
    <w:p w:rsidR="002C3543" w:rsidRPr="00615904" w:rsidRDefault="002C3543" w:rsidP="002C3543">
      <w:pPr>
        <w:pStyle w:val="subsection"/>
      </w:pPr>
      <w:r w:rsidRPr="00615904">
        <w:tab/>
        <w:t>(1)</w:t>
      </w:r>
      <w:r w:rsidRPr="00615904">
        <w:tab/>
        <w:t>No proceeding whether against an officer or otherwise for anything done (whether before or after the commencement of this section) for the protection of the revenue in relation to any Excise Tariff or Excise Tariff alteration proposed in the Parliament shall, except as mentioned in section</w:t>
      </w:r>
      <w:r w:rsidR="00615904">
        <w:t> </w:t>
      </w:r>
      <w:r w:rsidRPr="00615904">
        <w:t>115, be commenced before the close of the session in which the Excise Tariff or Excise Tariff alteration is so proposed or before the expiration of 12 months after the Excise Tariff or Excise Tariff alteration is so proposed, whichever first occurs.</w:t>
      </w:r>
    </w:p>
    <w:p w:rsidR="002C3543" w:rsidRPr="00615904" w:rsidRDefault="002C3543" w:rsidP="002C3543">
      <w:pPr>
        <w:pStyle w:val="subsection"/>
      </w:pPr>
      <w:r w:rsidRPr="00615904">
        <w:tab/>
        <w:t>(2)</w:t>
      </w:r>
      <w:r w:rsidRPr="00615904">
        <w:tab/>
        <w:t>No proceeding, whether against an officer or otherwise, for anything done for the protection of the revenue in relation to an Excise Tariff or Excise Tariff alteration that is intended to be proposed in accordance with a notice under section</w:t>
      </w:r>
      <w:r w:rsidR="00615904">
        <w:t> </w:t>
      </w:r>
      <w:r w:rsidRPr="00615904">
        <w:t>160B shall, except as provided in section</w:t>
      </w:r>
      <w:r w:rsidR="00615904">
        <w:t> </w:t>
      </w:r>
      <w:r w:rsidRPr="00615904">
        <w:t>115, be commenced before:</w:t>
      </w:r>
    </w:p>
    <w:p w:rsidR="002C3543" w:rsidRPr="00615904" w:rsidRDefault="002C3543" w:rsidP="002C3543">
      <w:pPr>
        <w:pStyle w:val="paragraph"/>
      </w:pPr>
      <w:r w:rsidRPr="00615904">
        <w:tab/>
        <w:t>(a)</w:t>
      </w:r>
      <w:r w:rsidRPr="00615904">
        <w:tab/>
        <w:t>the seventh sitting day of the House of Representatives after the date of publication of the notice, or the day on which the period of 6 months from the date of publication of the notice expires, whichever is the earlier day; or</w:t>
      </w:r>
    </w:p>
    <w:p w:rsidR="002C3543" w:rsidRPr="00615904" w:rsidRDefault="002C3543" w:rsidP="002C3543">
      <w:pPr>
        <w:pStyle w:val="paragraph"/>
      </w:pPr>
      <w:r w:rsidRPr="00615904">
        <w:tab/>
        <w:t>(b)</w:t>
      </w:r>
      <w:r w:rsidRPr="00615904">
        <w:tab/>
        <w:t xml:space="preserve">where, on or before the earlier of the days referred to in </w:t>
      </w:r>
      <w:r w:rsidR="00615904">
        <w:t>paragraph (</w:t>
      </w:r>
      <w:r w:rsidRPr="00615904">
        <w:t>a), an Excise Tariff or Excise Tariff alteration that would validate the thing so done is proposed in the Parliament—the close of the session in which the Excise Tariff or Excise Tariff alteration is so proposed, or the expiration of 12 months after the Excise Tariff or Excise Tariff alteration is so proposed, whichever first happens.</w:t>
      </w:r>
    </w:p>
    <w:p w:rsidR="002C3543" w:rsidRPr="00615904" w:rsidRDefault="002C3543" w:rsidP="002C3543">
      <w:pPr>
        <w:pStyle w:val="ActHead5"/>
      </w:pPr>
      <w:bookmarkStart w:id="210" w:name="_Toc455998113"/>
      <w:r w:rsidRPr="00615904">
        <w:rPr>
          <w:rStyle w:val="CharSectno"/>
        </w:rPr>
        <w:t>115</w:t>
      </w:r>
      <w:r w:rsidRPr="00615904">
        <w:t xml:space="preserve">  Security may be required</w:t>
      </w:r>
      <w:bookmarkEnd w:id="210"/>
    </w:p>
    <w:p w:rsidR="002C3543" w:rsidRPr="00615904" w:rsidRDefault="002C3543" w:rsidP="002C3543">
      <w:pPr>
        <w:pStyle w:val="subsection"/>
        <w:keepNext/>
        <w:keepLines/>
      </w:pPr>
      <w:r w:rsidRPr="00615904">
        <w:tab/>
      </w:r>
      <w:r w:rsidRPr="00615904">
        <w:tab/>
        <w:t>The Supreme Court of a State or Territory on the application of any person who desires to commence any proceeding mentioned in section</w:t>
      </w:r>
      <w:r w:rsidR="00615904">
        <w:t> </w:t>
      </w:r>
      <w:r w:rsidRPr="00615904">
        <w:t>114 against an officer may require the officer to give security to the satisfaction of the court to abide the result of the proceeding and in default of the giving of such security may sanction the immediate commencement of the proceedings.</w:t>
      </w:r>
    </w:p>
    <w:p w:rsidR="002C3543" w:rsidRPr="00615904" w:rsidRDefault="002C3543" w:rsidP="00BC7907">
      <w:pPr>
        <w:pStyle w:val="ActHead2"/>
        <w:pageBreakBefore/>
      </w:pPr>
      <w:bookmarkStart w:id="211" w:name="_Toc455998114"/>
      <w:r w:rsidRPr="00615904">
        <w:rPr>
          <w:rStyle w:val="CharPartNo"/>
        </w:rPr>
        <w:t>Part</w:t>
      </w:r>
      <w:r w:rsidR="00E33609" w:rsidRPr="00615904">
        <w:rPr>
          <w:rStyle w:val="CharPartNo"/>
        </w:rPr>
        <w:t> </w:t>
      </w:r>
      <w:r w:rsidRPr="00615904">
        <w:rPr>
          <w:rStyle w:val="CharPartNo"/>
        </w:rPr>
        <w:t>X</w:t>
      </w:r>
      <w:r w:rsidRPr="00615904">
        <w:t>—</w:t>
      </w:r>
      <w:r w:rsidRPr="00615904">
        <w:rPr>
          <w:rStyle w:val="CharPartText"/>
        </w:rPr>
        <w:t>Penal provisions</w:t>
      </w:r>
      <w:bookmarkEnd w:id="211"/>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12" w:name="_Toc455998115"/>
      <w:r w:rsidRPr="00615904">
        <w:rPr>
          <w:rStyle w:val="CharSectno"/>
        </w:rPr>
        <w:t>116</w:t>
      </w:r>
      <w:r w:rsidRPr="00615904">
        <w:t xml:space="preserve">  Forfeiture</w:t>
      </w:r>
      <w:bookmarkEnd w:id="212"/>
    </w:p>
    <w:p w:rsidR="002C3543" w:rsidRPr="00615904" w:rsidRDefault="002C3543" w:rsidP="002C3543">
      <w:pPr>
        <w:pStyle w:val="subsection"/>
      </w:pPr>
      <w:r w:rsidRPr="00615904">
        <w:tab/>
        <w:t>(1)</w:t>
      </w:r>
      <w:r w:rsidRPr="00615904">
        <w:tab/>
        <w:t>The following goods shall be forfeited to the Crown:</w:t>
      </w:r>
    </w:p>
    <w:p w:rsidR="002C3543" w:rsidRPr="00615904" w:rsidRDefault="002C3543" w:rsidP="002C3543">
      <w:pPr>
        <w:pStyle w:val="paragraph"/>
      </w:pPr>
      <w:r w:rsidRPr="00615904">
        <w:tab/>
        <w:t>(a)</w:t>
      </w:r>
      <w:r w:rsidRPr="00615904">
        <w:tab/>
        <w:t>all excisable goods manufactured or partly manufactured by a person who is not a licensed manufacturer;</w:t>
      </w:r>
    </w:p>
    <w:p w:rsidR="002C3543" w:rsidRPr="00615904" w:rsidRDefault="002C3543" w:rsidP="002C3543">
      <w:pPr>
        <w:pStyle w:val="paragraph"/>
      </w:pPr>
      <w:r w:rsidRPr="00615904">
        <w:tab/>
        <w:t>(b)</w:t>
      </w:r>
      <w:r w:rsidRPr="00615904">
        <w:tab/>
        <w:t>all tobacco seed, tobacco plant or tobacco leaf found on any premises where the manufacture of excisable goods is unlawfully carried on;</w:t>
      </w:r>
    </w:p>
    <w:p w:rsidR="002C3543" w:rsidRPr="00615904" w:rsidRDefault="002C3543" w:rsidP="002C3543">
      <w:pPr>
        <w:pStyle w:val="paragraph"/>
      </w:pPr>
      <w:r w:rsidRPr="00615904">
        <w:tab/>
        <w:t>(ba)</w:t>
      </w:r>
      <w:r w:rsidRPr="00615904">
        <w:tab/>
        <w:t>all tobacco seed, tobacco plant or tobacco leaf that has been moved without permission under section</w:t>
      </w:r>
      <w:r w:rsidR="00615904">
        <w:t> </w:t>
      </w:r>
      <w:r w:rsidRPr="00615904">
        <w:t>44;</w:t>
      </w:r>
    </w:p>
    <w:p w:rsidR="002C3543" w:rsidRPr="00615904" w:rsidRDefault="002C3543" w:rsidP="002C3543">
      <w:pPr>
        <w:pStyle w:val="paragraph"/>
      </w:pPr>
      <w:r w:rsidRPr="00615904">
        <w:tab/>
        <w:t>(bb)</w:t>
      </w:r>
      <w:r w:rsidRPr="00615904">
        <w:tab/>
        <w:t>all tobacco seed, tobacco plant (whether or not in the ground) or tobacco leaf found in the possession, custody or control of a person (other than a licensed producer, licensed dealer or licensed manufacturer) without permission;</w:t>
      </w:r>
    </w:p>
    <w:p w:rsidR="002C3543" w:rsidRPr="00615904" w:rsidRDefault="002C3543" w:rsidP="002C3543">
      <w:pPr>
        <w:pStyle w:val="paragraph"/>
      </w:pPr>
      <w:r w:rsidRPr="00615904">
        <w:tab/>
        <w:t>(bc)</w:t>
      </w:r>
      <w:r w:rsidRPr="00615904">
        <w:tab/>
        <w:t>all tobacco seed, tobacco plant (whether or not in the ground) or tobacco leaf kept or stored at a place that is not specified in a producer licence, dealer licence or manufacturer licence;</w:t>
      </w:r>
    </w:p>
    <w:p w:rsidR="002C3543" w:rsidRPr="00615904" w:rsidRDefault="002C3543" w:rsidP="002C3543">
      <w:pPr>
        <w:pStyle w:val="paragraph"/>
      </w:pPr>
      <w:r w:rsidRPr="00615904">
        <w:tab/>
        <w:t>(c)</w:t>
      </w:r>
      <w:r w:rsidRPr="00615904">
        <w:tab/>
        <w:t>all goods used, or capable of being used, in, or in connexion with, the manufacture of excisable goods, found on any premises where the manufacture of excisable goods is unlawfully carried on;</w:t>
      </w:r>
    </w:p>
    <w:p w:rsidR="002C3543" w:rsidRPr="00615904" w:rsidRDefault="002C3543" w:rsidP="002C3543">
      <w:pPr>
        <w:pStyle w:val="paragraph"/>
      </w:pPr>
      <w:r w:rsidRPr="00615904">
        <w:tab/>
        <w:t>(d)</w:t>
      </w:r>
      <w:r w:rsidRPr="00615904">
        <w:tab/>
        <w:t>all excisable goods subject to the CEO’s control that are moved, altered or interfered with except as authorized by this Act;</w:t>
      </w:r>
    </w:p>
    <w:p w:rsidR="00A34DD6" w:rsidRPr="00615904" w:rsidRDefault="00A34DD6" w:rsidP="00A34DD6">
      <w:pPr>
        <w:pStyle w:val="paragraph"/>
      </w:pPr>
      <w:r w:rsidRPr="00615904">
        <w:tab/>
        <w:t>(da)</w:t>
      </w:r>
      <w:r w:rsidRPr="00615904">
        <w:tab/>
        <w:t>a still made, removed, set up, erected, sold or otherwise disposed of, purchased or otherwise acquired, imported, or in the possession, custody or control of a person, in contravention of section</w:t>
      </w:r>
      <w:r w:rsidR="00615904">
        <w:t> </w:t>
      </w:r>
      <w:r w:rsidRPr="00615904">
        <w:t>77FK;</w:t>
      </w:r>
    </w:p>
    <w:p w:rsidR="002C3543" w:rsidRPr="00615904" w:rsidRDefault="002C3543" w:rsidP="002C3543">
      <w:pPr>
        <w:pStyle w:val="paragraph"/>
      </w:pPr>
      <w:r w:rsidRPr="00615904">
        <w:tab/>
        <w:t>(e)</w:t>
      </w:r>
      <w:r w:rsidRPr="00615904">
        <w:tab/>
        <w:t>all vehicles and animals conveying, or having packed therein or thereon, any forfeited goods, and all animals and harness used in drawing any such vehicle; and</w:t>
      </w:r>
    </w:p>
    <w:p w:rsidR="002C3543" w:rsidRPr="00615904" w:rsidRDefault="002C3543" w:rsidP="002C3543">
      <w:pPr>
        <w:pStyle w:val="paragraph"/>
      </w:pPr>
      <w:r w:rsidRPr="00615904">
        <w:tab/>
        <w:t>(f)</w:t>
      </w:r>
      <w:r w:rsidRPr="00615904">
        <w:tab/>
        <w:t>all packages in which forfeited goods are contained.</w:t>
      </w:r>
    </w:p>
    <w:p w:rsidR="002C3543" w:rsidRPr="00615904" w:rsidRDefault="002C3543" w:rsidP="002C3543">
      <w:pPr>
        <w:pStyle w:val="subsection"/>
      </w:pPr>
      <w:r w:rsidRPr="00615904">
        <w:tab/>
        <w:t>(2)</w:t>
      </w:r>
      <w:r w:rsidRPr="00615904">
        <w:tab/>
        <w:t xml:space="preserve">For the purposes of </w:t>
      </w:r>
      <w:r w:rsidR="00615904">
        <w:t>subsection (</w:t>
      </w:r>
      <w:r w:rsidRPr="00615904">
        <w:t xml:space="preserve">1), goods consisting of beer as defined in the Prefatory Notes to the Schedule to the </w:t>
      </w:r>
      <w:r w:rsidRPr="00615904">
        <w:rPr>
          <w:i/>
        </w:rPr>
        <w:t xml:space="preserve">Excise Tariff 1921 </w:t>
      </w:r>
      <w:r w:rsidRPr="00615904">
        <w:t>that are sold or offered for sale in contravention of paragraph</w:t>
      </w:r>
      <w:r w:rsidR="00615904">
        <w:t> </w:t>
      </w:r>
      <w:r w:rsidR="007F5EE6" w:rsidRPr="00615904">
        <w:t>120(1)(iiia)</w:t>
      </w:r>
      <w:r w:rsidRPr="00615904">
        <w:t xml:space="preserve"> shall be deemed to be excisable goods manufactured by a person who is not a licensed manufacturer.</w:t>
      </w:r>
    </w:p>
    <w:p w:rsidR="002C3543" w:rsidRPr="00615904" w:rsidRDefault="002C3543" w:rsidP="002C3543">
      <w:pPr>
        <w:pStyle w:val="ActHead5"/>
      </w:pPr>
      <w:bookmarkStart w:id="213" w:name="_Toc455998116"/>
      <w:r w:rsidRPr="00615904">
        <w:rPr>
          <w:rStyle w:val="CharSectno"/>
        </w:rPr>
        <w:t>117</w:t>
      </w:r>
      <w:r w:rsidRPr="00615904">
        <w:t xml:space="preserve">  Unlawful possession of excisable goods</w:t>
      </w:r>
      <w:bookmarkEnd w:id="213"/>
    </w:p>
    <w:p w:rsidR="002C3543" w:rsidRPr="00615904" w:rsidRDefault="002C3543" w:rsidP="002C3543">
      <w:pPr>
        <w:pStyle w:val="subsection"/>
      </w:pPr>
      <w:r w:rsidRPr="00615904">
        <w:tab/>
        <w:t>(1)</w:t>
      </w:r>
      <w:r w:rsidRPr="00615904">
        <w:tab/>
        <w:t>A person (other than a licensed manufacturer) must not, without permission, intentionally possess, or have custody or control of, manufactured or partly manufactured excisable goods on which duty has not been paid knowing, or being reckless as to whether, the goods are excisable goods on which duty has not been paid.</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(other than a licensed manufacturer) must not, without permission, possess, or have custody or control of, manufactured or partly manufactured excisable goods on which duty has not been paid.</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notetext"/>
      </w:pPr>
      <w:r w:rsidRPr="00615904">
        <w:t>Note:</w:t>
      </w:r>
      <w:r w:rsidRPr="00615904">
        <w:tab/>
        <w:t>An infringement notice may be issued for an offence against this subsection, see Part</w:t>
      </w:r>
      <w:r w:rsidR="00E33609" w:rsidRPr="00615904">
        <w:t> </w:t>
      </w:r>
      <w:r w:rsidRPr="00615904">
        <w:t>XA.</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14" w:name="_Toc455998117"/>
      <w:r w:rsidRPr="00615904">
        <w:rPr>
          <w:rStyle w:val="CharSectno"/>
        </w:rPr>
        <w:t>117A</w:t>
      </w:r>
      <w:r w:rsidRPr="00615904">
        <w:t xml:space="preserve">  Unlawfully moving excisable goods</w:t>
      </w:r>
      <w:bookmarkEnd w:id="214"/>
    </w:p>
    <w:p w:rsidR="002C3543" w:rsidRPr="00615904" w:rsidRDefault="002C3543" w:rsidP="002C3543">
      <w:pPr>
        <w:pStyle w:val="subsection"/>
      </w:pPr>
      <w:r w:rsidRPr="00615904">
        <w:tab/>
        <w:t>(1)</w:t>
      </w:r>
      <w:r w:rsidRPr="00615904">
        <w:tab/>
        <w:t>A person must not, without permission, intentionally move any excisable goods on which excise duty has not been paid from one place to another knowing, or being reckless as to whether, the goods are excisable goods on which excise duty has not been paid.</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without permission, move any excisable goods on which excise duty has not been paid from one place to another.</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15" w:name="_Toc455998118"/>
      <w:r w:rsidRPr="00615904">
        <w:rPr>
          <w:rStyle w:val="CharSectno"/>
        </w:rPr>
        <w:t>117B</w:t>
      </w:r>
      <w:r w:rsidRPr="00615904">
        <w:t xml:space="preserve">  Unlawfully selling excisable goods</w:t>
      </w:r>
      <w:bookmarkEnd w:id="215"/>
    </w:p>
    <w:p w:rsidR="002C3543" w:rsidRPr="00615904" w:rsidRDefault="002C3543" w:rsidP="002C3543">
      <w:pPr>
        <w:pStyle w:val="subsection"/>
      </w:pPr>
      <w:r w:rsidRPr="00615904">
        <w:tab/>
        <w:t>(1)</w:t>
      </w:r>
      <w:r w:rsidRPr="00615904">
        <w:tab/>
        <w:t>A person must not intentionally sell excisable goods on which duty has not been paid knowing, or being reckless as to whether, the goods are excisable goods on which duty has not been paid.</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that would be payable if the goods had been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sell excisable goods on which duty has not been paid.</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notetext"/>
      </w:pPr>
      <w:r w:rsidRPr="00615904">
        <w:t>Note:</w:t>
      </w:r>
      <w:r w:rsidRPr="00615904">
        <w:tab/>
        <w:t>An infringement notice may be issued for an offence against this subsection, see Part</w:t>
      </w:r>
      <w:r w:rsidR="00E33609" w:rsidRPr="00615904">
        <w:t> </w:t>
      </w:r>
      <w:r w:rsidRPr="00615904">
        <w:t>XA.</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subsection"/>
      </w:pPr>
      <w:r w:rsidRPr="00615904">
        <w:tab/>
        <w:t>(4)</w:t>
      </w:r>
      <w:r w:rsidRPr="00615904">
        <w:tab/>
      </w:r>
      <w:r w:rsidR="00615904">
        <w:t>Subsections (</w:t>
      </w:r>
      <w:r w:rsidRPr="00615904">
        <w:t>1) and (2) do not apply in relation to a sale of excisable goods on which duty has not been paid if:</w:t>
      </w:r>
    </w:p>
    <w:p w:rsidR="002C3543" w:rsidRPr="00615904" w:rsidRDefault="002C3543" w:rsidP="002C3543">
      <w:pPr>
        <w:pStyle w:val="paragraph"/>
      </w:pPr>
      <w:r w:rsidRPr="00615904">
        <w:tab/>
        <w:t>(a)</w:t>
      </w:r>
      <w:r w:rsidRPr="00615904">
        <w:tab/>
        <w:t>at the time of the sale, the goods are kept or stored at an approved place; and</w:t>
      </w:r>
    </w:p>
    <w:p w:rsidR="002C3543" w:rsidRPr="00615904" w:rsidRDefault="002C3543" w:rsidP="002C3543">
      <w:pPr>
        <w:pStyle w:val="paragraph"/>
      </w:pPr>
      <w:r w:rsidRPr="00615904">
        <w:tab/>
        <w:t>(b)</w:t>
      </w:r>
      <w:r w:rsidRPr="00615904">
        <w:tab/>
        <w:t>after the sale, the goods are kept or stored at that place or another approved place until they are entered for home consumption or delivered for exportation.</w:t>
      </w:r>
    </w:p>
    <w:p w:rsidR="002C3543" w:rsidRPr="00615904" w:rsidRDefault="002C3543" w:rsidP="002C3543">
      <w:pPr>
        <w:pStyle w:val="notetext"/>
      </w:pPr>
      <w:r w:rsidRPr="00615904">
        <w:t>Note:</w:t>
      </w:r>
      <w:r w:rsidRPr="00615904">
        <w:tab/>
        <w:t xml:space="preserve">A defendant bears an evidential burden for the matters in </w:t>
      </w:r>
      <w:r w:rsidR="00615904">
        <w:t>subsection (</w:t>
      </w:r>
      <w:r w:rsidRPr="00615904">
        <w:t>4).</w:t>
      </w:r>
    </w:p>
    <w:p w:rsidR="006575B0" w:rsidRPr="00615904" w:rsidRDefault="006575B0" w:rsidP="006575B0">
      <w:pPr>
        <w:pStyle w:val="ActHead5"/>
      </w:pPr>
      <w:bookmarkStart w:id="216" w:name="_Toc455998119"/>
      <w:r w:rsidRPr="00615904">
        <w:rPr>
          <w:rStyle w:val="CharSectno"/>
        </w:rPr>
        <w:t>117BA</w:t>
      </w:r>
      <w:r w:rsidRPr="00615904">
        <w:t xml:space="preserve">  Unlawfully selling LPG that is used for an excisable LPG use</w:t>
      </w:r>
      <w:bookmarkEnd w:id="216"/>
    </w:p>
    <w:p w:rsidR="006575B0" w:rsidRPr="00615904" w:rsidRDefault="006575B0" w:rsidP="006575B0">
      <w:pPr>
        <w:pStyle w:val="subsection"/>
      </w:pPr>
      <w:r w:rsidRPr="00615904">
        <w:tab/>
      </w:r>
      <w:r w:rsidRPr="00615904">
        <w:tab/>
        <w:t>A person commits an offence if:</w:t>
      </w:r>
    </w:p>
    <w:p w:rsidR="006575B0" w:rsidRPr="00615904" w:rsidRDefault="006575B0" w:rsidP="006575B0">
      <w:pPr>
        <w:pStyle w:val="paragraph"/>
      </w:pPr>
      <w:r w:rsidRPr="00615904">
        <w:tab/>
        <w:t>(a)</w:t>
      </w:r>
      <w:r w:rsidRPr="00615904">
        <w:tab/>
        <w:t>the person intentionally sells LPG; and</w:t>
      </w:r>
    </w:p>
    <w:p w:rsidR="006575B0" w:rsidRPr="00615904" w:rsidRDefault="006575B0" w:rsidP="006575B0">
      <w:pPr>
        <w:pStyle w:val="paragraph"/>
      </w:pPr>
      <w:r w:rsidRPr="00615904">
        <w:tab/>
        <w:t>(b)</w:t>
      </w:r>
      <w:r w:rsidRPr="00615904">
        <w:tab/>
        <w:t>the person knows that, or is reckless as to whether, the LPG will be used for an excisable LPG use; and</w:t>
      </w:r>
    </w:p>
    <w:p w:rsidR="006575B0" w:rsidRPr="00615904" w:rsidRDefault="006575B0" w:rsidP="006575B0">
      <w:pPr>
        <w:pStyle w:val="paragraph"/>
      </w:pPr>
      <w:r w:rsidRPr="00615904">
        <w:tab/>
        <w:t>(c)</w:t>
      </w:r>
      <w:r w:rsidRPr="00615904">
        <w:tab/>
        <w:t>the LPG is used for an excisable LPG use; and</w:t>
      </w:r>
    </w:p>
    <w:p w:rsidR="006575B0" w:rsidRPr="00615904" w:rsidRDefault="006575B0" w:rsidP="006575B0">
      <w:pPr>
        <w:pStyle w:val="paragraph"/>
      </w:pPr>
      <w:r w:rsidRPr="00615904">
        <w:tab/>
        <w:t>(d)</w:t>
      </w:r>
      <w:r w:rsidRPr="00615904">
        <w:tab/>
        <w:t>an LPG remission applies to the LPG at the time of the use.</w:t>
      </w:r>
    </w:p>
    <w:p w:rsidR="006575B0" w:rsidRPr="00615904" w:rsidRDefault="006575B0" w:rsidP="006575B0">
      <w:pPr>
        <w:pStyle w:val="Penalty"/>
      </w:pPr>
      <w:r w:rsidRPr="00615904">
        <w:t>Penalty:</w:t>
      </w:r>
      <w:r w:rsidRPr="00615904">
        <w:tab/>
        <w:t>2 years imprisonment or the greater of:</w:t>
      </w:r>
    </w:p>
    <w:p w:rsidR="006575B0" w:rsidRPr="00615904" w:rsidRDefault="006575B0" w:rsidP="006575B0">
      <w:pPr>
        <w:pStyle w:val="paragraph"/>
      </w:pPr>
      <w:r w:rsidRPr="00615904">
        <w:tab/>
        <w:t>(a)</w:t>
      </w:r>
      <w:r w:rsidRPr="00615904">
        <w:tab/>
        <w:t>500 penalty units; and</w:t>
      </w:r>
    </w:p>
    <w:p w:rsidR="006575B0" w:rsidRPr="00615904" w:rsidRDefault="006575B0" w:rsidP="006575B0">
      <w:pPr>
        <w:pStyle w:val="paragraph"/>
      </w:pPr>
      <w:r w:rsidRPr="00615904">
        <w:tab/>
        <w:t>(b)</w:t>
      </w:r>
      <w:r w:rsidRPr="00615904">
        <w:tab/>
        <w:t>5 times the amount of duty that would be payable if the goods had been entered for home consumption on the penalty day (assuming that an LPG remission had not applied to the LPG).</w:t>
      </w:r>
    </w:p>
    <w:p w:rsidR="006575B0" w:rsidRPr="00615904" w:rsidRDefault="006575B0" w:rsidP="006575B0">
      <w:pPr>
        <w:pStyle w:val="notetext"/>
      </w:pPr>
      <w:r w:rsidRPr="00615904">
        <w:t>Note 1:</w:t>
      </w:r>
      <w:r w:rsidRPr="00615904">
        <w:tab/>
        <w:t xml:space="preserve">The meaning of </w:t>
      </w:r>
      <w:r w:rsidRPr="00615904">
        <w:rPr>
          <w:b/>
          <w:i/>
        </w:rPr>
        <w:t xml:space="preserve">apply </w:t>
      </w:r>
      <w:r w:rsidRPr="00615904">
        <w:t>is affected by subsection</w:t>
      </w:r>
      <w:r w:rsidR="00615904">
        <w:t> </w:t>
      </w:r>
      <w:r w:rsidRPr="00615904">
        <w:t>4(5).</w:t>
      </w:r>
    </w:p>
    <w:p w:rsidR="006575B0" w:rsidRPr="00615904" w:rsidRDefault="006575B0" w:rsidP="006575B0">
      <w:pPr>
        <w:pStyle w:val="notetext"/>
      </w:pPr>
      <w:r w:rsidRPr="00615904">
        <w:t>Note 2:</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ActHead5"/>
      </w:pPr>
      <w:bookmarkStart w:id="217" w:name="_Toc455998120"/>
      <w:r w:rsidRPr="00615904">
        <w:rPr>
          <w:rStyle w:val="CharSectno"/>
        </w:rPr>
        <w:t>117C</w:t>
      </w:r>
      <w:r w:rsidRPr="00615904">
        <w:t xml:space="preserve">  Unlawful possession of tobacco seed, plant or leaf</w:t>
      </w:r>
      <w:bookmarkEnd w:id="217"/>
    </w:p>
    <w:p w:rsidR="002C3543" w:rsidRPr="00615904" w:rsidRDefault="002C3543" w:rsidP="002C3543">
      <w:pPr>
        <w:pStyle w:val="subsection"/>
      </w:pPr>
      <w:r w:rsidRPr="00615904">
        <w:tab/>
        <w:t>(1)</w:t>
      </w:r>
      <w:r w:rsidRPr="00615904">
        <w:tab/>
        <w:t>A person (other than a licensed producer, licensed dealer or licensed manufacturer) must not, without permission, intentionally possess, or have custody or control of, material that is tobacco seed, tobacco plant or tobacco leaf knowing, or being reckless as to whether, the material is tobacco seed, tobacco plant or tobacco leaf.</w:t>
      </w:r>
    </w:p>
    <w:p w:rsidR="002C3543" w:rsidRPr="00615904" w:rsidRDefault="002C3543" w:rsidP="002C3543">
      <w:pPr>
        <w:pStyle w:val="Penalty"/>
      </w:pPr>
      <w:r w:rsidRPr="00615904">
        <w:t>Penalty:</w:t>
      </w:r>
      <w:r w:rsidRPr="00615904">
        <w:tab/>
      </w:r>
    </w:p>
    <w:p w:rsidR="002C3543" w:rsidRPr="00615904" w:rsidRDefault="002C3543" w:rsidP="002C3543">
      <w:pPr>
        <w:pStyle w:val="paragraph"/>
      </w:pPr>
      <w:r w:rsidRPr="00615904">
        <w:tab/>
        <w:t>(a)</w:t>
      </w:r>
      <w:r w:rsidRPr="00615904">
        <w:tab/>
        <w:t>for tobacco seed or tobacco plant—2 years imprisonment or 500 penalty units; and</w:t>
      </w:r>
    </w:p>
    <w:p w:rsidR="002C3543" w:rsidRPr="00615904" w:rsidRDefault="002C3543" w:rsidP="002C3543">
      <w:pPr>
        <w:pStyle w:val="paragraph"/>
      </w:pPr>
      <w:r w:rsidRPr="00615904">
        <w:tab/>
        <w:t>(b)</w:t>
      </w:r>
      <w:r w:rsidRPr="00615904">
        <w:tab/>
        <w:t>for tobacco leaf—2 years imprisonment or the greater of:</w:t>
      </w:r>
    </w:p>
    <w:p w:rsidR="002C3543" w:rsidRPr="00615904" w:rsidRDefault="002C3543" w:rsidP="002C3543">
      <w:pPr>
        <w:pStyle w:val="paragraphsub"/>
      </w:pPr>
      <w:r w:rsidRPr="00615904">
        <w:tab/>
        <w:t>(i)</w:t>
      </w:r>
      <w:r w:rsidRPr="00615904">
        <w:tab/>
        <w:t>500 penalty units; and</w:t>
      </w:r>
    </w:p>
    <w:p w:rsidR="002C3543" w:rsidRPr="00615904" w:rsidRDefault="002C3543" w:rsidP="002C3543">
      <w:pPr>
        <w:pStyle w:val="paragraphsub"/>
      </w:pPr>
      <w:r w:rsidRPr="00615904">
        <w:tab/>
        <w:t>(ii)</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(other than a licensed producer, licensed dealer or licensed manufacturer) must not, without permission, possess, or have custody or control of, tobacco seed, tobacco plant or tobacco leaf.</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18" w:name="_Toc455998121"/>
      <w:r w:rsidRPr="00615904">
        <w:rPr>
          <w:rStyle w:val="CharSectno"/>
        </w:rPr>
        <w:t>117D</w:t>
      </w:r>
      <w:r w:rsidRPr="00615904">
        <w:t xml:space="preserve">  Unlawfully moving tobacco leaf</w:t>
      </w:r>
      <w:bookmarkEnd w:id="218"/>
    </w:p>
    <w:p w:rsidR="002C3543" w:rsidRPr="00615904" w:rsidRDefault="002C3543" w:rsidP="002C3543">
      <w:pPr>
        <w:pStyle w:val="subsection"/>
      </w:pPr>
      <w:r w:rsidRPr="00615904">
        <w:tab/>
        <w:t>(1)</w:t>
      </w:r>
      <w:r w:rsidRPr="00615904">
        <w:tab/>
        <w:t>A person must not, without permission under section</w:t>
      </w:r>
      <w:r w:rsidR="00615904">
        <w:t> </w:t>
      </w:r>
      <w:r w:rsidRPr="00615904">
        <w:t>44, intentionally move material that is tobacco seed, tobacco plant or tobacco leaf from one place to another knowing, or being reckless as to whether, the material is tobacco seed, tobacco plant or tobacco leaf.</w:t>
      </w:r>
    </w:p>
    <w:p w:rsidR="002C3543" w:rsidRPr="00615904" w:rsidRDefault="002C3543" w:rsidP="002C3543">
      <w:pPr>
        <w:pStyle w:val="Penalty"/>
      </w:pPr>
      <w:r w:rsidRPr="00615904">
        <w:t>Penalty:</w:t>
      </w:r>
    </w:p>
    <w:p w:rsidR="002C3543" w:rsidRPr="00615904" w:rsidRDefault="002C3543" w:rsidP="002C3543">
      <w:pPr>
        <w:pStyle w:val="paragraph"/>
      </w:pPr>
      <w:r w:rsidRPr="00615904">
        <w:tab/>
        <w:t>(a)</w:t>
      </w:r>
      <w:r w:rsidRPr="00615904">
        <w:tab/>
        <w:t>if the material is tobacco seed or tobacco plant—2 years imprisonment or 500 penalty units; and</w:t>
      </w:r>
    </w:p>
    <w:p w:rsidR="002C3543" w:rsidRPr="00615904" w:rsidRDefault="002C3543" w:rsidP="002C3543">
      <w:pPr>
        <w:pStyle w:val="paragraph"/>
      </w:pPr>
      <w:r w:rsidRPr="00615904">
        <w:tab/>
        <w:t>(b)</w:t>
      </w:r>
      <w:r w:rsidRPr="00615904">
        <w:tab/>
        <w:t>if the material is tobacco leaf—2 years imprisonment or the greater of:</w:t>
      </w:r>
    </w:p>
    <w:p w:rsidR="002C3543" w:rsidRPr="00615904" w:rsidRDefault="002C3543" w:rsidP="002C3543">
      <w:pPr>
        <w:pStyle w:val="paragraphsub"/>
      </w:pPr>
      <w:r w:rsidRPr="00615904">
        <w:tab/>
        <w:t>(a)</w:t>
      </w:r>
      <w:r w:rsidRPr="00615904">
        <w:tab/>
        <w:t>500 penalty units; and</w:t>
      </w:r>
    </w:p>
    <w:p w:rsidR="002C3543" w:rsidRPr="00615904" w:rsidRDefault="002C3543" w:rsidP="002C3543">
      <w:pPr>
        <w:pStyle w:val="paragraphsub"/>
      </w:pPr>
      <w:r w:rsidRPr="00615904">
        <w:tab/>
        <w:t>(b)</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without permission under section</w:t>
      </w:r>
      <w:r w:rsidR="00615904">
        <w:t> </w:t>
      </w:r>
      <w:r w:rsidRPr="00615904">
        <w:t>44, move tobacco seed, tobacco plant or tobacco leaf from one place to another.</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19" w:name="_Toc455998122"/>
      <w:r w:rsidRPr="00615904">
        <w:rPr>
          <w:rStyle w:val="CharSectno"/>
        </w:rPr>
        <w:t>117E</w:t>
      </w:r>
      <w:r w:rsidRPr="00615904">
        <w:t xml:space="preserve">  Unlawfully buying tobacco seed or plant</w:t>
      </w:r>
      <w:bookmarkEnd w:id="219"/>
    </w:p>
    <w:p w:rsidR="002C3543" w:rsidRPr="00615904" w:rsidRDefault="002C3543" w:rsidP="002C3543">
      <w:pPr>
        <w:pStyle w:val="subsection"/>
      </w:pPr>
      <w:r w:rsidRPr="00615904">
        <w:tab/>
        <w:t>(1)</w:t>
      </w:r>
      <w:r w:rsidRPr="00615904">
        <w:tab/>
        <w:t>A person must not intentionally buy material that is tobacco seed or tobacco plant from another person who is not a licensed producer or licensed dealer knowing, or being reckless as to whether, the material is tobacco seed or tobacco plant and:</w:t>
      </w:r>
    </w:p>
    <w:p w:rsidR="002C3543" w:rsidRPr="00615904" w:rsidRDefault="002C3543" w:rsidP="002C3543">
      <w:pPr>
        <w:pStyle w:val="paragraph"/>
      </w:pPr>
      <w:r w:rsidRPr="00615904">
        <w:tab/>
        <w:t>(a)</w:t>
      </w:r>
      <w:r w:rsidRPr="00615904">
        <w:tab/>
        <w:t>knowing the other person is not a licensed producer or licensed dealer; or</w:t>
      </w:r>
    </w:p>
    <w:p w:rsidR="002C3543" w:rsidRPr="00615904" w:rsidRDefault="002C3543" w:rsidP="002C3543">
      <w:pPr>
        <w:pStyle w:val="paragraph"/>
      </w:pPr>
      <w:r w:rsidRPr="00615904">
        <w:tab/>
        <w:t>(b)</w:t>
      </w:r>
      <w:r w:rsidRPr="00615904">
        <w:tab/>
        <w:t>being reckless as to whether the other person is a licensed producer or licensed dealer.</w:t>
      </w:r>
    </w:p>
    <w:p w:rsidR="002C3543" w:rsidRPr="00615904" w:rsidRDefault="002C3543" w:rsidP="002C3543">
      <w:pPr>
        <w:pStyle w:val="Penalty"/>
      </w:pPr>
      <w:r w:rsidRPr="00615904">
        <w:t>Penalty:</w:t>
      </w:r>
      <w:r w:rsidRPr="00615904">
        <w:tab/>
        <w:t>2 years imprisonment or 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buy tobacco seed or tobacco plant from a person who is not a licensed producer or licensed dealer.</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20" w:name="_Toc455998123"/>
      <w:r w:rsidRPr="00615904">
        <w:rPr>
          <w:rStyle w:val="CharSectno"/>
        </w:rPr>
        <w:t>117F</w:t>
      </w:r>
      <w:r w:rsidRPr="00615904">
        <w:t xml:space="preserve">  Unlawfully buying tobacco leaf</w:t>
      </w:r>
      <w:bookmarkEnd w:id="220"/>
    </w:p>
    <w:p w:rsidR="002C3543" w:rsidRPr="00615904" w:rsidRDefault="002C3543" w:rsidP="002C3543">
      <w:pPr>
        <w:pStyle w:val="subsection"/>
      </w:pPr>
      <w:r w:rsidRPr="00615904">
        <w:tab/>
        <w:t>(1)</w:t>
      </w:r>
      <w:r w:rsidRPr="00615904">
        <w:tab/>
        <w:t>A person must not intentionally buy material that is tobacco leaf from another person who is not a licensed producer, licensed dealer or licensed manufacturer knowing, or being reckless as to whether, the material is tobacco leaf and:</w:t>
      </w:r>
    </w:p>
    <w:p w:rsidR="002C3543" w:rsidRPr="00615904" w:rsidRDefault="002C3543" w:rsidP="002C3543">
      <w:pPr>
        <w:pStyle w:val="paragraph"/>
      </w:pPr>
      <w:r w:rsidRPr="00615904">
        <w:tab/>
        <w:t>(a)</w:t>
      </w:r>
      <w:r w:rsidRPr="00615904">
        <w:tab/>
        <w:t>knowing the other person is not a licensed producer, licensed dealer or licensed manufacturer; or</w:t>
      </w:r>
    </w:p>
    <w:p w:rsidR="002C3543" w:rsidRPr="00615904" w:rsidRDefault="002C3543" w:rsidP="002C3543">
      <w:pPr>
        <w:pStyle w:val="paragraph"/>
      </w:pPr>
      <w:r w:rsidRPr="00615904">
        <w:tab/>
        <w:t>(b)</w:t>
      </w:r>
      <w:r w:rsidRPr="00615904">
        <w:tab/>
        <w:t>being reckless as to whether the other person is a licensed producer, licensed dealer or licensed manufacturer.</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buy tobacco leaf from a person who is not a licensed producer, licensed dealer or licensed manufacturer.</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21" w:name="_Toc455998124"/>
      <w:r w:rsidRPr="00615904">
        <w:rPr>
          <w:rStyle w:val="CharSectno"/>
        </w:rPr>
        <w:t>117G</w:t>
      </w:r>
      <w:r w:rsidRPr="00615904">
        <w:t xml:space="preserve">  Unlawfully selling tobacco seed or plant</w:t>
      </w:r>
      <w:bookmarkEnd w:id="221"/>
    </w:p>
    <w:p w:rsidR="002C3543" w:rsidRPr="00615904" w:rsidRDefault="002C3543" w:rsidP="002C3543">
      <w:pPr>
        <w:pStyle w:val="subsection"/>
      </w:pPr>
      <w:r w:rsidRPr="00615904">
        <w:tab/>
        <w:t>(1)</w:t>
      </w:r>
      <w:r w:rsidRPr="00615904">
        <w:tab/>
        <w:t>A person must not intentionally sell material that is tobacco seed or tobacco plant to another person who is not a licensed producer, licensed dealer or licensed manufacturer knowing, or being reckless as to whether, the material is tobacco seed or tobacco plant and:</w:t>
      </w:r>
    </w:p>
    <w:p w:rsidR="002C3543" w:rsidRPr="00615904" w:rsidRDefault="002C3543" w:rsidP="002C3543">
      <w:pPr>
        <w:pStyle w:val="paragraph"/>
      </w:pPr>
      <w:r w:rsidRPr="00615904">
        <w:tab/>
        <w:t>(a)</w:t>
      </w:r>
      <w:r w:rsidRPr="00615904">
        <w:tab/>
        <w:t>knowing the other person is not a licensed producer, licensed dealer or licensed manufacturer; or</w:t>
      </w:r>
    </w:p>
    <w:p w:rsidR="002C3543" w:rsidRPr="00615904" w:rsidRDefault="002C3543" w:rsidP="002C3543">
      <w:pPr>
        <w:pStyle w:val="paragraph"/>
      </w:pPr>
      <w:r w:rsidRPr="00615904">
        <w:tab/>
        <w:t>(b)</w:t>
      </w:r>
      <w:r w:rsidRPr="00615904">
        <w:tab/>
        <w:t>being reckless as to whether the other person is a licensed producer, licensed dealer or licensed manufacturer.</w:t>
      </w:r>
    </w:p>
    <w:p w:rsidR="002C3543" w:rsidRPr="00615904" w:rsidRDefault="002C3543" w:rsidP="002C3543">
      <w:pPr>
        <w:pStyle w:val="Penalty"/>
      </w:pPr>
      <w:r w:rsidRPr="00615904">
        <w:t>Penalty:</w:t>
      </w:r>
      <w:r w:rsidRPr="00615904">
        <w:tab/>
        <w:t>2 years imprisonment or 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sell tobacco seed or tobacco plant to a person who is not a licensed producer, licensed dealer or licensed manufacturer.</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22" w:name="_Toc455998125"/>
      <w:r w:rsidRPr="00615904">
        <w:rPr>
          <w:rStyle w:val="CharSectno"/>
        </w:rPr>
        <w:t>117H</w:t>
      </w:r>
      <w:r w:rsidRPr="00615904">
        <w:t xml:space="preserve">  Unlawfully selling tobacco leaf</w:t>
      </w:r>
      <w:bookmarkEnd w:id="222"/>
    </w:p>
    <w:p w:rsidR="002C3543" w:rsidRPr="00615904" w:rsidRDefault="002C3543" w:rsidP="002C3543">
      <w:pPr>
        <w:pStyle w:val="subsection"/>
      </w:pPr>
      <w:r w:rsidRPr="00615904">
        <w:tab/>
        <w:t>(1)</w:t>
      </w:r>
      <w:r w:rsidRPr="00615904">
        <w:tab/>
        <w:t>A person must not intentionally sell material that is tobacco leaf to another person who is not a licensed dealer or licensed manufacturer knowing, or being reckless as to whether, the material is tobacco leaf and:</w:t>
      </w:r>
    </w:p>
    <w:p w:rsidR="002C3543" w:rsidRPr="00615904" w:rsidRDefault="002C3543" w:rsidP="002C3543">
      <w:pPr>
        <w:pStyle w:val="paragraph"/>
      </w:pPr>
      <w:r w:rsidRPr="00615904">
        <w:tab/>
        <w:t>(a)</w:t>
      </w:r>
      <w:r w:rsidRPr="00615904">
        <w:tab/>
        <w:t>knowing the other person is not a licensed dealer or licensed manufacturer; or</w:t>
      </w:r>
    </w:p>
    <w:p w:rsidR="002C3543" w:rsidRPr="00615904" w:rsidRDefault="002C3543" w:rsidP="002C3543">
      <w:pPr>
        <w:pStyle w:val="paragraph"/>
      </w:pPr>
      <w:r w:rsidRPr="00615904">
        <w:tab/>
        <w:t>(b)</w:t>
      </w:r>
      <w:r w:rsidRPr="00615904">
        <w:tab/>
        <w:t>being reckless as to whether the other person is a licensed dealer or licensed manufacturer.</w:t>
      </w:r>
    </w:p>
    <w:p w:rsidR="002C3543" w:rsidRPr="00615904" w:rsidRDefault="002C3543" w:rsidP="002C3543">
      <w:pPr>
        <w:pStyle w:val="Penalty"/>
      </w:pPr>
      <w:r w:rsidRPr="00615904">
        <w:t>Penalty:</w:t>
      </w:r>
      <w:r w:rsidRPr="00615904">
        <w:tab/>
        <w:t>2 years imprisonment or the greater of:</w:t>
      </w:r>
    </w:p>
    <w:p w:rsidR="002C3543" w:rsidRPr="00615904" w:rsidRDefault="002C3543" w:rsidP="002C3543">
      <w:pPr>
        <w:pStyle w:val="paragraph"/>
      </w:pPr>
      <w:r w:rsidRPr="00615904">
        <w:tab/>
        <w:t>(a)</w:t>
      </w:r>
      <w:r w:rsidRPr="00615904">
        <w:tab/>
        <w:t>500 penalty units; and</w:t>
      </w:r>
    </w:p>
    <w:p w:rsidR="002C3543" w:rsidRPr="00615904" w:rsidRDefault="002C3543" w:rsidP="002C3543">
      <w:pPr>
        <w:pStyle w:val="paragraph"/>
      </w:pPr>
      <w:r w:rsidRPr="00615904">
        <w:tab/>
        <w:t>(b)</w:t>
      </w:r>
      <w:r w:rsidRPr="00615904">
        <w:tab/>
        <w:t>5 times the amount of duty, worked out under the regulations, being the duty that would be payable if the tobacco leaf had been manufactured into excisable goods and entered for home consumption on the penalty day.</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(2)</w:t>
      </w:r>
      <w:r w:rsidRPr="00615904">
        <w:tab/>
        <w:t>A person must not sell tobacco leaf to a person who is not a licensed dealer or licensed manufacturer.</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(3)</w:t>
      </w:r>
      <w:r w:rsidRPr="00615904">
        <w:tab/>
        <w:t xml:space="preserve">Strict liability applies to </w:t>
      </w:r>
      <w:r w:rsidR="00615904">
        <w:t>subsection (</w:t>
      </w:r>
      <w:r w:rsidRPr="00615904">
        <w:t>2).</w:t>
      </w:r>
    </w:p>
    <w:p w:rsidR="002C3543" w:rsidRPr="00615904" w:rsidRDefault="002C3543" w:rsidP="002C3543">
      <w:pPr>
        <w:pStyle w:val="ActHead5"/>
      </w:pPr>
      <w:bookmarkStart w:id="223" w:name="_Toc455998126"/>
      <w:r w:rsidRPr="00615904">
        <w:rPr>
          <w:rStyle w:val="CharSectno"/>
        </w:rPr>
        <w:t>117I</w:t>
      </w:r>
      <w:r w:rsidRPr="00615904">
        <w:t xml:space="preserve">  Counterfeit tobacco labels</w:t>
      </w:r>
      <w:bookmarkEnd w:id="223"/>
    </w:p>
    <w:p w:rsidR="002C3543" w:rsidRPr="00615904" w:rsidRDefault="002C3543" w:rsidP="002C3543">
      <w:pPr>
        <w:pStyle w:val="subsection"/>
      </w:pPr>
      <w:r w:rsidRPr="00615904">
        <w:tab/>
        <w:t>(1)</w:t>
      </w:r>
      <w:r w:rsidRPr="00615904">
        <w:tab/>
        <w:t>A person must not intentionally make counterfeit tobacco bale labels.</w:t>
      </w:r>
    </w:p>
    <w:p w:rsidR="002C3543" w:rsidRPr="00615904" w:rsidRDefault="002C3543" w:rsidP="002C3543">
      <w:pPr>
        <w:pStyle w:val="Penalty"/>
      </w:pPr>
      <w:r w:rsidRPr="00615904">
        <w:t>Penalty:</w:t>
      </w:r>
      <w:r w:rsidRPr="00615904">
        <w:tab/>
        <w:t>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(2)</w:t>
      </w:r>
      <w:r w:rsidRPr="00615904">
        <w:tab/>
        <w:t>A person must not intentionally use a tobacco bale label knowing, or being reckless as to whether, the label is counterfeit.</w:t>
      </w:r>
    </w:p>
    <w:p w:rsidR="002C3543" w:rsidRPr="00615904" w:rsidRDefault="002C3543" w:rsidP="002C3543">
      <w:pPr>
        <w:pStyle w:val="Penalty"/>
      </w:pPr>
      <w:r w:rsidRPr="00615904">
        <w:t>Penalty:</w:t>
      </w:r>
      <w:r w:rsidRPr="00615904">
        <w:tab/>
        <w:t>500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Crimes Act 1914</w:t>
      </w:r>
      <w:r w:rsidRPr="00615904">
        <w:t xml:space="preserve"> for the current value of a penalty unit.</w:t>
      </w:r>
    </w:p>
    <w:p w:rsidR="002C3543" w:rsidRPr="00615904" w:rsidRDefault="002C3543" w:rsidP="002C3543">
      <w:pPr>
        <w:pStyle w:val="subsection"/>
      </w:pPr>
      <w:r w:rsidRPr="00615904">
        <w:tab/>
        <w:t>(3)</w:t>
      </w:r>
      <w:r w:rsidRPr="00615904">
        <w:tab/>
        <w:t>A person must not use a counterfeit tobacco bale label.</w:t>
      </w:r>
    </w:p>
    <w:p w:rsidR="002C3543" w:rsidRPr="00615904" w:rsidRDefault="002C3543" w:rsidP="002C3543">
      <w:pPr>
        <w:pStyle w:val="Penalty"/>
      </w:pPr>
      <w:r w:rsidRPr="00615904">
        <w:t>Penalty:</w:t>
      </w:r>
      <w:r w:rsidRPr="00615904">
        <w:tab/>
        <w:t>100 penalty units.</w:t>
      </w:r>
    </w:p>
    <w:p w:rsidR="002C3543" w:rsidRPr="00615904" w:rsidRDefault="002C3543" w:rsidP="002C3543">
      <w:pPr>
        <w:pStyle w:val="subsection"/>
      </w:pPr>
      <w:r w:rsidRPr="00615904">
        <w:tab/>
        <w:t>(4)</w:t>
      </w:r>
      <w:r w:rsidRPr="00615904">
        <w:tab/>
        <w:t xml:space="preserve">Strict liability applies to </w:t>
      </w:r>
      <w:r w:rsidR="00615904">
        <w:t>subsection (</w:t>
      </w:r>
      <w:r w:rsidRPr="00615904">
        <w:t>3).</w:t>
      </w:r>
    </w:p>
    <w:p w:rsidR="002C3543" w:rsidRPr="00615904" w:rsidRDefault="002C3543" w:rsidP="002C3543">
      <w:pPr>
        <w:pStyle w:val="ActHead5"/>
      </w:pPr>
      <w:bookmarkStart w:id="224" w:name="_Toc455998127"/>
      <w:r w:rsidRPr="00615904">
        <w:rPr>
          <w:rStyle w:val="CharSectno"/>
        </w:rPr>
        <w:t>118</w:t>
      </w:r>
      <w:r w:rsidRPr="00615904">
        <w:t xml:space="preserve">  Illegal prevention of seizures</w:t>
      </w:r>
      <w:bookmarkEnd w:id="224"/>
    </w:p>
    <w:p w:rsidR="002C3543" w:rsidRPr="00615904" w:rsidRDefault="002C3543" w:rsidP="002C3543">
      <w:pPr>
        <w:pStyle w:val="subsection"/>
        <w:keepNext/>
        <w:keepLines/>
      </w:pPr>
      <w:r w:rsidRPr="00615904">
        <w:tab/>
      </w:r>
      <w:r w:rsidRPr="00615904">
        <w:tab/>
        <w:t xml:space="preserve">All persons to the number of 2 or more assembled with the intention of preventing the seizure of, or for rescuing after seizure any forfeited goods </w:t>
      </w:r>
      <w:r w:rsidR="00E739A8" w:rsidRPr="00615904">
        <w:t>commit</w:t>
      </w:r>
      <w:r w:rsidRPr="00615904">
        <w:t xml:space="preserve"> an offence punishable on conviction by a fine not exceeding 50 penalty units or imprisonment for a period not exceeding 2 years, or both.</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5"/>
      </w:pPr>
      <w:bookmarkStart w:id="225" w:name="_Toc455998128"/>
      <w:r w:rsidRPr="00615904">
        <w:rPr>
          <w:rStyle w:val="CharSectno"/>
        </w:rPr>
        <w:t>120</w:t>
      </w:r>
      <w:r w:rsidRPr="00615904">
        <w:t xml:space="preserve">  Offences</w:t>
      </w:r>
      <w:bookmarkEnd w:id="225"/>
      <w:r w:rsidRPr="00615904">
        <w:rPr>
          <w:b w:val="0"/>
          <w:sz w:val="18"/>
        </w:rPr>
        <w:t xml:space="preserve"> </w:t>
      </w:r>
    </w:p>
    <w:p w:rsidR="002C3543" w:rsidRPr="00615904" w:rsidRDefault="002C3543" w:rsidP="002C3543">
      <w:pPr>
        <w:pStyle w:val="subsection"/>
      </w:pPr>
      <w:r w:rsidRPr="00615904">
        <w:tab/>
        <w:t>(1)</w:t>
      </w:r>
      <w:r w:rsidRPr="00615904">
        <w:tab/>
        <w:t>A person shall not:</w:t>
      </w:r>
    </w:p>
    <w:p w:rsidR="002C3543" w:rsidRPr="00615904" w:rsidRDefault="002C3543" w:rsidP="002C3543">
      <w:pPr>
        <w:pStyle w:val="paragraphsub"/>
      </w:pPr>
      <w:r w:rsidRPr="00615904">
        <w:tab/>
        <w:t>(i)</w:t>
      </w:r>
      <w:r w:rsidRPr="00615904">
        <w:tab/>
        <w:t>sell except by authority any excisable goods unlawfully removed from a factory;</w:t>
      </w:r>
    </w:p>
    <w:p w:rsidR="002C3543" w:rsidRPr="00615904" w:rsidRDefault="002C3543" w:rsidP="002C3543">
      <w:pPr>
        <w:pStyle w:val="paragraphsub"/>
      </w:pPr>
      <w:r w:rsidRPr="00615904">
        <w:tab/>
        <w:t>(iiia)</w:t>
      </w:r>
      <w:r w:rsidRPr="00615904">
        <w:tab/>
        <w:t xml:space="preserve">sell or offer for sale any goods consisting of beer as defined in the Prefatory Notes to the Schedule to the </w:t>
      </w:r>
      <w:r w:rsidRPr="00615904">
        <w:rPr>
          <w:i/>
        </w:rPr>
        <w:t xml:space="preserve">Excise Tariff 1921 </w:t>
      </w:r>
      <w:r w:rsidRPr="00615904">
        <w:t>being beer that has not been manufactured at a factory that is a brewery for the purposes of Part</w:t>
      </w:r>
      <w:r w:rsidR="00E33609" w:rsidRPr="00615904">
        <w:t> </w:t>
      </w:r>
      <w:r w:rsidRPr="00615904">
        <w:t>VIIA;</w:t>
      </w:r>
    </w:p>
    <w:p w:rsidR="002C3543" w:rsidRPr="00615904" w:rsidRDefault="002C3543" w:rsidP="002C3543">
      <w:pPr>
        <w:pStyle w:val="paragraphsub"/>
      </w:pPr>
      <w:r w:rsidRPr="00615904">
        <w:tab/>
        <w:t>(iv)</w:t>
      </w:r>
      <w:r w:rsidRPr="00615904">
        <w:tab/>
        <w:t>evade payment of any duty which is payable;</w:t>
      </w:r>
    </w:p>
    <w:p w:rsidR="002C3543" w:rsidRPr="00615904" w:rsidRDefault="002C3543" w:rsidP="002C3543">
      <w:pPr>
        <w:pStyle w:val="paragraphsub"/>
      </w:pPr>
      <w:r w:rsidRPr="00615904">
        <w:tab/>
        <w:t>(vi)</w:t>
      </w:r>
      <w:r w:rsidRPr="00615904">
        <w:tab/>
        <w:t>either:</w:t>
      </w:r>
    </w:p>
    <w:p w:rsidR="002C3543" w:rsidRPr="00615904" w:rsidRDefault="002C3543" w:rsidP="002C3543">
      <w:pPr>
        <w:pStyle w:val="paragraphsub-sub"/>
      </w:pPr>
      <w:r w:rsidRPr="00615904">
        <w:tab/>
        <w:t>(i)</w:t>
      </w:r>
      <w:r w:rsidRPr="00615904">
        <w:tab/>
        <w:t>intentionally make a statement to an officer, reckless as to the fact that the statement is false or misleading in a material particular; or</w:t>
      </w:r>
    </w:p>
    <w:p w:rsidR="002C3543" w:rsidRPr="00615904" w:rsidRDefault="002C3543" w:rsidP="002C3543">
      <w:pPr>
        <w:pStyle w:val="paragraphsub-sub"/>
      </w:pPr>
      <w:r w:rsidRPr="00615904">
        <w:tab/>
        <w:t>(ii)</w:t>
      </w:r>
      <w:r w:rsidRPr="00615904">
        <w:tab/>
        <w:t>intentionally omit from a statement made to an officer any matter or thing, reckless as to the fact that without the matter or thing the statement is misleading in a material particular;</w:t>
      </w:r>
    </w:p>
    <w:p w:rsidR="002C3543" w:rsidRPr="00615904" w:rsidRDefault="002C3543" w:rsidP="002C3543">
      <w:pPr>
        <w:pStyle w:val="paragraphsub"/>
      </w:pPr>
      <w:r w:rsidRPr="00615904">
        <w:tab/>
        <w:t>(ix)</w:t>
      </w:r>
      <w:r w:rsidRPr="00615904">
        <w:tab/>
        <w:t>sell or offer for sale any goods upon the pretence that such goods are excisable goods upon which Excise duty has not been paid.</w:t>
      </w:r>
    </w:p>
    <w:p w:rsidR="002C3543" w:rsidRPr="00615904" w:rsidRDefault="002C3543" w:rsidP="002C3543">
      <w:pPr>
        <w:pStyle w:val="subsection"/>
      </w:pPr>
      <w:r w:rsidRPr="00615904">
        <w:tab/>
        <w:t>(2)</w:t>
      </w:r>
      <w:r w:rsidRPr="00615904">
        <w:tab/>
        <w:t xml:space="preserve">A person who contravenes </w:t>
      </w:r>
      <w:r w:rsidR="00615904">
        <w:t>subsection (</w:t>
      </w:r>
      <w:r w:rsidRPr="00615904">
        <w:t xml:space="preserve">1) </w:t>
      </w:r>
      <w:r w:rsidR="00E739A8" w:rsidRPr="00615904">
        <w:t>commits</w:t>
      </w:r>
      <w:r w:rsidRPr="00615904">
        <w:t xml:space="preserve"> an offence punishable upon conviction:</w:t>
      </w:r>
    </w:p>
    <w:p w:rsidR="002C3543" w:rsidRPr="00615904" w:rsidRDefault="002C3543" w:rsidP="002C3543">
      <w:pPr>
        <w:pStyle w:val="paragraph"/>
      </w:pPr>
      <w:r w:rsidRPr="00615904">
        <w:tab/>
        <w:t>(a)</w:t>
      </w:r>
      <w:r w:rsidRPr="00615904">
        <w:tab/>
        <w:t xml:space="preserve">in the case of an offence against </w:t>
      </w:r>
      <w:r w:rsidR="00615904">
        <w:t>paragraph (</w:t>
      </w:r>
      <w:r w:rsidRPr="00615904">
        <w:t>1)(i), (iiia) or (ix), by a fine not exceeding 10 penalty units;</w:t>
      </w:r>
    </w:p>
    <w:p w:rsidR="002C3543" w:rsidRPr="00615904" w:rsidRDefault="002C3543" w:rsidP="002C3543">
      <w:pPr>
        <w:pStyle w:val="paragraph"/>
      </w:pPr>
      <w:r w:rsidRPr="00615904">
        <w:tab/>
        <w:t>(b)</w:t>
      </w:r>
      <w:r w:rsidRPr="00615904">
        <w:tab/>
        <w:t xml:space="preserve">in the case of an offence against </w:t>
      </w:r>
      <w:r w:rsidR="00615904">
        <w:t>paragraph (</w:t>
      </w:r>
      <w:r w:rsidRPr="00615904">
        <w:t>1)(iv), by:</w:t>
      </w:r>
    </w:p>
    <w:p w:rsidR="002C3543" w:rsidRPr="00615904" w:rsidRDefault="002C3543" w:rsidP="002C3543">
      <w:pPr>
        <w:pStyle w:val="paragraphsub"/>
      </w:pPr>
      <w:r w:rsidRPr="00615904">
        <w:tab/>
        <w:t>(i)</w:t>
      </w:r>
      <w:r w:rsidRPr="00615904">
        <w:tab/>
        <w:t>where the Court can determine the amount of the duty on goods the payment of which would have been evaded by the commission of the offence if the goods had been entered for home consumption on:</w:t>
      </w:r>
    </w:p>
    <w:p w:rsidR="002C3543" w:rsidRPr="00615904" w:rsidRDefault="002C3543" w:rsidP="002C3543">
      <w:pPr>
        <w:pStyle w:val="paragraphsub-sub"/>
      </w:pPr>
      <w:r w:rsidRPr="00615904">
        <w:tab/>
        <w:t>(A)</w:t>
      </w:r>
      <w:r w:rsidRPr="00615904">
        <w:tab/>
        <w:t>where the date on which the offence was committed—that date; or</w:t>
      </w:r>
    </w:p>
    <w:p w:rsidR="002C3543" w:rsidRPr="00615904" w:rsidRDefault="002C3543" w:rsidP="002C3543">
      <w:pPr>
        <w:pStyle w:val="paragraphsub-sub"/>
        <w:keepNext/>
      </w:pPr>
      <w:r w:rsidRPr="00615904">
        <w:tab/>
        <w:t>(B)</w:t>
      </w:r>
      <w:r w:rsidRPr="00615904">
        <w:tab/>
        <w:t>where the date is not known to the Court—the date on which the prosecution for the offence was instituted;</w:t>
      </w:r>
    </w:p>
    <w:p w:rsidR="002C3543" w:rsidRPr="00615904" w:rsidRDefault="002C3543" w:rsidP="002C3543">
      <w:pPr>
        <w:pStyle w:val="paragraphsub"/>
      </w:pPr>
      <w:r w:rsidRPr="00615904">
        <w:tab/>
      </w:r>
      <w:r w:rsidRPr="00615904">
        <w:tab/>
        <w:t>a fine not exceeding 5 times the amount of that duty and not less than 2 times that amount; or</w:t>
      </w:r>
    </w:p>
    <w:p w:rsidR="002C3543" w:rsidRPr="00615904" w:rsidRDefault="002C3543" w:rsidP="002C3543">
      <w:pPr>
        <w:pStyle w:val="paragraphsub"/>
      </w:pPr>
      <w:r w:rsidRPr="00615904">
        <w:tab/>
        <w:t>(ii)</w:t>
      </w:r>
      <w:r w:rsidRPr="00615904">
        <w:tab/>
        <w:t>where the Court cannot determine the amount of that duty, a fine not exceeding 500 penalty units;</w:t>
      </w:r>
    </w:p>
    <w:p w:rsidR="002C3543" w:rsidRPr="00615904" w:rsidRDefault="002C3543" w:rsidP="002C3543">
      <w:pPr>
        <w:pStyle w:val="paragraph"/>
      </w:pPr>
      <w:r w:rsidRPr="00615904">
        <w:tab/>
        <w:t>(d)</w:t>
      </w:r>
      <w:r w:rsidRPr="00615904">
        <w:tab/>
        <w:t xml:space="preserve">subject to </w:t>
      </w:r>
      <w:r w:rsidR="00615904">
        <w:t>subsections (</w:t>
      </w:r>
      <w:r w:rsidRPr="00615904">
        <w:t xml:space="preserve">3) and (4), in the case of an offence against </w:t>
      </w:r>
      <w:r w:rsidR="00615904">
        <w:t>paragraph (</w:t>
      </w:r>
      <w:r w:rsidRPr="00615904">
        <w:t>1)(vi), by a penalty not exceeding 50 penalty units.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(3)</w:t>
      </w:r>
      <w:r w:rsidRPr="00615904">
        <w:tab/>
        <w:t xml:space="preserve">Where a person is convicted of an offence against </w:t>
      </w:r>
      <w:r w:rsidR="00615904">
        <w:t>paragraph (</w:t>
      </w:r>
      <w:r w:rsidRPr="00615904">
        <w:t>1)(vi) in relation to a statement made, or an omission from a statement made, in respect of the amount of duty payable on particular goods, a Court may, in relation to that offence, impose a penalty not exceeding the sum of 50 penalty units and twice the amount of the duty payable on those goods.</w:t>
      </w:r>
    </w:p>
    <w:p w:rsidR="002C3543" w:rsidRPr="00615904" w:rsidRDefault="002C3543" w:rsidP="002F2A00">
      <w:pPr>
        <w:pStyle w:val="ActHead5"/>
      </w:pPr>
      <w:bookmarkStart w:id="226" w:name="_Toc455998129"/>
      <w:r w:rsidRPr="00615904">
        <w:rPr>
          <w:rStyle w:val="CharSectno"/>
        </w:rPr>
        <w:t>124</w:t>
      </w:r>
      <w:r w:rsidRPr="00615904">
        <w:t xml:space="preserve">  Collusive seizures penalty</w:t>
      </w:r>
      <w:bookmarkEnd w:id="226"/>
    </w:p>
    <w:p w:rsidR="002C3543" w:rsidRPr="00615904" w:rsidRDefault="002C3543" w:rsidP="002F2A00">
      <w:pPr>
        <w:pStyle w:val="subsection"/>
        <w:keepNext/>
        <w:keepLines/>
      </w:pPr>
      <w:r w:rsidRPr="00615904">
        <w:tab/>
        <w:t>(1)</w:t>
      </w:r>
      <w:r w:rsidRPr="00615904">
        <w:tab/>
        <w:t>Whoever:</w:t>
      </w:r>
    </w:p>
    <w:p w:rsidR="002C3543" w:rsidRPr="00615904" w:rsidRDefault="002C3543" w:rsidP="002C3543">
      <w:pPr>
        <w:pStyle w:val="SubsectionHead"/>
      </w:pPr>
      <w:r w:rsidRPr="00615904">
        <w:t>Rescuing goods</w:t>
      </w:r>
    </w:p>
    <w:p w:rsidR="002C3543" w:rsidRPr="00615904" w:rsidRDefault="002C3543" w:rsidP="002C3543">
      <w:pPr>
        <w:pStyle w:val="paragraph"/>
      </w:pPr>
      <w:r w:rsidRPr="00615904">
        <w:tab/>
        <w:t>(c)</w:t>
      </w:r>
      <w:r w:rsidRPr="00615904">
        <w:tab/>
        <w:t>Rescues any goods which have been seized or destroys any goods or documents relating thereto with the intention of preventing the seizure thereof or the securing the same or the proof of any offence;</w:t>
      </w:r>
    </w:p>
    <w:p w:rsidR="002C3543" w:rsidRPr="00615904" w:rsidRDefault="002C3543" w:rsidP="002C3543">
      <w:pPr>
        <w:pStyle w:val="SubsectionHead"/>
      </w:pPr>
      <w:r w:rsidRPr="00615904">
        <w:t>Persons assaulting or obstructing officers</w:t>
      </w:r>
    </w:p>
    <w:p w:rsidR="002C3543" w:rsidRPr="00615904" w:rsidRDefault="002C3543" w:rsidP="002C3543">
      <w:pPr>
        <w:pStyle w:val="paragraph"/>
        <w:keepNext/>
      </w:pPr>
      <w:r w:rsidRPr="00615904">
        <w:tab/>
        <w:t>(d)</w:t>
      </w:r>
      <w:r w:rsidRPr="00615904">
        <w:tab/>
        <w:t>Assaults or by force resists molests or obstructs or endeavours to intimidate any person acting in aid or assistance of an officer in the execution of the officer’s duties;</w:t>
      </w:r>
    </w:p>
    <w:p w:rsidR="002C3543" w:rsidRPr="00615904" w:rsidRDefault="00E739A8" w:rsidP="002C3543">
      <w:pPr>
        <w:pStyle w:val="subsection2"/>
      </w:pPr>
      <w:r w:rsidRPr="00615904">
        <w:t>commits</w:t>
      </w:r>
      <w:r w:rsidR="002C3543" w:rsidRPr="00615904">
        <w:t xml:space="preserve"> an offence punishable on conviction:</w:t>
      </w:r>
    </w:p>
    <w:p w:rsidR="002C3543" w:rsidRPr="00615904" w:rsidRDefault="002C3543" w:rsidP="002C3543">
      <w:pPr>
        <w:pStyle w:val="paragraph"/>
      </w:pPr>
      <w:r w:rsidRPr="00615904">
        <w:tab/>
        <w:t>(f)</w:t>
      </w:r>
      <w:r w:rsidRPr="00615904">
        <w:tab/>
        <w:t xml:space="preserve">in the case of an offence against </w:t>
      </w:r>
      <w:r w:rsidR="00615904">
        <w:t>paragraph (</w:t>
      </w:r>
      <w:r w:rsidRPr="00615904">
        <w:t>c), by a fine not exceeding 50 penalty units or imprisonment for a period not exceeding 2 years, or both; or</w:t>
      </w:r>
    </w:p>
    <w:p w:rsidR="002C3543" w:rsidRPr="00615904" w:rsidRDefault="002C3543" w:rsidP="002C3543">
      <w:pPr>
        <w:pStyle w:val="paragraph"/>
      </w:pPr>
      <w:r w:rsidRPr="00615904">
        <w:tab/>
        <w:t>(g)</w:t>
      </w:r>
      <w:r w:rsidRPr="00615904">
        <w:tab/>
        <w:t xml:space="preserve">in the case of an offence against </w:t>
      </w:r>
      <w:r w:rsidR="00615904">
        <w:t>paragraph (</w:t>
      </w:r>
      <w:r w:rsidRPr="00615904">
        <w:t>d), by a fine not exceeding 10 penalty units or imprisonment for a period not exceeding 6 months, or both.</w:t>
      </w:r>
    </w:p>
    <w:p w:rsidR="002C3543" w:rsidRPr="00615904" w:rsidRDefault="002C3543" w:rsidP="002C3543">
      <w:pPr>
        <w:pStyle w:val="subsection"/>
      </w:pPr>
      <w:r w:rsidRPr="00615904">
        <w:tab/>
        <w:t>(2)</w:t>
      </w:r>
      <w:r w:rsidRPr="00615904">
        <w:tab/>
        <w:t xml:space="preserve">Notwithstanding that an offence against </w:t>
      </w:r>
      <w:r w:rsidR="00615904">
        <w:t>paragraph (</w:t>
      </w:r>
      <w:r w:rsidRPr="00615904">
        <w:t>1)(c) is an indictable offence, a Court of summary jurisdiction may hear and determine proceedings in respect of such an offence but, where such a Court convicts a person of such an offence, the penalty that the Court may impose is a fine not exceeding 20 penalty units or imprisonment for a term not exceeding one year, or both.</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5"/>
      </w:pPr>
      <w:bookmarkStart w:id="227" w:name="_Toc455998130"/>
      <w:r w:rsidRPr="00615904">
        <w:rPr>
          <w:rStyle w:val="CharSectno"/>
        </w:rPr>
        <w:t>127A</w:t>
      </w:r>
      <w:r w:rsidRPr="00615904">
        <w:t xml:space="preserve">  Alternative penalties</w:t>
      </w:r>
      <w:bookmarkEnd w:id="227"/>
    </w:p>
    <w:p w:rsidR="002C3543" w:rsidRPr="00615904" w:rsidRDefault="002C3543" w:rsidP="002C3543">
      <w:pPr>
        <w:pStyle w:val="subsection"/>
      </w:pPr>
      <w:r w:rsidRPr="00615904">
        <w:tab/>
      </w:r>
      <w:r w:rsidRPr="00615904">
        <w:tab/>
        <w:t>If:</w:t>
      </w:r>
    </w:p>
    <w:p w:rsidR="002C3543" w:rsidRPr="00615904" w:rsidRDefault="002C3543" w:rsidP="002C3543">
      <w:pPr>
        <w:pStyle w:val="paragraph"/>
      </w:pPr>
      <w:r w:rsidRPr="00615904">
        <w:tab/>
        <w:t>(a)</w:t>
      </w:r>
      <w:r w:rsidRPr="00615904">
        <w:tab/>
        <w:t>penalties are provided in the alternative for an offence against:</w:t>
      </w:r>
    </w:p>
    <w:p w:rsidR="002C3543" w:rsidRPr="00615904" w:rsidRDefault="002C3543" w:rsidP="002C3543">
      <w:pPr>
        <w:pStyle w:val="paragraphsub"/>
      </w:pPr>
      <w:r w:rsidRPr="00615904">
        <w:tab/>
        <w:t>(i)</w:t>
      </w:r>
      <w:r w:rsidRPr="00615904">
        <w:tab/>
        <w:t>a provision of Part</w:t>
      </w:r>
      <w:r w:rsidR="00E33609" w:rsidRPr="00615904">
        <w:t> </w:t>
      </w:r>
      <w:r w:rsidRPr="00615904">
        <w:t>III or IV; or</w:t>
      </w:r>
    </w:p>
    <w:p w:rsidR="002C3543" w:rsidRPr="00615904" w:rsidRDefault="002C3543" w:rsidP="002C3543">
      <w:pPr>
        <w:pStyle w:val="paragraphsub"/>
      </w:pPr>
      <w:r w:rsidRPr="00615904">
        <w:tab/>
        <w:t>(ii)</w:t>
      </w:r>
      <w:r w:rsidRPr="00615904">
        <w:tab/>
        <w:t>a provision of section</w:t>
      </w:r>
      <w:r w:rsidR="00615904">
        <w:t> </w:t>
      </w:r>
      <w:r w:rsidRPr="00615904">
        <w:t xml:space="preserve">44, 61, 61A, 61C, 117, 117A, 117B, </w:t>
      </w:r>
      <w:r w:rsidR="006575B0" w:rsidRPr="00615904">
        <w:t xml:space="preserve">117BA, </w:t>
      </w:r>
      <w:r w:rsidRPr="00615904">
        <w:t>117C, 117D, 117E, 117F, 117G, 117H or 117I; and</w:t>
      </w:r>
    </w:p>
    <w:p w:rsidR="002C3543" w:rsidRPr="00615904" w:rsidRDefault="002C3543" w:rsidP="002C3543">
      <w:pPr>
        <w:pStyle w:val="paragraph"/>
      </w:pPr>
      <w:r w:rsidRPr="00615904">
        <w:tab/>
        <w:t>(b)</w:t>
      </w:r>
      <w:r w:rsidRPr="00615904">
        <w:tab/>
        <w:t>a person is convicted of an offence against that provision;</w:t>
      </w:r>
    </w:p>
    <w:p w:rsidR="002C3543" w:rsidRPr="00615904" w:rsidRDefault="002C3543" w:rsidP="002C3543">
      <w:pPr>
        <w:pStyle w:val="subsection2"/>
      </w:pPr>
      <w:r w:rsidRPr="00615904">
        <w:t>then the court may impose both penalties on the person.</w:t>
      </w:r>
    </w:p>
    <w:p w:rsidR="002C3543" w:rsidRPr="00615904" w:rsidRDefault="002C3543" w:rsidP="002C3543">
      <w:pPr>
        <w:pStyle w:val="ActHead5"/>
      </w:pPr>
      <w:bookmarkStart w:id="228" w:name="_Toc455998131"/>
      <w:r w:rsidRPr="00615904">
        <w:rPr>
          <w:rStyle w:val="CharSectno"/>
        </w:rPr>
        <w:t>128</w:t>
      </w:r>
      <w:r w:rsidRPr="00615904">
        <w:t xml:space="preserve">  Penalties in addition to forfeitures</w:t>
      </w:r>
      <w:bookmarkEnd w:id="228"/>
    </w:p>
    <w:p w:rsidR="002C3543" w:rsidRPr="00615904" w:rsidRDefault="002C3543" w:rsidP="002C3543">
      <w:pPr>
        <w:pStyle w:val="subsection"/>
        <w:keepNext/>
        <w:keepLines/>
      </w:pPr>
      <w:r w:rsidRPr="00615904">
        <w:tab/>
      </w:r>
      <w:r w:rsidRPr="00615904">
        <w:tab/>
        <w:t>All penalties shall be in addition to any forfeiture.</w:t>
      </w:r>
    </w:p>
    <w:p w:rsidR="002C3543" w:rsidRPr="00615904" w:rsidRDefault="002C3543" w:rsidP="00BC7907">
      <w:pPr>
        <w:pStyle w:val="ActHead2"/>
        <w:pageBreakBefore/>
      </w:pPr>
      <w:bookmarkStart w:id="229" w:name="_Toc455998132"/>
      <w:r w:rsidRPr="00615904">
        <w:rPr>
          <w:rStyle w:val="CharPartNo"/>
        </w:rPr>
        <w:t>Part</w:t>
      </w:r>
      <w:r w:rsidR="00E33609" w:rsidRPr="00615904">
        <w:rPr>
          <w:rStyle w:val="CharPartNo"/>
        </w:rPr>
        <w:t> </w:t>
      </w:r>
      <w:r w:rsidRPr="00615904">
        <w:rPr>
          <w:rStyle w:val="CharPartNo"/>
        </w:rPr>
        <w:t>XA</w:t>
      </w:r>
      <w:r w:rsidRPr="00615904">
        <w:t>—</w:t>
      </w:r>
      <w:r w:rsidRPr="00615904">
        <w:rPr>
          <w:rStyle w:val="CharPartText"/>
        </w:rPr>
        <w:t>Penalty instead of prosecution</w:t>
      </w:r>
      <w:bookmarkEnd w:id="229"/>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30" w:name="_Toc455998133"/>
      <w:r w:rsidRPr="00615904">
        <w:rPr>
          <w:rStyle w:val="CharSectno"/>
        </w:rPr>
        <w:t>129A</w:t>
      </w:r>
      <w:r w:rsidRPr="00615904">
        <w:t xml:space="preserve">  Purpose and effect of this Part</w:t>
      </w:r>
      <w:bookmarkEnd w:id="230"/>
    </w:p>
    <w:p w:rsidR="002C3543" w:rsidRPr="00615904" w:rsidRDefault="002C3543" w:rsidP="002C3543">
      <w:pPr>
        <w:pStyle w:val="subsection"/>
      </w:pPr>
      <w:r w:rsidRPr="00615904">
        <w:tab/>
        <w:t>(1)</w:t>
      </w:r>
      <w:r w:rsidRPr="00615904">
        <w:tab/>
        <w:t>The purpose of this Part is to create a system of infringement notices for offences against subsections</w:t>
      </w:r>
      <w:r w:rsidR="00615904">
        <w:t> </w:t>
      </w:r>
      <w:r w:rsidRPr="00615904">
        <w:t>117(2) and 117B(2) as an alternative to prosecutions of the offences.</w:t>
      </w:r>
    </w:p>
    <w:p w:rsidR="002C3543" w:rsidRPr="00615904" w:rsidRDefault="002C3543" w:rsidP="002C3543">
      <w:pPr>
        <w:pStyle w:val="subsection"/>
      </w:pPr>
      <w:r w:rsidRPr="00615904">
        <w:tab/>
        <w:t>(2)</w:t>
      </w:r>
      <w:r w:rsidRPr="00615904">
        <w:tab/>
        <w:t>This Part does not:</w:t>
      </w:r>
    </w:p>
    <w:p w:rsidR="002C3543" w:rsidRPr="00615904" w:rsidRDefault="002C3543" w:rsidP="002C3543">
      <w:pPr>
        <w:pStyle w:val="paragraph"/>
      </w:pPr>
      <w:r w:rsidRPr="00615904">
        <w:tab/>
        <w:t>(a)</w:t>
      </w:r>
      <w:r w:rsidRPr="00615904">
        <w:tab/>
        <w:t>require an infringement notice to be issued to a person for an offence; or</w:t>
      </w:r>
    </w:p>
    <w:p w:rsidR="002C3543" w:rsidRPr="00615904" w:rsidRDefault="002C3543" w:rsidP="002C3543">
      <w:pPr>
        <w:pStyle w:val="paragraph"/>
      </w:pPr>
      <w:r w:rsidRPr="00615904">
        <w:tab/>
        <w:t>(b)</w:t>
      </w:r>
      <w:r w:rsidRPr="00615904">
        <w:tab/>
        <w:t>affect the liability of a person to prosecution in respect of an offence if an infringement notice is not issued to the person for the offence; or</w:t>
      </w:r>
    </w:p>
    <w:p w:rsidR="002C3543" w:rsidRPr="00615904" w:rsidRDefault="002C3543" w:rsidP="002C3543">
      <w:pPr>
        <w:pStyle w:val="paragraph"/>
      </w:pPr>
      <w:r w:rsidRPr="00615904">
        <w:tab/>
        <w:t>(c)</w:t>
      </w:r>
      <w:r w:rsidRPr="00615904">
        <w:tab/>
        <w:t>prevent the issue of 2 or more infringement notices to a person for an offence; or</w:t>
      </w:r>
    </w:p>
    <w:p w:rsidR="002C3543" w:rsidRPr="00615904" w:rsidRDefault="002C3543" w:rsidP="002C3543">
      <w:pPr>
        <w:pStyle w:val="paragraph"/>
      </w:pPr>
      <w:r w:rsidRPr="00615904">
        <w:tab/>
        <w:t>(d)</w:t>
      </w:r>
      <w:r w:rsidRPr="00615904">
        <w:tab/>
        <w:t>affect the liability of a person to prosecution for an offence if the person does not comply with an infringement notice issued for the offence; or</w:t>
      </w:r>
    </w:p>
    <w:p w:rsidR="002C3543" w:rsidRPr="00615904" w:rsidRDefault="002C3543" w:rsidP="002C3543">
      <w:pPr>
        <w:pStyle w:val="paragraph"/>
      </w:pPr>
      <w:r w:rsidRPr="00615904">
        <w:tab/>
        <w:t>(e)</w:t>
      </w:r>
      <w:r w:rsidRPr="00615904">
        <w:tab/>
        <w:t>limit or otherwise affect the penalty that may be imposed by a court on a person as a result of a prosecution.</w:t>
      </w:r>
    </w:p>
    <w:p w:rsidR="002C3543" w:rsidRPr="00615904" w:rsidRDefault="002C3543" w:rsidP="002C3543">
      <w:pPr>
        <w:pStyle w:val="ActHead5"/>
      </w:pPr>
      <w:bookmarkStart w:id="231" w:name="_Toc455998134"/>
      <w:r w:rsidRPr="00615904">
        <w:rPr>
          <w:rStyle w:val="CharSectno"/>
        </w:rPr>
        <w:t>129B</w:t>
      </w:r>
      <w:r w:rsidRPr="00615904">
        <w:t xml:space="preserve">  When an infringement notice may be issued</w:t>
      </w:r>
      <w:bookmarkEnd w:id="231"/>
    </w:p>
    <w:p w:rsidR="002C3543" w:rsidRPr="00615904" w:rsidRDefault="002C3543" w:rsidP="002C3543">
      <w:pPr>
        <w:pStyle w:val="subsection"/>
      </w:pPr>
      <w:r w:rsidRPr="00615904">
        <w:tab/>
      </w:r>
      <w:r w:rsidRPr="00615904">
        <w:tab/>
        <w:t>If the CEO has reasonable grounds to believe that a person has committed an offence against subsection</w:t>
      </w:r>
      <w:r w:rsidR="00615904">
        <w:t> </w:t>
      </w:r>
      <w:r w:rsidRPr="00615904">
        <w:t>117(2) or 117B(2), the CEO may, within 12 months of the commission of the offence, issue an infringement notice to the person for the offence.</w:t>
      </w:r>
    </w:p>
    <w:p w:rsidR="002C3543" w:rsidRPr="00615904" w:rsidRDefault="002C3543" w:rsidP="002C3543">
      <w:pPr>
        <w:pStyle w:val="notetext"/>
      </w:pPr>
      <w:r w:rsidRPr="00615904">
        <w:t>Note:</w:t>
      </w:r>
      <w:r w:rsidRPr="00615904">
        <w:tab/>
        <w:t>For service of the infringement notice, see section</w:t>
      </w:r>
      <w:r w:rsidR="00615904">
        <w:t> </w:t>
      </w:r>
      <w:r w:rsidRPr="00615904">
        <w:t xml:space="preserve">28A of the </w:t>
      </w:r>
      <w:r w:rsidRPr="00615904">
        <w:rPr>
          <w:i/>
        </w:rPr>
        <w:t>Acts Interpretation Act 1901</w:t>
      </w:r>
      <w:r w:rsidRPr="00615904">
        <w:t>.</w:t>
      </w:r>
    </w:p>
    <w:p w:rsidR="002C3543" w:rsidRPr="00615904" w:rsidRDefault="002C3543" w:rsidP="002C3543">
      <w:pPr>
        <w:pStyle w:val="ActHead5"/>
      </w:pPr>
      <w:bookmarkStart w:id="232" w:name="_Toc455998135"/>
      <w:r w:rsidRPr="00615904">
        <w:rPr>
          <w:rStyle w:val="CharSectno"/>
        </w:rPr>
        <w:t>129C</w:t>
      </w:r>
      <w:r w:rsidRPr="00615904">
        <w:t xml:space="preserve">  Matters to be included in an infringement notice</w:t>
      </w:r>
      <w:bookmarkEnd w:id="232"/>
    </w:p>
    <w:p w:rsidR="002C3543" w:rsidRPr="00615904" w:rsidRDefault="002C3543" w:rsidP="002C3543">
      <w:pPr>
        <w:pStyle w:val="subsection"/>
      </w:pPr>
      <w:r w:rsidRPr="00615904">
        <w:tab/>
        <w:t>(1)</w:t>
      </w:r>
      <w:r w:rsidRPr="00615904">
        <w:tab/>
        <w:t>An infringement notice must:</w:t>
      </w:r>
    </w:p>
    <w:p w:rsidR="002C3543" w:rsidRPr="00615904" w:rsidRDefault="002C3543" w:rsidP="002C3543">
      <w:pPr>
        <w:pStyle w:val="paragraph"/>
      </w:pPr>
      <w:r w:rsidRPr="00615904">
        <w:tab/>
        <w:t>(a)</w:t>
      </w:r>
      <w:r w:rsidRPr="00615904">
        <w:tab/>
        <w:t>state the day on which it is issued; and</w:t>
      </w:r>
    </w:p>
    <w:p w:rsidR="002C3543" w:rsidRPr="00615904" w:rsidRDefault="002C3543" w:rsidP="002C3543">
      <w:pPr>
        <w:pStyle w:val="paragraph"/>
      </w:pPr>
      <w:r w:rsidRPr="00615904">
        <w:tab/>
        <w:t>(b)</w:t>
      </w:r>
      <w:r w:rsidRPr="00615904">
        <w:tab/>
        <w:t>give brief details of the offence that the person is alleged to have committed, including the day on which the offence was committed and where the offence happened; and</w:t>
      </w:r>
    </w:p>
    <w:p w:rsidR="002C3543" w:rsidRPr="00615904" w:rsidRDefault="002C3543" w:rsidP="002C3543">
      <w:pPr>
        <w:pStyle w:val="paragraph"/>
      </w:pPr>
      <w:r w:rsidRPr="00615904">
        <w:tab/>
        <w:t>(c)</w:t>
      </w:r>
      <w:r w:rsidRPr="00615904">
        <w:tab/>
        <w:t>state the name of the person to whom it is issued; and</w:t>
      </w:r>
    </w:p>
    <w:p w:rsidR="002C3543" w:rsidRPr="00615904" w:rsidRDefault="002C3543" w:rsidP="002C3543">
      <w:pPr>
        <w:pStyle w:val="paragraph"/>
      </w:pPr>
      <w:r w:rsidRPr="00615904">
        <w:tab/>
        <w:t>(d)</w:t>
      </w:r>
      <w:r w:rsidRPr="00615904">
        <w:tab/>
        <w:t>state that the penalty payable under the notice is 20 penalty units; and</w:t>
      </w:r>
    </w:p>
    <w:p w:rsidR="002C3543" w:rsidRPr="00615904" w:rsidRDefault="002C3543" w:rsidP="002C3543">
      <w:pPr>
        <w:pStyle w:val="paragraph"/>
      </w:pPr>
      <w:r w:rsidRPr="00615904">
        <w:tab/>
        <w:t>(e)</w:t>
      </w:r>
      <w:r w:rsidRPr="00615904">
        <w:tab/>
        <w:t xml:space="preserve">contain the additional information required by </w:t>
      </w:r>
      <w:r w:rsidR="00615904">
        <w:t>subsection (</w:t>
      </w:r>
      <w:r w:rsidRPr="00615904">
        <w:t>2).</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subsection"/>
      </w:pPr>
      <w:r w:rsidRPr="00615904">
        <w:tab/>
        <w:t>(2)</w:t>
      </w:r>
      <w:r w:rsidRPr="00615904">
        <w:tab/>
        <w:t>The notice must tell the person to whom it is issued that:</w:t>
      </w:r>
    </w:p>
    <w:p w:rsidR="002C3543" w:rsidRPr="00615904" w:rsidRDefault="002C3543" w:rsidP="002C3543">
      <w:pPr>
        <w:pStyle w:val="paragraph"/>
      </w:pPr>
      <w:r w:rsidRPr="00615904">
        <w:tab/>
        <w:t>(a)</w:t>
      </w:r>
      <w:r w:rsidRPr="00615904">
        <w:tab/>
        <w:t>the person may pay the penalty stated in the notice:</w:t>
      </w:r>
    </w:p>
    <w:p w:rsidR="002C3543" w:rsidRPr="00615904" w:rsidRDefault="002C3543" w:rsidP="002C3543">
      <w:pPr>
        <w:pStyle w:val="paragraphsub"/>
      </w:pPr>
      <w:r w:rsidRPr="00615904">
        <w:tab/>
        <w:t>(i)</w:t>
      </w:r>
      <w:r w:rsidRPr="00615904">
        <w:tab/>
        <w:t>by posting or delivering the payment to the place of payment stated in the notice; or</w:t>
      </w:r>
    </w:p>
    <w:p w:rsidR="002C3543" w:rsidRPr="00615904" w:rsidRDefault="002C3543" w:rsidP="002C3543">
      <w:pPr>
        <w:pStyle w:val="paragraphsub"/>
      </w:pPr>
      <w:r w:rsidRPr="00615904">
        <w:tab/>
        <w:t>(ii)</w:t>
      </w:r>
      <w:r w:rsidRPr="00615904">
        <w:tab/>
        <w:t>in any other way stated in the notice; and</w:t>
      </w:r>
    </w:p>
    <w:p w:rsidR="002C3543" w:rsidRPr="00615904" w:rsidRDefault="002C3543" w:rsidP="002C3543">
      <w:pPr>
        <w:pStyle w:val="paragraph"/>
      </w:pPr>
      <w:r w:rsidRPr="00615904">
        <w:tab/>
        <w:t>(b)</w:t>
      </w:r>
      <w:r w:rsidRPr="00615904">
        <w:tab/>
        <w:t>if the person pays the penalty within 28 days after the day on which the notice is issued, or any longer time allowed in writing by the CEO, the person will not be liable to prosecution in court for the offence, unless the notice is withdrawn.</w:t>
      </w:r>
    </w:p>
    <w:p w:rsidR="002C3543" w:rsidRPr="00615904" w:rsidRDefault="002C3543" w:rsidP="002C3543">
      <w:pPr>
        <w:pStyle w:val="ActHead5"/>
      </w:pPr>
      <w:bookmarkStart w:id="233" w:name="_Toc455998136"/>
      <w:r w:rsidRPr="00615904">
        <w:rPr>
          <w:rStyle w:val="CharSectno"/>
        </w:rPr>
        <w:t>129D</w:t>
      </w:r>
      <w:r w:rsidRPr="00615904">
        <w:t xml:space="preserve">  Due date for penalty</w:t>
      </w:r>
      <w:bookmarkEnd w:id="233"/>
    </w:p>
    <w:p w:rsidR="002C3543" w:rsidRPr="00615904" w:rsidRDefault="002C3543" w:rsidP="002C3543">
      <w:pPr>
        <w:pStyle w:val="subsection"/>
      </w:pPr>
      <w:r w:rsidRPr="00615904">
        <w:tab/>
      </w:r>
      <w:r w:rsidRPr="00615904">
        <w:tab/>
        <w:t>The penalty becomes due for payment on the day specified in the infringement notice, which must be at least 28 days after the day on which the notice was issued.</w:t>
      </w:r>
    </w:p>
    <w:p w:rsidR="002C3543" w:rsidRPr="00615904" w:rsidRDefault="002C3543" w:rsidP="002C3543">
      <w:pPr>
        <w:pStyle w:val="ActHead5"/>
      </w:pPr>
      <w:bookmarkStart w:id="234" w:name="_Toc455998137"/>
      <w:r w:rsidRPr="00615904">
        <w:rPr>
          <w:rStyle w:val="CharSectno"/>
        </w:rPr>
        <w:t>129E</w:t>
      </w:r>
      <w:r w:rsidRPr="00615904">
        <w:t xml:space="preserve">  Effect of payment of penalty</w:t>
      </w:r>
      <w:bookmarkEnd w:id="234"/>
    </w:p>
    <w:p w:rsidR="002C3543" w:rsidRPr="00615904" w:rsidRDefault="002C3543" w:rsidP="002C3543">
      <w:pPr>
        <w:pStyle w:val="subsection"/>
      </w:pPr>
      <w:r w:rsidRPr="00615904">
        <w:tab/>
        <w:t>(1)</w:t>
      </w:r>
      <w:r w:rsidRPr="00615904">
        <w:tab/>
        <w:t>If the person to whom an infringement notice for an offence is issued pays the penalty specified in the notice:</w:t>
      </w:r>
    </w:p>
    <w:p w:rsidR="002C3543" w:rsidRPr="00615904" w:rsidRDefault="002C3543" w:rsidP="002C3543">
      <w:pPr>
        <w:pStyle w:val="paragraph"/>
      </w:pPr>
      <w:r w:rsidRPr="00615904">
        <w:tab/>
        <w:t>(a)</w:t>
      </w:r>
      <w:r w:rsidRPr="00615904">
        <w:tab/>
        <w:t>any liability of the person for the offence is discharged; and</w:t>
      </w:r>
    </w:p>
    <w:p w:rsidR="002C3543" w:rsidRPr="00615904" w:rsidRDefault="002C3543" w:rsidP="002C3543">
      <w:pPr>
        <w:pStyle w:val="paragraph"/>
      </w:pPr>
      <w:r w:rsidRPr="00615904">
        <w:tab/>
        <w:t>(b)</w:t>
      </w:r>
      <w:r w:rsidRPr="00615904">
        <w:tab/>
        <w:t>a prosecution of the offence may not be brought against the person.</w:t>
      </w:r>
    </w:p>
    <w:p w:rsidR="002C3543" w:rsidRPr="00615904" w:rsidRDefault="002C3543" w:rsidP="002C3543">
      <w:pPr>
        <w:pStyle w:val="subsection"/>
      </w:pPr>
      <w:r w:rsidRPr="00615904">
        <w:tab/>
        <w:t>(2)</w:t>
      </w:r>
      <w:r w:rsidRPr="00615904">
        <w:tab/>
      </w:r>
      <w:r w:rsidR="00615904">
        <w:t>Subsection (</w:t>
      </w:r>
      <w:r w:rsidRPr="00615904">
        <w:t>1) does not apply if the notice has been withdrawn and the penalty paid has been refunded.</w:t>
      </w:r>
    </w:p>
    <w:p w:rsidR="002C3543" w:rsidRPr="00615904" w:rsidRDefault="002C3543" w:rsidP="002C3543">
      <w:pPr>
        <w:pStyle w:val="ActHead5"/>
      </w:pPr>
      <w:bookmarkStart w:id="235" w:name="_Toc455998138"/>
      <w:r w:rsidRPr="00615904">
        <w:rPr>
          <w:rStyle w:val="CharSectno"/>
        </w:rPr>
        <w:t>129F</w:t>
      </w:r>
      <w:r w:rsidRPr="00615904">
        <w:t xml:space="preserve">  Withdrawal of infringement notice</w:t>
      </w:r>
      <w:bookmarkEnd w:id="235"/>
    </w:p>
    <w:p w:rsidR="002C3543" w:rsidRPr="00615904" w:rsidRDefault="002C3543" w:rsidP="002C3543">
      <w:pPr>
        <w:pStyle w:val="subsection"/>
      </w:pPr>
      <w:r w:rsidRPr="00615904">
        <w:tab/>
        <w:t>(1)</w:t>
      </w:r>
      <w:r w:rsidRPr="00615904">
        <w:tab/>
        <w:t>The CEO may withdraw an infringement notice that has been issued to a person if the CEO is satisfied that in all the circumstances it is proper to do so.</w:t>
      </w:r>
    </w:p>
    <w:p w:rsidR="002C3543" w:rsidRPr="00615904" w:rsidRDefault="002C3543" w:rsidP="002C3543">
      <w:pPr>
        <w:pStyle w:val="notetext"/>
      </w:pPr>
      <w:r w:rsidRPr="00615904">
        <w:t>Note:</w:t>
      </w:r>
      <w:r w:rsidRPr="00615904">
        <w:tab/>
        <w:t>For service of the withdrawal notice, see section</w:t>
      </w:r>
      <w:r w:rsidR="00615904">
        <w:t> </w:t>
      </w:r>
      <w:r w:rsidRPr="00615904">
        <w:t xml:space="preserve">28A of the </w:t>
      </w:r>
      <w:r w:rsidRPr="00615904">
        <w:rPr>
          <w:i/>
        </w:rPr>
        <w:t>Acts Interpretation Act 1901</w:t>
      </w:r>
      <w:r w:rsidRPr="00615904">
        <w:t>.</w:t>
      </w:r>
    </w:p>
    <w:p w:rsidR="002C3543" w:rsidRPr="00615904" w:rsidRDefault="002C3543" w:rsidP="002C3543">
      <w:pPr>
        <w:pStyle w:val="subsection"/>
      </w:pPr>
      <w:r w:rsidRPr="00615904">
        <w:tab/>
        <w:t>(2)</w:t>
      </w:r>
      <w:r w:rsidRPr="00615904">
        <w:tab/>
        <w:t>If the person has already paid the penalty stated in the notice, the CEO must refund it.</w:t>
      </w:r>
    </w:p>
    <w:p w:rsidR="002C3543" w:rsidRPr="00615904" w:rsidRDefault="002C3543" w:rsidP="002C3543">
      <w:pPr>
        <w:pStyle w:val="subsection"/>
      </w:pPr>
      <w:r w:rsidRPr="00615904">
        <w:tab/>
        <w:t>(3)</w:t>
      </w:r>
      <w:r w:rsidRPr="00615904">
        <w:tab/>
        <w:t>Notice of the withdrawal of the infringement notice must be given to the person. The withdrawal notice must state:</w:t>
      </w:r>
    </w:p>
    <w:p w:rsidR="002C3543" w:rsidRPr="00615904" w:rsidRDefault="002C3543" w:rsidP="002C3543">
      <w:pPr>
        <w:pStyle w:val="paragraph"/>
      </w:pPr>
      <w:r w:rsidRPr="00615904">
        <w:tab/>
        <w:t>(a)</w:t>
      </w:r>
      <w:r w:rsidRPr="00615904">
        <w:tab/>
        <w:t>the person’s name and address; and</w:t>
      </w:r>
    </w:p>
    <w:p w:rsidR="002C3543" w:rsidRPr="00615904" w:rsidRDefault="002C3543" w:rsidP="002C3543">
      <w:pPr>
        <w:pStyle w:val="paragraph"/>
      </w:pPr>
      <w:r w:rsidRPr="00615904">
        <w:tab/>
        <w:t>(b)</w:t>
      </w:r>
      <w:r w:rsidRPr="00615904">
        <w:tab/>
        <w:t>the date of issue of the infringement notice; and</w:t>
      </w:r>
    </w:p>
    <w:p w:rsidR="002C3543" w:rsidRPr="00615904" w:rsidRDefault="002C3543" w:rsidP="002C3543">
      <w:pPr>
        <w:pStyle w:val="paragraph"/>
      </w:pPr>
      <w:r w:rsidRPr="00615904">
        <w:tab/>
        <w:t>(c)</w:t>
      </w:r>
      <w:r w:rsidRPr="00615904">
        <w:tab/>
        <w:t>that the infringement notice is withdrawn; and</w:t>
      </w:r>
    </w:p>
    <w:p w:rsidR="002C3543" w:rsidRPr="00615904" w:rsidRDefault="002C3543" w:rsidP="002C3543">
      <w:pPr>
        <w:pStyle w:val="paragraph"/>
      </w:pPr>
      <w:r w:rsidRPr="00615904">
        <w:tab/>
        <w:t>(d)</w:t>
      </w:r>
      <w:r w:rsidRPr="00615904">
        <w:tab/>
        <w:t>that a prosecution of the offence may be brought against the person in a court.</w:t>
      </w:r>
    </w:p>
    <w:p w:rsidR="002C3543" w:rsidRPr="00615904" w:rsidRDefault="002C3543" w:rsidP="00BC7907">
      <w:pPr>
        <w:pStyle w:val="ActHead2"/>
        <w:pageBreakBefore/>
      </w:pPr>
      <w:bookmarkStart w:id="236" w:name="_Toc455998139"/>
      <w:r w:rsidRPr="00615904">
        <w:rPr>
          <w:rStyle w:val="CharPartNo"/>
        </w:rPr>
        <w:t>Part</w:t>
      </w:r>
      <w:r w:rsidR="00E33609" w:rsidRPr="00615904">
        <w:rPr>
          <w:rStyle w:val="CharPartNo"/>
        </w:rPr>
        <w:t> </w:t>
      </w:r>
      <w:r w:rsidRPr="00615904">
        <w:rPr>
          <w:rStyle w:val="CharPartNo"/>
        </w:rPr>
        <w:t>XI</w:t>
      </w:r>
      <w:r w:rsidRPr="00615904">
        <w:t>—</w:t>
      </w:r>
      <w:r w:rsidRPr="00615904">
        <w:rPr>
          <w:rStyle w:val="CharPartText"/>
        </w:rPr>
        <w:t>Excise prosecutions</w:t>
      </w:r>
      <w:bookmarkEnd w:id="236"/>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37" w:name="_Toc455998140"/>
      <w:r w:rsidRPr="00615904">
        <w:rPr>
          <w:rStyle w:val="CharSectno"/>
        </w:rPr>
        <w:t>133</w:t>
      </w:r>
      <w:r w:rsidRPr="00615904">
        <w:t xml:space="preserve">  Meaning of </w:t>
      </w:r>
      <w:r w:rsidRPr="00615904">
        <w:rPr>
          <w:i/>
        </w:rPr>
        <w:t>Excise prosecution</w:t>
      </w:r>
      <w:bookmarkEnd w:id="237"/>
    </w:p>
    <w:p w:rsidR="002C3543" w:rsidRPr="00615904" w:rsidRDefault="002C3543" w:rsidP="002C3543">
      <w:pPr>
        <w:pStyle w:val="subsection"/>
      </w:pPr>
      <w:r w:rsidRPr="00615904">
        <w:tab/>
      </w:r>
      <w:r w:rsidRPr="00615904">
        <w:tab/>
      </w:r>
      <w:r w:rsidRPr="00615904">
        <w:rPr>
          <w:b/>
          <w:i/>
        </w:rPr>
        <w:t>Excise prosecutions</w:t>
      </w:r>
      <w:r w:rsidRPr="00615904">
        <w:t xml:space="preserve"> are proceedings by the CEO:</w:t>
      </w:r>
    </w:p>
    <w:p w:rsidR="002C3543" w:rsidRPr="00615904" w:rsidRDefault="002C3543" w:rsidP="002C3543">
      <w:pPr>
        <w:pStyle w:val="paragraph"/>
      </w:pPr>
      <w:r w:rsidRPr="00615904">
        <w:tab/>
        <w:t>(a)</w:t>
      </w:r>
      <w:r w:rsidRPr="00615904">
        <w:tab/>
        <w:t>for the recovery of penalties under any Excise Act; or</w:t>
      </w:r>
    </w:p>
    <w:p w:rsidR="002C3543" w:rsidRPr="00615904" w:rsidRDefault="002C3543" w:rsidP="002C3543">
      <w:pPr>
        <w:pStyle w:val="paragraph"/>
      </w:pPr>
      <w:r w:rsidRPr="00615904">
        <w:tab/>
        <w:t>(c)</w:t>
      </w:r>
      <w:r w:rsidRPr="00615904">
        <w:tab/>
        <w:t>for the condemnation of goods seized as forfeited.</w:t>
      </w:r>
    </w:p>
    <w:p w:rsidR="002C3543" w:rsidRPr="00615904" w:rsidRDefault="002C3543" w:rsidP="002C3543">
      <w:pPr>
        <w:pStyle w:val="ActHead5"/>
      </w:pPr>
      <w:bookmarkStart w:id="238" w:name="_Toc455998141"/>
      <w:r w:rsidRPr="00615904">
        <w:rPr>
          <w:rStyle w:val="CharSectno"/>
        </w:rPr>
        <w:t>134</w:t>
      </w:r>
      <w:r w:rsidRPr="00615904">
        <w:t xml:space="preserve">  Institution of prosecutions</w:t>
      </w:r>
      <w:bookmarkEnd w:id="238"/>
    </w:p>
    <w:p w:rsidR="002C3543" w:rsidRPr="00615904" w:rsidRDefault="002C3543" w:rsidP="002C3543">
      <w:pPr>
        <w:pStyle w:val="subsection"/>
      </w:pPr>
      <w:r w:rsidRPr="00615904">
        <w:tab/>
        <w:t>(1)</w:t>
      </w:r>
      <w:r w:rsidRPr="00615904">
        <w:tab/>
        <w:t>Excise prosecutions may be instituted by the CEO in the name of the office of the CEO by action, information or other appropriate proceeding:</w:t>
      </w:r>
    </w:p>
    <w:p w:rsidR="002C3543" w:rsidRPr="00615904" w:rsidRDefault="002C3543" w:rsidP="002C3543">
      <w:pPr>
        <w:pStyle w:val="paragraph"/>
      </w:pPr>
      <w:r w:rsidRPr="00615904">
        <w:tab/>
        <w:t>(a)</w:t>
      </w:r>
      <w:r w:rsidRPr="00615904">
        <w:tab/>
        <w:t>in the Supreme Court of a State;</w:t>
      </w:r>
    </w:p>
    <w:p w:rsidR="002C3543" w:rsidRPr="00615904" w:rsidRDefault="002C3543" w:rsidP="002C3543">
      <w:pPr>
        <w:pStyle w:val="paragraph"/>
      </w:pPr>
      <w:r w:rsidRPr="00615904">
        <w:tab/>
        <w:t>(b)</w:t>
      </w:r>
      <w:r w:rsidRPr="00615904">
        <w:tab/>
        <w:t xml:space="preserve">in the Supreme Court of the </w:t>
      </w:r>
      <w:smartTag w:uri="urn:schemas-microsoft-com:office:smarttags" w:element="State">
        <w:smartTag w:uri="urn:schemas-microsoft-com:office:smarttags" w:element="place">
          <w:r w:rsidRPr="00615904">
            <w:t>Australian Capital Territory</w:t>
          </w:r>
        </w:smartTag>
      </w:smartTag>
      <w:r w:rsidRPr="00615904">
        <w:t>;</w:t>
      </w:r>
    </w:p>
    <w:p w:rsidR="002C3543" w:rsidRPr="00615904" w:rsidRDefault="002C3543" w:rsidP="002C3543">
      <w:pPr>
        <w:pStyle w:val="paragraph"/>
      </w:pPr>
      <w:r w:rsidRPr="00615904">
        <w:tab/>
        <w:t>(c)</w:t>
      </w:r>
      <w:r w:rsidRPr="00615904">
        <w:tab/>
        <w:t xml:space="preserve">in the Supreme Court of the </w:t>
      </w:r>
      <w:smartTag w:uri="urn:schemas-microsoft-com:office:smarttags" w:element="State">
        <w:smartTag w:uri="urn:schemas-microsoft-com:office:smarttags" w:element="place">
          <w:r w:rsidRPr="00615904">
            <w:t>Northern Territory</w:t>
          </w:r>
        </w:smartTag>
      </w:smartTag>
      <w:r w:rsidRPr="00615904">
        <w:t>;</w:t>
      </w:r>
    </w:p>
    <w:p w:rsidR="002C3543" w:rsidRPr="00615904" w:rsidRDefault="002C3543" w:rsidP="002C3543">
      <w:pPr>
        <w:pStyle w:val="paragraph"/>
      </w:pPr>
      <w:r w:rsidRPr="00615904">
        <w:tab/>
        <w:t>(d)</w:t>
      </w:r>
      <w:r w:rsidRPr="00615904">
        <w:tab/>
        <w:t>in a County Court or District Court of a State;</w:t>
      </w:r>
    </w:p>
    <w:p w:rsidR="002C3543" w:rsidRPr="00615904" w:rsidRDefault="002C3543" w:rsidP="002C3543">
      <w:pPr>
        <w:pStyle w:val="paragraph"/>
      </w:pPr>
      <w:r w:rsidRPr="00615904">
        <w:tab/>
        <w:t>(e)</w:t>
      </w:r>
      <w:r w:rsidRPr="00615904">
        <w:tab/>
        <w:t xml:space="preserve">in a </w:t>
      </w:r>
      <w:smartTag w:uri="urn:schemas-microsoft-com:office:smarttags" w:element="Street">
        <w:smartTag w:uri="urn:schemas-microsoft-com:office:smarttags" w:element="address">
          <w:r w:rsidRPr="00615904">
            <w:t>Local Court</w:t>
          </w:r>
        </w:smartTag>
      </w:smartTag>
      <w:r w:rsidRPr="00615904">
        <w:t xml:space="preserve">, being a Local Court of full jurisdiction, of </w:t>
      </w:r>
      <w:smartTag w:uri="urn:schemas-microsoft-com:office:smarttags" w:element="State">
        <w:smartTag w:uri="urn:schemas-microsoft-com:office:smarttags" w:element="place">
          <w:r w:rsidRPr="00615904">
            <w:t>South Australia</w:t>
          </w:r>
        </w:smartTag>
      </w:smartTag>
      <w:r w:rsidRPr="00615904">
        <w:t xml:space="preserve"> or of the </w:t>
      </w:r>
      <w:smartTag w:uri="urn:schemas-microsoft-com:office:smarttags" w:element="State">
        <w:smartTag w:uri="urn:schemas-microsoft-com:office:smarttags" w:element="place">
          <w:r w:rsidRPr="00615904">
            <w:t>Northern Territory</w:t>
          </w:r>
        </w:smartTag>
      </w:smartTag>
      <w:r w:rsidRPr="00615904">
        <w:t>; or</w:t>
      </w:r>
    </w:p>
    <w:p w:rsidR="002C3543" w:rsidRPr="00615904" w:rsidRDefault="002C3543" w:rsidP="002C3543">
      <w:pPr>
        <w:pStyle w:val="paragraph"/>
      </w:pPr>
      <w:r w:rsidRPr="00615904">
        <w:tab/>
        <w:t>(f)</w:t>
      </w:r>
      <w:r w:rsidRPr="00615904">
        <w:tab/>
        <w:t xml:space="preserve">in a court of summary jurisdiction of a State, of the </w:t>
      </w:r>
      <w:smartTag w:uri="urn:schemas-microsoft-com:office:smarttags" w:element="State">
        <w:smartTag w:uri="urn:schemas-microsoft-com:office:smarttags" w:element="place">
          <w:r w:rsidRPr="00615904">
            <w:t>Australian Capital Territory</w:t>
          </w:r>
        </w:smartTag>
      </w:smartTag>
      <w:r w:rsidRPr="00615904">
        <w:t xml:space="preserve"> or of the </w:t>
      </w:r>
      <w:smartTag w:uri="urn:schemas-microsoft-com:office:smarttags" w:element="State">
        <w:smartTag w:uri="urn:schemas-microsoft-com:office:smarttags" w:element="place">
          <w:r w:rsidRPr="00615904">
            <w:t>Northern Territory</w:t>
          </w:r>
        </w:smartTag>
      </w:smartTag>
      <w:r w:rsidRPr="00615904">
        <w:t>.</w:t>
      </w:r>
    </w:p>
    <w:p w:rsidR="002C3543" w:rsidRPr="00615904" w:rsidRDefault="002C3543" w:rsidP="002C3543">
      <w:pPr>
        <w:pStyle w:val="subsection"/>
      </w:pPr>
      <w:r w:rsidRPr="00615904">
        <w:tab/>
        <w:t>(2)</w:t>
      </w:r>
      <w:r w:rsidRPr="00615904">
        <w:tab/>
        <w:t xml:space="preserve">Where an Excise prosecution for a pecuniary penalty that, but for this section, would exceed 400 penalty units is instituted in a Court referred to in </w:t>
      </w:r>
      <w:r w:rsidR="00615904">
        <w:t>paragraph (</w:t>
      </w:r>
      <w:r w:rsidRPr="00615904">
        <w:t>1)(d) or (e), the amount of that penalty that exceeds 400 penalty units shall be taken to have been abandoned.</w:t>
      </w:r>
    </w:p>
    <w:p w:rsidR="002C3543" w:rsidRPr="00615904" w:rsidRDefault="002C3543" w:rsidP="002C3543">
      <w:pPr>
        <w:pStyle w:val="subsection"/>
      </w:pPr>
      <w:r w:rsidRPr="00615904">
        <w:tab/>
        <w:t>(4)</w:t>
      </w:r>
      <w:r w:rsidRPr="00615904">
        <w:tab/>
        <w:t xml:space="preserve">Where a Excise prosecution for a pecuniary penalty that, but for this subsection, would exceed 200 penalty units is instituted in a Court referred to in </w:t>
      </w:r>
      <w:r w:rsidR="00615904">
        <w:t>paragraph (</w:t>
      </w:r>
      <w:r w:rsidRPr="00615904">
        <w:t>1)(f), the amount of that penalty that exceeds 200 penalty units shall be taken to have been abandoned.</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2C3543" w:rsidRPr="00615904" w:rsidRDefault="002C3543" w:rsidP="002C3543">
      <w:pPr>
        <w:pStyle w:val="ActHead5"/>
      </w:pPr>
      <w:bookmarkStart w:id="239" w:name="_Toc455998142"/>
      <w:r w:rsidRPr="00615904">
        <w:rPr>
          <w:rStyle w:val="CharSectno"/>
        </w:rPr>
        <w:t>136</w:t>
      </w:r>
      <w:r w:rsidRPr="00615904">
        <w:t xml:space="preserve">  Prosecution in accordance with practice rules</w:t>
      </w:r>
      <w:bookmarkEnd w:id="239"/>
    </w:p>
    <w:p w:rsidR="002C3543" w:rsidRPr="00615904" w:rsidRDefault="002C3543" w:rsidP="002C3543">
      <w:pPr>
        <w:pStyle w:val="subsection"/>
        <w:keepNext/>
        <w:keepLines/>
      </w:pPr>
      <w:r w:rsidRPr="00615904">
        <w:tab/>
      </w:r>
      <w:r w:rsidRPr="00615904">
        <w:tab/>
        <w:t>Every Excise prosecution in a court referred to in subsection</w:t>
      </w:r>
      <w:r w:rsidR="00615904">
        <w:t> </w:t>
      </w:r>
      <w:r w:rsidRPr="00615904">
        <w:t>134(1) may be commenced prosecuted and proceeded with in accordance with any rules of practice (if any) established by the Court for Crown suits in revenue matters or in accordance with the usual practice and procedure of the Court in civil cases or in accordance with the directions of the Court or a Judge.</w:t>
      </w:r>
    </w:p>
    <w:p w:rsidR="002C3543" w:rsidRPr="00615904" w:rsidRDefault="002C3543" w:rsidP="002C3543">
      <w:pPr>
        <w:pStyle w:val="ActHead5"/>
      </w:pPr>
      <w:bookmarkStart w:id="240" w:name="_Toc455998143"/>
      <w:r w:rsidRPr="00615904">
        <w:rPr>
          <w:rStyle w:val="CharSectno"/>
        </w:rPr>
        <w:t>137</w:t>
      </w:r>
      <w:r w:rsidRPr="00615904">
        <w:t xml:space="preserve">  State Court practice</w:t>
      </w:r>
      <w:bookmarkEnd w:id="240"/>
    </w:p>
    <w:p w:rsidR="002C3543" w:rsidRPr="00615904" w:rsidRDefault="002C3543" w:rsidP="002C3543">
      <w:pPr>
        <w:pStyle w:val="subsection"/>
        <w:keepNext/>
        <w:keepLines/>
      </w:pPr>
      <w:r w:rsidRPr="00615904">
        <w:tab/>
      </w:r>
      <w:r w:rsidRPr="00615904">
        <w:tab/>
        <w:t>Subject to the provisions of this Act the provisions of the law relating to summary proceedings in force in the State or Territory where the proceedings are instituted shall apply to all Excise prosecutions before a Court of summary jurisdiction in a State or Territory, and an appeal shall lie from any conviction order for condemnation or order of dismissal to the Court and in the manner provided by the law of the State or Territory where such conviction or order is made for appeals from convictions or orders of dismissal.</w:t>
      </w:r>
    </w:p>
    <w:p w:rsidR="002C3543" w:rsidRPr="00615904" w:rsidRDefault="002C3543" w:rsidP="002C3543">
      <w:pPr>
        <w:pStyle w:val="ActHead5"/>
      </w:pPr>
      <w:bookmarkStart w:id="241" w:name="_Toc455998144"/>
      <w:r w:rsidRPr="00615904">
        <w:rPr>
          <w:rStyle w:val="CharSectno"/>
        </w:rPr>
        <w:t>138</w:t>
      </w:r>
      <w:r w:rsidRPr="00615904">
        <w:t xml:space="preserve">  Commencement of prosecutions</w:t>
      </w:r>
      <w:bookmarkEnd w:id="241"/>
    </w:p>
    <w:p w:rsidR="002C3543" w:rsidRPr="00615904" w:rsidRDefault="002C3543" w:rsidP="002C3543">
      <w:pPr>
        <w:pStyle w:val="subsection"/>
        <w:keepNext/>
        <w:keepLines/>
      </w:pPr>
      <w:r w:rsidRPr="00615904">
        <w:tab/>
      </w:r>
      <w:r w:rsidRPr="00615904">
        <w:tab/>
        <w:t>Excise prosecutions may be instituted at any time within 5 years after the cause thereof.</w:t>
      </w:r>
    </w:p>
    <w:p w:rsidR="002C3543" w:rsidRPr="00615904" w:rsidRDefault="002C3543" w:rsidP="002C3543">
      <w:pPr>
        <w:pStyle w:val="ActHead5"/>
      </w:pPr>
      <w:bookmarkStart w:id="242" w:name="_Toc455998145"/>
      <w:r w:rsidRPr="00615904">
        <w:rPr>
          <w:rStyle w:val="CharSectno"/>
        </w:rPr>
        <w:t>139</w:t>
      </w:r>
      <w:r w:rsidRPr="00615904">
        <w:t xml:space="preserve">  Information etc. to be valid etc. if in words of Act</w:t>
      </w:r>
      <w:bookmarkEnd w:id="242"/>
    </w:p>
    <w:p w:rsidR="002C3543" w:rsidRPr="00615904" w:rsidRDefault="002C3543" w:rsidP="002C3543">
      <w:pPr>
        <w:pStyle w:val="subsection"/>
        <w:keepLines/>
      </w:pPr>
      <w:r w:rsidRPr="00615904">
        <w:tab/>
      </w:r>
      <w:r w:rsidRPr="00615904">
        <w:tab/>
        <w:t>All informations summonses other originating processes convictions condemnations and warrants shall suffice if the offence or forfeiture is set forth as nearly as may be in the words of this Act.</w:t>
      </w:r>
    </w:p>
    <w:p w:rsidR="002C3543" w:rsidRPr="00615904" w:rsidRDefault="002C3543" w:rsidP="002C3543">
      <w:pPr>
        <w:pStyle w:val="ActHead5"/>
      </w:pPr>
      <w:bookmarkStart w:id="243" w:name="_Toc455998146"/>
      <w:r w:rsidRPr="00615904">
        <w:rPr>
          <w:rStyle w:val="CharSectno"/>
        </w:rPr>
        <w:t>140</w:t>
      </w:r>
      <w:r w:rsidRPr="00615904">
        <w:t xml:space="preserve">  No objections for informality</w:t>
      </w:r>
      <w:bookmarkEnd w:id="243"/>
    </w:p>
    <w:p w:rsidR="002C3543" w:rsidRPr="00615904" w:rsidRDefault="002C3543" w:rsidP="00C93661">
      <w:pPr>
        <w:pStyle w:val="subsection"/>
      </w:pPr>
      <w:r w:rsidRPr="00615904">
        <w:tab/>
      </w:r>
      <w:r w:rsidRPr="00615904">
        <w:tab/>
        <w:t>No objection shall be taken or allowed to any information, summons or other originating process for any alleged defect therein in substance or in form or for any variance between such information, summons or other originating process and the evidence adduced at the hearing in support thereof, and the Court shall at all times make any amendment necessary to determine the real question in dispute or which may appear desirable.</w:t>
      </w:r>
    </w:p>
    <w:p w:rsidR="002C3543" w:rsidRPr="00615904" w:rsidRDefault="002C3543" w:rsidP="002C3543">
      <w:pPr>
        <w:pStyle w:val="ActHead5"/>
      </w:pPr>
      <w:bookmarkStart w:id="244" w:name="_Toc455998147"/>
      <w:r w:rsidRPr="00615904">
        <w:rPr>
          <w:rStyle w:val="CharSectno"/>
        </w:rPr>
        <w:t>141</w:t>
      </w:r>
      <w:r w:rsidRPr="00615904">
        <w:t xml:space="preserve">  Conviction not to be quashed</w:t>
      </w:r>
      <w:bookmarkEnd w:id="244"/>
    </w:p>
    <w:p w:rsidR="002C3543" w:rsidRPr="00615904" w:rsidRDefault="002C3543" w:rsidP="002C3543">
      <w:pPr>
        <w:pStyle w:val="subsection"/>
        <w:keepLines/>
      </w:pPr>
      <w:r w:rsidRPr="00615904">
        <w:tab/>
      </w:r>
      <w:r w:rsidRPr="00615904">
        <w:tab/>
        <w:t>No conviction warrant of commitment or condemnation order or other proceeding matter or thing done or transacted in relation to the execution or carrying out of any Excise Act shall be held void quashed or set aside by reason of any defect therein or want of form and no party shall be entitled to be discharged out of custody on account of such defect.</w:t>
      </w:r>
    </w:p>
    <w:p w:rsidR="002C3543" w:rsidRPr="00615904" w:rsidRDefault="002C3543" w:rsidP="002C3543">
      <w:pPr>
        <w:pStyle w:val="ActHead5"/>
      </w:pPr>
      <w:bookmarkStart w:id="245" w:name="_Toc455998148"/>
      <w:r w:rsidRPr="00615904">
        <w:rPr>
          <w:rStyle w:val="CharSectno"/>
        </w:rPr>
        <w:t>142</w:t>
      </w:r>
      <w:r w:rsidRPr="00615904">
        <w:t xml:space="preserve">  Protection to witnesses</w:t>
      </w:r>
      <w:bookmarkEnd w:id="245"/>
    </w:p>
    <w:p w:rsidR="002C3543" w:rsidRPr="00615904" w:rsidRDefault="002C3543" w:rsidP="002C3543">
      <w:pPr>
        <w:pStyle w:val="subsection"/>
        <w:keepLines/>
      </w:pPr>
      <w:r w:rsidRPr="00615904">
        <w:tab/>
      </w:r>
      <w:r w:rsidRPr="00615904">
        <w:tab/>
        <w:t>No witness on behalf of the Minister, CEO, Collector or officer in any Excise prosecution shall be compelled to disclose the fact that he or she received or gave any information or the nature thereof or the name of the person who gave such information, and no officer appearing as a witness shall be compelled to produce any reports made or received by him or her confidentially in his or her official capacity or containing confidential information.</w:t>
      </w:r>
    </w:p>
    <w:p w:rsidR="002C3543" w:rsidRPr="00615904" w:rsidRDefault="002C3543" w:rsidP="002C3543">
      <w:pPr>
        <w:pStyle w:val="ActHead5"/>
      </w:pPr>
      <w:bookmarkStart w:id="246" w:name="_Toc455998149"/>
      <w:r w:rsidRPr="00615904">
        <w:rPr>
          <w:rStyle w:val="CharSectno"/>
        </w:rPr>
        <w:t>143</w:t>
      </w:r>
      <w:r w:rsidRPr="00615904">
        <w:t xml:space="preserve">  Defendant a competent witness</w:t>
      </w:r>
      <w:bookmarkEnd w:id="246"/>
    </w:p>
    <w:p w:rsidR="002C3543" w:rsidRPr="00615904" w:rsidRDefault="002C3543" w:rsidP="002C3543">
      <w:pPr>
        <w:pStyle w:val="subsection"/>
      </w:pPr>
      <w:r w:rsidRPr="00615904">
        <w:tab/>
        <w:t>(1)</w:t>
      </w:r>
      <w:r w:rsidRPr="00615904">
        <w:tab/>
        <w:t>In every Excise prosecution the defendant shall be competent to give evidence.</w:t>
      </w:r>
    </w:p>
    <w:p w:rsidR="002C3543" w:rsidRPr="00615904" w:rsidRDefault="002C3543" w:rsidP="002C3543">
      <w:pPr>
        <w:pStyle w:val="subsection"/>
      </w:pPr>
      <w:r w:rsidRPr="00615904">
        <w:tab/>
        <w:t>(2)</w:t>
      </w:r>
      <w:r w:rsidRPr="00615904">
        <w:tab/>
        <w:t>In every Excise prosecution except for an indictable offence or for an offence directly punishable by imprisonment the defendant shall be compellable to give evidence.</w:t>
      </w:r>
    </w:p>
    <w:p w:rsidR="002C3543" w:rsidRPr="00615904" w:rsidRDefault="002C3543" w:rsidP="002C3543">
      <w:pPr>
        <w:pStyle w:val="ActHead5"/>
      </w:pPr>
      <w:bookmarkStart w:id="247" w:name="_Toc455998150"/>
      <w:r w:rsidRPr="00615904">
        <w:rPr>
          <w:rStyle w:val="CharSectno"/>
        </w:rPr>
        <w:t>144</w:t>
      </w:r>
      <w:r w:rsidRPr="00615904">
        <w:t xml:space="preserve">  Averment of prosecution sufficient</w:t>
      </w:r>
      <w:bookmarkEnd w:id="247"/>
    </w:p>
    <w:p w:rsidR="002C3543" w:rsidRPr="00615904" w:rsidRDefault="002C3543" w:rsidP="002C3543">
      <w:pPr>
        <w:pStyle w:val="subsection"/>
        <w:keepNext/>
        <w:keepLines/>
      </w:pPr>
      <w:r w:rsidRPr="00615904">
        <w:tab/>
        <w:t>(1)</w:t>
      </w:r>
      <w:r w:rsidRPr="00615904">
        <w:tab/>
        <w:t xml:space="preserve">In any Excise prosecution the averment of the prosecutor or plaintiff contained in the information, complaint, declaration or claim shall be </w:t>
      </w:r>
      <w:r w:rsidRPr="00615904">
        <w:rPr>
          <w:i/>
        </w:rPr>
        <w:t xml:space="preserve">prima facie </w:t>
      </w:r>
      <w:r w:rsidRPr="00615904">
        <w:t>evidence of the matter or matters averred.</w:t>
      </w:r>
    </w:p>
    <w:p w:rsidR="002C3543" w:rsidRPr="00615904" w:rsidRDefault="002C3543" w:rsidP="002C3543">
      <w:pPr>
        <w:pStyle w:val="subsection"/>
      </w:pPr>
      <w:r w:rsidRPr="00615904">
        <w:tab/>
        <w:t>(2)</w:t>
      </w:r>
      <w:r w:rsidRPr="00615904">
        <w:tab/>
        <w:t>This section shall apply to any matter so averred although:</w:t>
      </w:r>
    </w:p>
    <w:p w:rsidR="002C3543" w:rsidRPr="00615904" w:rsidRDefault="002C3543" w:rsidP="002C3543">
      <w:pPr>
        <w:pStyle w:val="paragraph"/>
      </w:pPr>
      <w:r w:rsidRPr="00615904">
        <w:tab/>
        <w:t>(a)</w:t>
      </w:r>
      <w:r w:rsidRPr="00615904">
        <w:tab/>
        <w:t>evidence in support or rebuttal of the matter averred or of any other matter is given by witnesses; or</w:t>
      </w:r>
    </w:p>
    <w:p w:rsidR="002C3543" w:rsidRPr="00615904" w:rsidRDefault="002C3543" w:rsidP="002C3543">
      <w:pPr>
        <w:pStyle w:val="paragraph"/>
      </w:pPr>
      <w:r w:rsidRPr="00615904">
        <w:tab/>
        <w:t>(b)</w:t>
      </w:r>
      <w:r w:rsidRPr="00615904">
        <w:tab/>
        <w:t xml:space="preserve">the matter averred is a mixed question of law and fact but in that case the averment shall be </w:t>
      </w:r>
      <w:r w:rsidRPr="00615904">
        <w:rPr>
          <w:i/>
        </w:rPr>
        <w:t xml:space="preserve">prima facie </w:t>
      </w:r>
      <w:r w:rsidRPr="00615904">
        <w:t>evidence of the fact only.</w:t>
      </w:r>
    </w:p>
    <w:p w:rsidR="002C3543" w:rsidRPr="00615904" w:rsidRDefault="002C3543" w:rsidP="002C3543">
      <w:pPr>
        <w:pStyle w:val="subsection"/>
      </w:pPr>
      <w:r w:rsidRPr="00615904">
        <w:tab/>
        <w:t>(3)</w:t>
      </w:r>
      <w:r w:rsidRPr="00615904">
        <w:tab/>
        <w:t>Any evidence given by witnesses in support or rebuttal of a matter so averred shall be considered on its merits and the credibility and probative value of such evidence shall be neither increased nor diminished by reason of this section.</w:t>
      </w:r>
    </w:p>
    <w:p w:rsidR="002C3543" w:rsidRPr="00615904" w:rsidRDefault="002C3543" w:rsidP="002C3543">
      <w:pPr>
        <w:pStyle w:val="subsection"/>
      </w:pPr>
      <w:r w:rsidRPr="00615904">
        <w:tab/>
        <w:t>(4)</w:t>
      </w:r>
      <w:r w:rsidRPr="00615904">
        <w:tab/>
      </w:r>
      <w:r w:rsidR="00615904">
        <w:t>Subsection (</w:t>
      </w:r>
      <w:r w:rsidRPr="00615904">
        <w:t>1) does not apply:</w:t>
      </w:r>
    </w:p>
    <w:p w:rsidR="002C3543" w:rsidRPr="00615904" w:rsidRDefault="002C3543" w:rsidP="002C3543">
      <w:pPr>
        <w:pStyle w:val="paragraph"/>
      </w:pPr>
      <w:r w:rsidRPr="00615904">
        <w:tab/>
        <w:t>(a)</w:t>
      </w:r>
      <w:r w:rsidRPr="00615904">
        <w:tab/>
        <w:t>to any fault element of an offence; or</w:t>
      </w:r>
    </w:p>
    <w:p w:rsidR="002C3543" w:rsidRPr="00615904" w:rsidRDefault="002C3543" w:rsidP="002C3543">
      <w:pPr>
        <w:pStyle w:val="paragraph"/>
      </w:pPr>
      <w:r w:rsidRPr="00615904">
        <w:tab/>
        <w:t>(b)</w:t>
      </w:r>
      <w:r w:rsidRPr="00615904">
        <w:tab/>
        <w:t>in relation to any offence for which imprisonment is a penalty; or</w:t>
      </w:r>
    </w:p>
    <w:p w:rsidR="002C3543" w:rsidRPr="00615904" w:rsidRDefault="002C3543" w:rsidP="002C3543">
      <w:pPr>
        <w:pStyle w:val="paragraph"/>
      </w:pPr>
      <w:r w:rsidRPr="00615904">
        <w:tab/>
        <w:t>(c)</w:t>
      </w:r>
      <w:r w:rsidRPr="00615904">
        <w:tab/>
        <w:t>to proceedings for an indictable offence.</w:t>
      </w:r>
    </w:p>
    <w:p w:rsidR="002C3543" w:rsidRPr="00615904" w:rsidRDefault="002C3543" w:rsidP="002C3543">
      <w:pPr>
        <w:pStyle w:val="subsection"/>
      </w:pPr>
      <w:r w:rsidRPr="00615904">
        <w:tab/>
        <w:t>(5)</w:t>
      </w:r>
      <w:r w:rsidRPr="00615904">
        <w:tab/>
        <w:t>This section shall not lessen or affect any onus of proof otherwise falling on the defendant.</w:t>
      </w:r>
    </w:p>
    <w:p w:rsidR="002C3543" w:rsidRPr="00615904" w:rsidRDefault="002C3543" w:rsidP="002C3543">
      <w:pPr>
        <w:pStyle w:val="ActHead5"/>
      </w:pPr>
      <w:bookmarkStart w:id="248" w:name="_Toc455998151"/>
      <w:r w:rsidRPr="00615904">
        <w:rPr>
          <w:rStyle w:val="CharSectno"/>
        </w:rPr>
        <w:t>145</w:t>
      </w:r>
      <w:r w:rsidRPr="00615904">
        <w:t xml:space="preserve">  Proof of proclamations etc.</w:t>
      </w:r>
      <w:bookmarkEnd w:id="248"/>
    </w:p>
    <w:p w:rsidR="002C3543" w:rsidRPr="00615904" w:rsidRDefault="002C3543" w:rsidP="002C3543">
      <w:pPr>
        <w:pStyle w:val="subsection"/>
      </w:pPr>
      <w:r w:rsidRPr="00615904">
        <w:tab/>
      </w:r>
      <w:r w:rsidRPr="00615904">
        <w:tab/>
        <w:t xml:space="preserve">The production of the </w:t>
      </w:r>
      <w:r w:rsidRPr="00615904">
        <w:rPr>
          <w:i/>
        </w:rPr>
        <w:t xml:space="preserve">Gazette </w:t>
      </w:r>
      <w:r w:rsidRPr="00615904">
        <w:t xml:space="preserve">containing any proclamation </w:t>
      </w:r>
      <w:r w:rsidRPr="00615904">
        <w:rPr>
          <w:i/>
        </w:rPr>
        <w:t xml:space="preserve">Gazette </w:t>
      </w:r>
      <w:r w:rsidRPr="00615904">
        <w:t>notice or regulation appearing to have been issued or made under this Act or the production of any document certified by the CEO or the Collector to be a true copy of or extract from any such proclamation,</w:t>
      </w:r>
      <w:r w:rsidRPr="00615904">
        <w:rPr>
          <w:i/>
        </w:rPr>
        <w:t xml:space="preserve"> Gazette </w:t>
      </w:r>
      <w:r w:rsidRPr="00615904">
        <w:t xml:space="preserve">notice, or regulation issued or made under this Act shall be </w:t>
      </w:r>
      <w:r w:rsidRPr="00615904">
        <w:rPr>
          <w:i/>
        </w:rPr>
        <w:t xml:space="preserve">prima facie </w:t>
      </w:r>
      <w:r w:rsidRPr="00615904">
        <w:t xml:space="preserve">evidence of the issue or making of such proclamation, </w:t>
      </w:r>
      <w:r w:rsidRPr="00615904">
        <w:rPr>
          <w:i/>
        </w:rPr>
        <w:t xml:space="preserve">Gazette </w:t>
      </w:r>
      <w:r w:rsidRPr="00615904">
        <w:t>notice, or regulation, and that the same is in force.</w:t>
      </w:r>
    </w:p>
    <w:p w:rsidR="006E17D4" w:rsidRPr="00615904" w:rsidRDefault="006E17D4" w:rsidP="006E17D4">
      <w:pPr>
        <w:pStyle w:val="ActHead5"/>
      </w:pPr>
      <w:bookmarkStart w:id="249" w:name="_Toc455998152"/>
      <w:r w:rsidRPr="00615904">
        <w:rPr>
          <w:rStyle w:val="CharSectno"/>
        </w:rPr>
        <w:t>145A</w:t>
      </w:r>
      <w:r w:rsidRPr="00615904">
        <w:t xml:space="preserve">  Conduct by directors, employees or agents</w:t>
      </w:r>
      <w:bookmarkEnd w:id="249"/>
    </w:p>
    <w:p w:rsidR="002C3543" w:rsidRPr="00615904" w:rsidRDefault="002C3543" w:rsidP="002C3543">
      <w:pPr>
        <w:pStyle w:val="subsection"/>
      </w:pPr>
      <w:r w:rsidRPr="00615904">
        <w:tab/>
        <w:t>(1)</w:t>
      </w:r>
      <w:r w:rsidRPr="00615904">
        <w:tab/>
        <w:t xml:space="preserve">Where, in an Excise prosecution in respect of any conduct engaged in by a body corporate, it is necessary to establish the state of mind of the body corporate, it is sufficient to show that a director, </w:t>
      </w:r>
      <w:r w:rsidR="005A36E9" w:rsidRPr="00615904">
        <w:t>employee</w:t>
      </w:r>
      <w:r w:rsidRPr="00615904">
        <w:t xml:space="preserve"> or agent of the body corporate, being a director, </w:t>
      </w:r>
      <w:r w:rsidR="005A36E9" w:rsidRPr="00615904">
        <w:t>employee</w:t>
      </w:r>
      <w:r w:rsidRPr="00615904">
        <w:t xml:space="preserve"> or agent by whom the conduct was engaged in within the scope of his or her actual or apparent authority, had that state of mind.</w:t>
      </w:r>
    </w:p>
    <w:p w:rsidR="002C3543" w:rsidRPr="00615904" w:rsidRDefault="002C3543" w:rsidP="002C3543">
      <w:pPr>
        <w:pStyle w:val="subsection"/>
      </w:pPr>
      <w:r w:rsidRPr="00615904">
        <w:tab/>
        <w:t>(2)</w:t>
      </w:r>
      <w:r w:rsidRPr="00615904">
        <w:tab/>
        <w:t>Any conduct engaged in on behalf of a body corporate:</w:t>
      </w:r>
    </w:p>
    <w:p w:rsidR="002C3543" w:rsidRPr="00615904" w:rsidRDefault="002C3543" w:rsidP="002C3543">
      <w:pPr>
        <w:pStyle w:val="paragraph"/>
      </w:pPr>
      <w:r w:rsidRPr="00615904">
        <w:tab/>
        <w:t>(a)</w:t>
      </w:r>
      <w:r w:rsidRPr="00615904">
        <w:tab/>
        <w:t xml:space="preserve">by a director, </w:t>
      </w:r>
      <w:r w:rsidR="00C70096" w:rsidRPr="00615904">
        <w:t>employee</w:t>
      </w:r>
      <w:r w:rsidRPr="00615904">
        <w:t xml:space="preserve"> or agent of the body corporate within the scope of his or her actual or apparent authority; or</w:t>
      </w:r>
    </w:p>
    <w:p w:rsidR="002C3543" w:rsidRPr="00615904" w:rsidRDefault="002C3543" w:rsidP="002C3543">
      <w:pPr>
        <w:pStyle w:val="paragraph"/>
        <w:keepNext/>
      </w:pPr>
      <w:r w:rsidRPr="00615904">
        <w:tab/>
        <w:t>(b)</w:t>
      </w:r>
      <w:r w:rsidRPr="00615904">
        <w:tab/>
        <w:t xml:space="preserve">by any other person at the direction or with the consent or agreement (whether express or implied) of a director, </w:t>
      </w:r>
      <w:r w:rsidR="00C70096" w:rsidRPr="00615904">
        <w:t>employee</w:t>
      </w:r>
      <w:r w:rsidRPr="00615904">
        <w:t xml:space="preserve"> or agent of the body corporate, where the giving of the direction, consent or agreement is within the scope of the actual or apparent authority of the director, </w:t>
      </w:r>
      <w:r w:rsidR="003A7A86" w:rsidRPr="00615904">
        <w:t>employee</w:t>
      </w:r>
      <w:r w:rsidRPr="00615904">
        <w:t xml:space="preserve"> or agent;</w:t>
      </w:r>
    </w:p>
    <w:p w:rsidR="002C3543" w:rsidRPr="00615904" w:rsidRDefault="002C3543" w:rsidP="002C3543">
      <w:pPr>
        <w:pStyle w:val="subsection2"/>
      </w:pPr>
      <w:r w:rsidRPr="00615904">
        <w:t>shall be deemed, for the purposes of this Act, to have been engaged in also by the body corporate.</w:t>
      </w:r>
    </w:p>
    <w:p w:rsidR="002C3543" w:rsidRPr="00615904" w:rsidRDefault="002C3543" w:rsidP="002C3543">
      <w:pPr>
        <w:pStyle w:val="subsection"/>
      </w:pPr>
      <w:r w:rsidRPr="00615904">
        <w:tab/>
        <w:t>(3)</w:t>
      </w:r>
      <w:r w:rsidRPr="00615904">
        <w:tab/>
        <w:t xml:space="preserve">Where, in an Excise prosecution in respect of any conduct engaged in by a person other than a body corporate, it is necessary to establish the state of mind of the person, it is sufficient to show that </w:t>
      </w:r>
      <w:r w:rsidR="00BB2908" w:rsidRPr="00615904">
        <w:t>an employee</w:t>
      </w:r>
      <w:r w:rsidRPr="00615904">
        <w:t xml:space="preserve"> or agent of the person, being </w:t>
      </w:r>
      <w:r w:rsidR="00BB2908" w:rsidRPr="00615904">
        <w:t>an employee</w:t>
      </w:r>
      <w:r w:rsidRPr="00615904">
        <w:t xml:space="preserve"> or agent by whom the conduct was engaged in within the scope of his or her actual or apparent authority, had that state of mind.</w:t>
      </w:r>
    </w:p>
    <w:p w:rsidR="002C3543" w:rsidRPr="00615904" w:rsidRDefault="002C3543" w:rsidP="002C3543">
      <w:pPr>
        <w:pStyle w:val="subsection"/>
        <w:keepNext/>
        <w:keepLines/>
      </w:pPr>
      <w:r w:rsidRPr="00615904">
        <w:tab/>
        <w:t>(4)</w:t>
      </w:r>
      <w:r w:rsidRPr="00615904">
        <w:tab/>
        <w:t>Any conduct engaged in on behalf of a person other than a body corporate:</w:t>
      </w:r>
    </w:p>
    <w:p w:rsidR="002C3543" w:rsidRPr="00615904" w:rsidRDefault="002C3543" w:rsidP="002C3543">
      <w:pPr>
        <w:pStyle w:val="paragraph"/>
      </w:pPr>
      <w:r w:rsidRPr="00615904">
        <w:tab/>
        <w:t>(a)</w:t>
      </w:r>
      <w:r w:rsidRPr="00615904">
        <w:tab/>
        <w:t xml:space="preserve">by </w:t>
      </w:r>
      <w:r w:rsidR="00EB52B4" w:rsidRPr="00615904">
        <w:t>an employee</w:t>
      </w:r>
      <w:r w:rsidRPr="00615904">
        <w:t xml:space="preserve"> or agent of the person within the scope of the actual or apparent authority of </w:t>
      </w:r>
      <w:r w:rsidR="00EB52B4" w:rsidRPr="00615904">
        <w:t>the employee</w:t>
      </w:r>
      <w:r w:rsidRPr="00615904">
        <w:t xml:space="preserve"> or agent; or</w:t>
      </w:r>
    </w:p>
    <w:p w:rsidR="002C3543" w:rsidRPr="00615904" w:rsidRDefault="002C3543" w:rsidP="002C3543">
      <w:pPr>
        <w:pStyle w:val="paragraph"/>
        <w:keepNext/>
      </w:pPr>
      <w:r w:rsidRPr="00615904">
        <w:tab/>
        <w:t>(b)</w:t>
      </w:r>
      <w:r w:rsidRPr="00615904">
        <w:tab/>
        <w:t xml:space="preserve">by any other person at the direction or with the consent or agreement (whether express or implied) of </w:t>
      </w:r>
      <w:r w:rsidR="00EB52B4" w:rsidRPr="00615904">
        <w:t>an employee</w:t>
      </w:r>
      <w:r w:rsidRPr="00615904">
        <w:t xml:space="preserve"> or agent of the first</w:t>
      </w:r>
      <w:r w:rsidR="00615904">
        <w:noBreakHyphen/>
      </w:r>
      <w:r w:rsidRPr="00615904">
        <w:t xml:space="preserve">mentioned person, where the giving of the direction, consent or agreement is within the scope of the actual or apparent authority of </w:t>
      </w:r>
      <w:r w:rsidR="00EB52B4" w:rsidRPr="00615904">
        <w:t>the employee</w:t>
      </w:r>
      <w:r w:rsidRPr="00615904">
        <w:t xml:space="preserve"> or agent;</w:t>
      </w:r>
    </w:p>
    <w:p w:rsidR="002C3543" w:rsidRPr="00615904" w:rsidRDefault="002C3543" w:rsidP="002C3543">
      <w:pPr>
        <w:pStyle w:val="subsection2"/>
      </w:pPr>
      <w:r w:rsidRPr="00615904">
        <w:t>shall be deemed, for the purposes of this Act, to have been engaged in also by the first</w:t>
      </w:r>
      <w:r w:rsidR="00615904">
        <w:noBreakHyphen/>
      </w:r>
      <w:r w:rsidRPr="00615904">
        <w:t>mentioned person.</w:t>
      </w:r>
    </w:p>
    <w:p w:rsidR="002C3543" w:rsidRPr="00615904" w:rsidRDefault="002C3543" w:rsidP="002C3543">
      <w:pPr>
        <w:pStyle w:val="subsection"/>
        <w:keepNext/>
        <w:keepLines/>
      </w:pPr>
      <w:r w:rsidRPr="00615904">
        <w:tab/>
        <w:t>(5)</w:t>
      </w:r>
      <w:r w:rsidRPr="00615904">
        <w:tab/>
        <w:t>A reference in this section to the state of mind of a person includes a reference to the knowledge, intention, opinion, belief or purpose of the person and the person’s reasons for his or her intention, opinion, belief or purpose.</w:t>
      </w:r>
    </w:p>
    <w:p w:rsidR="002C3543" w:rsidRPr="00615904" w:rsidRDefault="002C3543" w:rsidP="002C3543">
      <w:pPr>
        <w:pStyle w:val="ActHead5"/>
      </w:pPr>
      <w:bookmarkStart w:id="250" w:name="_Toc455998153"/>
      <w:r w:rsidRPr="00615904">
        <w:rPr>
          <w:rStyle w:val="CharSectno"/>
        </w:rPr>
        <w:t>146</w:t>
      </w:r>
      <w:r w:rsidRPr="00615904">
        <w:t xml:space="preserve">  Minimum penalties</w:t>
      </w:r>
      <w:bookmarkEnd w:id="250"/>
    </w:p>
    <w:p w:rsidR="002C3543" w:rsidRPr="00615904" w:rsidRDefault="002C3543" w:rsidP="002C3543">
      <w:pPr>
        <w:pStyle w:val="subsection"/>
        <w:keepLines/>
      </w:pPr>
      <w:r w:rsidRPr="00615904">
        <w:tab/>
      </w:r>
      <w:r w:rsidRPr="00615904">
        <w:tab/>
        <w:t>No minimum penalty imposed by this Act shall be liable to reduction under any power of mitigation which would but for this section be possessed by the Court.</w:t>
      </w:r>
    </w:p>
    <w:p w:rsidR="002C3543" w:rsidRPr="00615904" w:rsidRDefault="002C3543" w:rsidP="002C3543">
      <w:pPr>
        <w:pStyle w:val="ActHead5"/>
      </w:pPr>
      <w:bookmarkStart w:id="251" w:name="_Toc455998154"/>
      <w:r w:rsidRPr="00615904">
        <w:rPr>
          <w:rStyle w:val="CharSectno"/>
        </w:rPr>
        <w:t>148</w:t>
      </w:r>
      <w:r w:rsidRPr="00615904">
        <w:t xml:space="preserve">  Collector may levy on goods in his or her possession</w:t>
      </w:r>
      <w:bookmarkEnd w:id="251"/>
    </w:p>
    <w:p w:rsidR="002C3543" w:rsidRPr="00615904" w:rsidRDefault="002C3543" w:rsidP="002C3543">
      <w:pPr>
        <w:pStyle w:val="subsection"/>
        <w:keepLines/>
      </w:pPr>
      <w:r w:rsidRPr="00615904">
        <w:tab/>
      </w:r>
      <w:r w:rsidRPr="00615904">
        <w:tab/>
        <w:t>When any pecuniary penalty adjudged against any person is unpaid the Collector may levy the same by sale of any goods belonging to such person which may then or thereafter be subject to the CEO’s control.</w:t>
      </w:r>
    </w:p>
    <w:p w:rsidR="002C3543" w:rsidRPr="00615904" w:rsidRDefault="002C3543" w:rsidP="002C3543">
      <w:pPr>
        <w:pStyle w:val="ActHead5"/>
      </w:pPr>
      <w:bookmarkStart w:id="252" w:name="_Toc455998155"/>
      <w:r w:rsidRPr="00615904">
        <w:rPr>
          <w:rStyle w:val="CharSectno"/>
        </w:rPr>
        <w:t>150</w:t>
      </w:r>
      <w:r w:rsidRPr="00615904">
        <w:t xml:space="preserve">  Imprisonment not to release penalty</w:t>
      </w:r>
      <w:bookmarkEnd w:id="252"/>
    </w:p>
    <w:p w:rsidR="002C3543" w:rsidRPr="00615904" w:rsidRDefault="002C3543" w:rsidP="002C3543">
      <w:pPr>
        <w:pStyle w:val="subsection"/>
        <w:keepLines/>
      </w:pPr>
      <w:r w:rsidRPr="00615904">
        <w:tab/>
      </w:r>
      <w:r w:rsidRPr="00615904">
        <w:tab/>
        <w:t>No person shall be twice imprisoned upon the same conviction but the suffering of imprisonment for non</w:t>
      </w:r>
      <w:r w:rsidR="00615904">
        <w:noBreakHyphen/>
      </w:r>
      <w:r w:rsidRPr="00615904">
        <w:t>payment of a penalty shall not release the penalty or affect the right of the CEO to collect the amount in any manner provided by this Act other than by imprisonment of the person convicted.</w:t>
      </w:r>
    </w:p>
    <w:p w:rsidR="002C3543" w:rsidRPr="00615904" w:rsidRDefault="002C3543" w:rsidP="002C3543">
      <w:pPr>
        <w:pStyle w:val="ActHead5"/>
      </w:pPr>
      <w:bookmarkStart w:id="253" w:name="_Toc455998156"/>
      <w:r w:rsidRPr="00615904">
        <w:rPr>
          <w:rStyle w:val="CharSectno"/>
        </w:rPr>
        <w:t>151</w:t>
      </w:r>
      <w:r w:rsidRPr="00615904">
        <w:t xml:space="preserve">  Conviction to operate as a condemnation</w:t>
      </w:r>
      <w:bookmarkEnd w:id="253"/>
    </w:p>
    <w:p w:rsidR="002C3543" w:rsidRPr="00615904" w:rsidRDefault="002C3543" w:rsidP="002C3543">
      <w:pPr>
        <w:pStyle w:val="subsection"/>
      </w:pPr>
      <w:r w:rsidRPr="00615904">
        <w:tab/>
      </w:r>
      <w:r w:rsidRPr="00615904">
        <w:tab/>
        <w:t>Where the committal of any offence causes a forfeiture of any goods the conviction of any person for such offence shall have effect as a condemnation of the goods in respect of which the offence is committed.</w:t>
      </w:r>
    </w:p>
    <w:p w:rsidR="002C3543" w:rsidRPr="00615904" w:rsidRDefault="002C3543" w:rsidP="002C3543">
      <w:pPr>
        <w:pStyle w:val="ActHead5"/>
      </w:pPr>
      <w:bookmarkStart w:id="254" w:name="_Toc455998157"/>
      <w:r w:rsidRPr="00615904">
        <w:rPr>
          <w:rStyle w:val="CharSectno"/>
        </w:rPr>
        <w:t>152</w:t>
      </w:r>
      <w:r w:rsidRPr="00615904">
        <w:t xml:space="preserve">  Parties may recover costs</w:t>
      </w:r>
      <w:bookmarkEnd w:id="254"/>
    </w:p>
    <w:p w:rsidR="002C3543" w:rsidRPr="00615904" w:rsidRDefault="002C3543" w:rsidP="002C3543">
      <w:pPr>
        <w:pStyle w:val="subsection"/>
      </w:pPr>
      <w:r w:rsidRPr="00615904">
        <w:tab/>
      </w:r>
      <w:r w:rsidRPr="00615904">
        <w:tab/>
        <w:t>In an Excise prosecution, whether commenced before or after the commencement of this section, a court may award costs against a party, and, where an amount of costs is awarded against a party other than the prosecutor, section</w:t>
      </w:r>
      <w:r w:rsidR="00615904">
        <w:t> </w:t>
      </w:r>
      <w:r w:rsidRPr="00615904">
        <w:t>148 and any provision of a law of a State or Territory that, by virtue of an Act other than this Act, applies in relation to the recovery of pecuniary penalties under this Act apply in relation to the recovery of the amount of costs so awarded as if it were a pecuniary penalty adjudged to be paid by the party under this Act.</w:t>
      </w:r>
    </w:p>
    <w:p w:rsidR="002C3543" w:rsidRPr="00615904" w:rsidRDefault="002C3543" w:rsidP="002C3543">
      <w:pPr>
        <w:pStyle w:val="ActHead5"/>
      </w:pPr>
      <w:bookmarkStart w:id="255" w:name="_Toc455998158"/>
      <w:r w:rsidRPr="00615904">
        <w:rPr>
          <w:rStyle w:val="CharSectno"/>
        </w:rPr>
        <w:t>153</w:t>
      </w:r>
      <w:r w:rsidRPr="00615904">
        <w:t xml:space="preserve">  Application of penalties</w:t>
      </w:r>
      <w:bookmarkEnd w:id="255"/>
    </w:p>
    <w:p w:rsidR="002C3543" w:rsidRPr="00615904" w:rsidRDefault="002C3543" w:rsidP="002C3543">
      <w:pPr>
        <w:pStyle w:val="subsection"/>
        <w:keepLines/>
      </w:pPr>
      <w:r w:rsidRPr="00615904">
        <w:tab/>
      </w:r>
      <w:r w:rsidRPr="00615904">
        <w:tab/>
        <w:t>All penalties and forfeitures recovered under any Excise Act shall be applied to such purposes and in such proportions as the CEO may direct.</w:t>
      </w:r>
    </w:p>
    <w:p w:rsidR="002C3543" w:rsidRPr="00615904" w:rsidRDefault="002C3543" w:rsidP="00BC7907">
      <w:pPr>
        <w:pStyle w:val="ActHead2"/>
        <w:pageBreakBefore/>
      </w:pPr>
      <w:bookmarkStart w:id="256" w:name="_Toc455998159"/>
      <w:r w:rsidRPr="00615904">
        <w:rPr>
          <w:rStyle w:val="CharPartNo"/>
        </w:rPr>
        <w:t>Part</w:t>
      </w:r>
      <w:r w:rsidR="00E33609" w:rsidRPr="00615904">
        <w:rPr>
          <w:rStyle w:val="CharPartNo"/>
        </w:rPr>
        <w:t> </w:t>
      </w:r>
      <w:r w:rsidRPr="00615904">
        <w:rPr>
          <w:rStyle w:val="CharPartNo"/>
        </w:rPr>
        <w:t>XII</w:t>
      </w:r>
      <w:r w:rsidRPr="00615904">
        <w:t>—</w:t>
      </w:r>
      <w:r w:rsidRPr="00615904">
        <w:rPr>
          <w:rStyle w:val="CharPartText"/>
        </w:rPr>
        <w:t>Disputes as to duty</w:t>
      </w:r>
      <w:bookmarkEnd w:id="256"/>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57" w:name="_Toc455998160"/>
      <w:r w:rsidRPr="00615904">
        <w:rPr>
          <w:rStyle w:val="CharSectno"/>
        </w:rPr>
        <w:t>154</w:t>
      </w:r>
      <w:r w:rsidRPr="00615904">
        <w:t xml:space="preserve">  Deposit of duty</w:t>
      </w:r>
      <w:bookmarkEnd w:id="257"/>
    </w:p>
    <w:p w:rsidR="002C3543" w:rsidRPr="00615904" w:rsidRDefault="002C3543" w:rsidP="002C3543">
      <w:pPr>
        <w:pStyle w:val="subsection"/>
        <w:keepNext/>
        <w:keepLines/>
      </w:pPr>
      <w:r w:rsidRPr="00615904">
        <w:tab/>
      </w:r>
      <w:r w:rsidRPr="00615904">
        <w:tab/>
        <w:t>If any dispute shall arise as to the amount or rate of duty or as to the liability of goods to duty the owner may deposit with the Collector the amount of duty demanded and thereupon the following consequences shall ensue:</w:t>
      </w:r>
    </w:p>
    <w:p w:rsidR="002C3543" w:rsidRPr="00615904" w:rsidRDefault="002C3543" w:rsidP="002C3543">
      <w:pPr>
        <w:pStyle w:val="paragraph"/>
      </w:pPr>
      <w:r w:rsidRPr="00615904">
        <w:tab/>
        <w:t>(1)</w:t>
      </w:r>
      <w:r w:rsidRPr="00615904">
        <w:tab/>
        <w:t>The owner upon making proper entry shall be entitled to delivery of the goods.</w:t>
      </w:r>
    </w:p>
    <w:p w:rsidR="002C3543" w:rsidRPr="00615904" w:rsidRDefault="002C3543" w:rsidP="002C3543">
      <w:pPr>
        <w:pStyle w:val="paragraph"/>
        <w:keepNext/>
      </w:pPr>
      <w:r w:rsidRPr="00615904">
        <w:tab/>
        <w:t>(2)</w:t>
      </w:r>
      <w:r w:rsidRPr="00615904">
        <w:tab/>
        <w:t>The deposit shall be deemed the proper duty unless by action commenced by the owner against the Collector within 6 months after making the deposit the contrary shall be determined, in which case any excess of the deposit over the proper duty shall be refunded by the Collector to the owner with 5% per annum interest added.</w:t>
      </w:r>
    </w:p>
    <w:p w:rsidR="002C3543" w:rsidRPr="00615904" w:rsidRDefault="002C3543" w:rsidP="002C3543">
      <w:pPr>
        <w:pStyle w:val="subsection2"/>
      </w:pPr>
      <w:r w:rsidRPr="00615904">
        <w:t>The provisions of this section shall not apply in cases where the CEO is of opinion that any evasion of this Act has been committed or attempted.</w:t>
      </w:r>
    </w:p>
    <w:p w:rsidR="003C1A80" w:rsidRPr="00615904" w:rsidRDefault="003C1A80" w:rsidP="003C1A80">
      <w:pPr>
        <w:pStyle w:val="ActHead5"/>
      </w:pPr>
      <w:bookmarkStart w:id="258" w:name="_Toc455998161"/>
      <w:r w:rsidRPr="00615904">
        <w:rPr>
          <w:rStyle w:val="CharSectno"/>
        </w:rPr>
        <w:t>155</w:t>
      </w:r>
      <w:r w:rsidRPr="00615904">
        <w:t xml:space="preserve">  Limited dispute rights because of objection against private ruling</w:t>
      </w:r>
      <w:bookmarkEnd w:id="258"/>
    </w:p>
    <w:p w:rsidR="003C1A80" w:rsidRPr="00615904" w:rsidRDefault="003C1A80" w:rsidP="003C1A80">
      <w:pPr>
        <w:pStyle w:val="subsection"/>
      </w:pPr>
      <w:r w:rsidRPr="00615904">
        <w:tab/>
        <w:t>(1)</w:t>
      </w:r>
      <w:r w:rsidRPr="00615904">
        <w:tab/>
        <w:t xml:space="preserve">This section applies if there has been a taxation objection under Part IVC of the </w:t>
      </w:r>
      <w:r w:rsidRPr="00615904">
        <w:rPr>
          <w:i/>
        </w:rPr>
        <w:t>Taxation Administration Act 1953</w:t>
      </w:r>
      <w:r w:rsidRPr="00615904">
        <w:t xml:space="preserve"> against a private ruling (within the meaning of the </w:t>
      </w:r>
      <w:r w:rsidRPr="00615904">
        <w:rPr>
          <w:i/>
        </w:rPr>
        <w:t>Income Tax Assessment Act 1997</w:t>
      </w:r>
      <w:r w:rsidRPr="00615904">
        <w:t>) that relates to:</w:t>
      </w:r>
    </w:p>
    <w:p w:rsidR="003C1A80" w:rsidRPr="00615904" w:rsidRDefault="003C1A80" w:rsidP="003C1A80">
      <w:pPr>
        <w:pStyle w:val="paragraph"/>
      </w:pPr>
      <w:r w:rsidRPr="00615904">
        <w:tab/>
        <w:t>(a)</w:t>
      </w:r>
      <w:r w:rsidRPr="00615904">
        <w:tab/>
        <w:t>the amount or rate of duty; or</w:t>
      </w:r>
    </w:p>
    <w:p w:rsidR="003C1A80" w:rsidRPr="00615904" w:rsidRDefault="003C1A80" w:rsidP="003C1A80">
      <w:pPr>
        <w:pStyle w:val="paragraph"/>
      </w:pPr>
      <w:r w:rsidRPr="00615904">
        <w:tab/>
        <w:t>(b)</w:t>
      </w:r>
      <w:r w:rsidRPr="00615904">
        <w:tab/>
        <w:t>the liability of goods to duty.</w:t>
      </w:r>
    </w:p>
    <w:p w:rsidR="003C1A80" w:rsidRPr="00615904" w:rsidRDefault="003C1A80" w:rsidP="003C1A80">
      <w:pPr>
        <w:pStyle w:val="subsection"/>
      </w:pPr>
      <w:r w:rsidRPr="00615904">
        <w:tab/>
        <w:t>(2)</w:t>
      </w:r>
      <w:r w:rsidRPr="00615904">
        <w:tab/>
        <w:t>The right of the owner to commence an action mentioned in subsection</w:t>
      </w:r>
      <w:r w:rsidR="00615904">
        <w:t> </w:t>
      </w:r>
      <w:r w:rsidRPr="00615904">
        <w:t>154(2) of this Act in relation to the goods is limited to a right to bring an action on the grounds that neither were, nor could have been, grounds for the taxation objection against the ruling.</w:t>
      </w:r>
    </w:p>
    <w:p w:rsidR="002C3543" w:rsidRPr="00615904" w:rsidRDefault="002C3543" w:rsidP="00BC7907">
      <w:pPr>
        <w:pStyle w:val="ActHead2"/>
        <w:pageBreakBefore/>
      </w:pPr>
      <w:bookmarkStart w:id="259" w:name="_Toc455998162"/>
      <w:r w:rsidRPr="00615904">
        <w:rPr>
          <w:rStyle w:val="CharPartNo"/>
        </w:rPr>
        <w:t>Part</w:t>
      </w:r>
      <w:r w:rsidR="00E33609" w:rsidRPr="00615904">
        <w:rPr>
          <w:rStyle w:val="CharPartNo"/>
        </w:rPr>
        <w:t> </w:t>
      </w:r>
      <w:r w:rsidRPr="00615904">
        <w:rPr>
          <w:rStyle w:val="CharPartNo"/>
        </w:rPr>
        <w:t>XIV</w:t>
      </w:r>
      <w:r w:rsidRPr="00615904">
        <w:t>—</w:t>
      </w:r>
      <w:r w:rsidRPr="00615904">
        <w:rPr>
          <w:rStyle w:val="CharPartText"/>
        </w:rPr>
        <w:t>Miscellaneous</w:t>
      </w:r>
      <w:bookmarkEnd w:id="259"/>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60" w:name="_Toc455998163"/>
      <w:r w:rsidRPr="00615904">
        <w:rPr>
          <w:rStyle w:val="CharSectno"/>
        </w:rPr>
        <w:t>159A</w:t>
      </w:r>
      <w:r w:rsidRPr="00615904">
        <w:t xml:space="preserve">  Jurisdiction of courts</w:t>
      </w:r>
      <w:bookmarkEnd w:id="260"/>
    </w:p>
    <w:p w:rsidR="002C3543" w:rsidRPr="00615904" w:rsidRDefault="002C3543" w:rsidP="002C3543">
      <w:pPr>
        <w:pStyle w:val="subsection"/>
      </w:pPr>
      <w:r w:rsidRPr="00615904">
        <w:tab/>
        <w:t>(1)</w:t>
      </w:r>
      <w:r w:rsidRPr="00615904">
        <w:tab/>
        <w:t xml:space="preserve">A provision of the </w:t>
      </w:r>
      <w:r w:rsidRPr="00615904">
        <w:rPr>
          <w:i/>
        </w:rPr>
        <w:t xml:space="preserve">Judiciary Act 1903 </w:t>
      </w:r>
      <w:r w:rsidRPr="00615904">
        <w:t>by which a court of a State is invested with federal jurisdiction has effect, in relation to matters arising under this Act, as if that jurisdiction were so invested without limitation as to locality other than the limitation imposed by section</w:t>
      </w:r>
      <w:r w:rsidR="00615904">
        <w:t> </w:t>
      </w:r>
      <w:r w:rsidRPr="00615904">
        <w:t>80 of the Constitution.</w:t>
      </w:r>
    </w:p>
    <w:p w:rsidR="002C3543" w:rsidRPr="00615904" w:rsidRDefault="002C3543" w:rsidP="002C3543">
      <w:pPr>
        <w:pStyle w:val="subsection"/>
      </w:pPr>
      <w:r w:rsidRPr="00615904">
        <w:tab/>
        <w:t>(2)</w:t>
      </w:r>
      <w:r w:rsidRPr="00615904">
        <w:tab/>
        <w:t>Subject to the Constitution, jurisdiction is conferred on the several courts of the Territories within the limits of their several jurisdictions, other than limits as to locality, with respect to matters arising under this Act.</w:t>
      </w:r>
    </w:p>
    <w:p w:rsidR="002C3543" w:rsidRPr="00615904" w:rsidRDefault="002C3543" w:rsidP="002C3543">
      <w:pPr>
        <w:pStyle w:val="subsection"/>
      </w:pPr>
      <w:r w:rsidRPr="00615904">
        <w:tab/>
        <w:t>(3)</w:t>
      </w:r>
      <w:r w:rsidRPr="00615904">
        <w:tab/>
        <w:t>The trial of an offence against a provision of this Act not committed within a State may be held by a court of competent jurisdiction at any place where the court may sit.</w:t>
      </w:r>
    </w:p>
    <w:p w:rsidR="002C3543" w:rsidRPr="00615904" w:rsidRDefault="002C3543" w:rsidP="002C3543">
      <w:pPr>
        <w:pStyle w:val="ActHead5"/>
      </w:pPr>
      <w:bookmarkStart w:id="261" w:name="_Toc455998164"/>
      <w:r w:rsidRPr="00615904">
        <w:rPr>
          <w:rStyle w:val="CharSectno"/>
        </w:rPr>
        <w:t>160</w:t>
      </w:r>
      <w:r w:rsidRPr="00615904">
        <w:t xml:space="preserve">  Alteration of agreements where duty altered</w:t>
      </w:r>
      <w:bookmarkEnd w:id="261"/>
    </w:p>
    <w:p w:rsidR="002C3543" w:rsidRPr="00615904" w:rsidRDefault="002C3543" w:rsidP="002C3543">
      <w:pPr>
        <w:pStyle w:val="subsection"/>
        <w:keepNext/>
        <w:keepLines/>
      </w:pPr>
      <w:r w:rsidRPr="00615904">
        <w:tab/>
      </w:r>
      <w:r w:rsidRPr="00615904">
        <w:tab/>
        <w:t>If after any agreement is made for the sale or delivery of excisable goods duty paid any alteration takes place in the duty collected affecting such goods before they are entered for home consumption then in the absence of express written provision to the contrary the agreement shall be altered as follows:</w:t>
      </w:r>
    </w:p>
    <w:p w:rsidR="002C3543" w:rsidRPr="00615904" w:rsidRDefault="002C3543" w:rsidP="002C3543">
      <w:pPr>
        <w:pStyle w:val="paragraph"/>
      </w:pPr>
      <w:r w:rsidRPr="00615904">
        <w:tab/>
        <w:t>(a)</w:t>
      </w:r>
      <w:r w:rsidRPr="00615904">
        <w:tab/>
        <w:t>In the event of the alteration being a new or increased duty the seller after payment of the new or increased duty may add the difference caused by the alteration to the agreed price.</w:t>
      </w:r>
    </w:p>
    <w:p w:rsidR="002C3543" w:rsidRPr="00615904" w:rsidRDefault="002C3543" w:rsidP="002C3543">
      <w:pPr>
        <w:pStyle w:val="paragraph"/>
      </w:pPr>
      <w:r w:rsidRPr="00615904">
        <w:tab/>
        <w:t>(b)</w:t>
      </w:r>
      <w:r w:rsidRPr="00615904">
        <w:tab/>
        <w:t>In the event of the alteration being the abolition or reduction of duty the purchaser may deduct the difference caused by the alteration from the agreed price.</w:t>
      </w:r>
    </w:p>
    <w:p w:rsidR="002C3543" w:rsidRPr="00615904" w:rsidRDefault="002C3543" w:rsidP="002C3543">
      <w:pPr>
        <w:pStyle w:val="paragraph"/>
      </w:pPr>
      <w:r w:rsidRPr="00615904">
        <w:tab/>
        <w:t>(c)</w:t>
      </w:r>
      <w:r w:rsidRPr="00615904">
        <w:tab/>
        <w:t>Any refund or payment of increased duty resulting from the alteration not being finally adopted shall be allowed between the parties as the case may require.</w:t>
      </w:r>
    </w:p>
    <w:p w:rsidR="002C3543" w:rsidRPr="00615904" w:rsidRDefault="002C3543" w:rsidP="002C3543">
      <w:pPr>
        <w:pStyle w:val="ActHead5"/>
      </w:pPr>
      <w:bookmarkStart w:id="262" w:name="_Toc455998165"/>
      <w:r w:rsidRPr="00615904">
        <w:rPr>
          <w:rStyle w:val="CharSectno"/>
        </w:rPr>
        <w:t>160A</w:t>
      </w:r>
      <w:r w:rsidRPr="00615904">
        <w:t xml:space="preserve">  Ship’s stores and aircraft’s stores</w:t>
      </w:r>
      <w:bookmarkEnd w:id="262"/>
    </w:p>
    <w:p w:rsidR="002C3543" w:rsidRPr="00615904" w:rsidRDefault="002C3543" w:rsidP="002C3543">
      <w:pPr>
        <w:pStyle w:val="subsection"/>
      </w:pPr>
      <w:r w:rsidRPr="00615904">
        <w:tab/>
        <w:t>(1)</w:t>
      </w:r>
      <w:r w:rsidRPr="00615904">
        <w:tab/>
        <w:t>Except as provided by the regulations, ship’s stores and aircraft’s stores are not liable to Excise duty.</w:t>
      </w:r>
    </w:p>
    <w:p w:rsidR="002C3543" w:rsidRPr="00615904" w:rsidRDefault="002C3543" w:rsidP="002C3543">
      <w:pPr>
        <w:pStyle w:val="subsection"/>
      </w:pPr>
      <w:r w:rsidRPr="00615904">
        <w:tab/>
        <w:t>(2)</w:t>
      </w:r>
      <w:r w:rsidRPr="00615904">
        <w:tab/>
        <w:t>Goods consisting of ship’s stores or aircraft’s stores, other than goods of a prescribed kind, may be taken on board an overseas ship or an international aircraft in accordance with an approval granted under section</w:t>
      </w:r>
      <w:r w:rsidR="00615904">
        <w:t> </w:t>
      </w:r>
      <w:r w:rsidRPr="00615904">
        <w:t>129 of the</w:t>
      </w:r>
      <w:r w:rsidRPr="00615904">
        <w:rPr>
          <w:i/>
        </w:rPr>
        <w:t xml:space="preserve"> Customs Act 1901 </w:t>
      </w:r>
      <w:r w:rsidRPr="00615904">
        <w:t>notwithstanding that an entry has not been made and passed under this Act in respect of the goods authorizing the removal of the goods to the ship or aircraft and duty has not been paid on the goods.</w:t>
      </w:r>
    </w:p>
    <w:p w:rsidR="002C3543" w:rsidRPr="00615904" w:rsidRDefault="002C3543" w:rsidP="002C3543">
      <w:pPr>
        <w:pStyle w:val="subsection"/>
      </w:pPr>
      <w:r w:rsidRPr="00615904">
        <w:tab/>
        <w:t>(3)</w:t>
      </w:r>
      <w:r w:rsidRPr="00615904">
        <w:tab/>
        <w:t>Where duty is payable on goods taken on board an overseas ship as ship’s stores, or on board an international aircraft as aircraft’s stores, in accordance with an approval granted under section</w:t>
      </w:r>
      <w:r w:rsidR="00615904">
        <w:t> </w:t>
      </w:r>
      <w:r w:rsidRPr="00615904">
        <w:t xml:space="preserve">129 of the </w:t>
      </w:r>
      <w:r w:rsidRPr="00615904">
        <w:rPr>
          <w:i/>
        </w:rPr>
        <w:t>Customs Act 1901</w:t>
      </w:r>
      <w:r w:rsidRPr="00615904">
        <w:t xml:space="preserve"> without duty having been paid on the goods, the duty shall, on demand for payment of the duty being made by a Collector to the master or owner of the ship or to the pilot or owner of the aircraft, be paid as if the goods had been entered for home consumption on the day on which the demand was made.</w:t>
      </w:r>
    </w:p>
    <w:p w:rsidR="002C3543" w:rsidRPr="00615904" w:rsidRDefault="002C3543" w:rsidP="002C3543">
      <w:pPr>
        <w:pStyle w:val="subsection"/>
      </w:pPr>
      <w:r w:rsidRPr="00615904">
        <w:tab/>
        <w:t>(4)</w:t>
      </w:r>
      <w:r w:rsidRPr="00615904">
        <w:tab/>
        <w:t>The owner of a ship, or, if so directed by an officer, the master of a ship, shall, whenever so directed by an officer, give to a Collector a return, in accordance with a form made available by the Collector, relating to the ship’s stores of the ship and to goods taken on board the ship as ship’s stores.</w:t>
      </w:r>
    </w:p>
    <w:p w:rsidR="002C3543" w:rsidRPr="00615904" w:rsidRDefault="002C3543" w:rsidP="002C3543">
      <w:pPr>
        <w:pStyle w:val="subsection"/>
      </w:pPr>
      <w:r w:rsidRPr="00615904">
        <w:tab/>
        <w:t>(4AA)</w:t>
      </w:r>
      <w:r w:rsidRPr="00615904">
        <w:tab/>
        <w:t>The owner of an aircraft, or, if so directed by an officer, the pilot of an aircraft, shall, whenever so directed by an officer, give to a Collector particulars of:</w:t>
      </w:r>
    </w:p>
    <w:p w:rsidR="002C3543" w:rsidRPr="00615904" w:rsidRDefault="002C3543" w:rsidP="002C3543">
      <w:pPr>
        <w:pStyle w:val="paragraph"/>
      </w:pPr>
      <w:r w:rsidRPr="00615904">
        <w:tab/>
        <w:t>(a)</w:t>
      </w:r>
      <w:r w:rsidRPr="00615904">
        <w:tab/>
        <w:t>controlled goods that are aircraft’s stores of the aircraft; and</w:t>
      </w:r>
    </w:p>
    <w:p w:rsidR="002C3543" w:rsidRPr="00615904" w:rsidRDefault="002C3543" w:rsidP="002C3543">
      <w:pPr>
        <w:pStyle w:val="paragraph"/>
      </w:pPr>
      <w:r w:rsidRPr="00615904">
        <w:tab/>
        <w:t>(b)</w:t>
      </w:r>
      <w:r w:rsidRPr="00615904">
        <w:tab/>
        <w:t>controlled goods taken on board the aircraft as aircraft’s stores.</w:t>
      </w:r>
    </w:p>
    <w:p w:rsidR="002C3543" w:rsidRPr="00615904" w:rsidRDefault="002C3543" w:rsidP="002C3543">
      <w:pPr>
        <w:pStyle w:val="subsection"/>
      </w:pPr>
      <w:r w:rsidRPr="00615904">
        <w:tab/>
        <w:t>(5)</w:t>
      </w:r>
      <w:r w:rsidRPr="00615904">
        <w:tab/>
        <w:t>In this Part:</w:t>
      </w:r>
    </w:p>
    <w:p w:rsidR="002C3543" w:rsidRPr="00615904" w:rsidRDefault="002C3543" w:rsidP="002C3543">
      <w:pPr>
        <w:pStyle w:val="Definition"/>
      </w:pPr>
      <w:r w:rsidRPr="00615904">
        <w:rPr>
          <w:b/>
          <w:i/>
        </w:rPr>
        <w:t>aircraft’s stores</w:t>
      </w:r>
      <w:r w:rsidRPr="00615904">
        <w:t xml:space="preserve"> means stores for the use of the passengers or crew of an international aircraft, or for the service of an international aircraft.</w:t>
      </w:r>
    </w:p>
    <w:p w:rsidR="002C3543" w:rsidRPr="00615904" w:rsidRDefault="002C3543" w:rsidP="002C3543">
      <w:pPr>
        <w:pStyle w:val="Definition"/>
      </w:pPr>
      <w:r w:rsidRPr="00615904">
        <w:rPr>
          <w:b/>
          <w:i/>
        </w:rPr>
        <w:t>ship’s stores</w:t>
      </w:r>
      <w:r w:rsidRPr="00615904">
        <w:t xml:space="preserve"> means stores for the use of the passengers or crew of an overseas ship, or for the service of an overseas ship.</w:t>
      </w:r>
    </w:p>
    <w:p w:rsidR="002C3543" w:rsidRPr="00615904" w:rsidRDefault="002C3543" w:rsidP="002C3543">
      <w:pPr>
        <w:pStyle w:val="ActHead5"/>
      </w:pPr>
      <w:bookmarkStart w:id="263" w:name="_Toc455998166"/>
      <w:r w:rsidRPr="00615904">
        <w:rPr>
          <w:rStyle w:val="CharSectno"/>
        </w:rPr>
        <w:t>160B</w:t>
      </w:r>
      <w:r w:rsidRPr="00615904">
        <w:t xml:space="preserve">  Notification of proposals when House of Representatives not sitting</w:t>
      </w:r>
      <w:bookmarkEnd w:id="263"/>
    </w:p>
    <w:p w:rsidR="002C3543" w:rsidRPr="00615904" w:rsidRDefault="002C3543" w:rsidP="002C3543">
      <w:pPr>
        <w:pStyle w:val="subsection"/>
      </w:pPr>
      <w:r w:rsidRPr="00615904">
        <w:tab/>
        <w:t>(1)</w:t>
      </w:r>
      <w:r w:rsidRPr="00615904">
        <w:tab/>
        <w:t xml:space="preserve">The CEO may, at any time when the Parliament is prorogued or the House of Representatives has expired by effluxion of time, has been dissolved or is adjourned otherwise than for a period not exceeding 7 days, publish in the </w:t>
      </w:r>
      <w:r w:rsidRPr="00615904">
        <w:rPr>
          <w:i/>
        </w:rPr>
        <w:t xml:space="preserve">Gazette </w:t>
      </w:r>
      <w:r w:rsidRPr="00615904">
        <w:t>a notice that is intended, within 7 sitting days of the House of Representatives after the date of publication of the notice, to propose in the Parliament an Excise Tariff or Excise Tariff alteration in accordance with particulars specified in the notice and operating as from such time as is specified in the notice, not being:</w:t>
      </w:r>
    </w:p>
    <w:p w:rsidR="002C3543" w:rsidRPr="00615904" w:rsidRDefault="002C3543" w:rsidP="002C3543">
      <w:pPr>
        <w:pStyle w:val="paragraph"/>
      </w:pPr>
      <w:r w:rsidRPr="00615904">
        <w:tab/>
        <w:t>(a)</w:t>
      </w:r>
      <w:r w:rsidRPr="00615904">
        <w:tab/>
        <w:t>in the case of an Excise Tariff or Excise Tariff alteration that could have the effect of making the duty payable by any person greater than the duty that would, but for that Excise Tariff or Excise Tariff alteration, be payable—a time earlier than the time of publication of the notice; or</w:t>
      </w:r>
    </w:p>
    <w:p w:rsidR="002C3543" w:rsidRPr="00615904" w:rsidRDefault="002C3543" w:rsidP="002C3543">
      <w:pPr>
        <w:pStyle w:val="paragraph"/>
      </w:pPr>
      <w:r w:rsidRPr="00615904">
        <w:tab/>
        <w:t>(b)</w:t>
      </w:r>
      <w:r w:rsidRPr="00615904">
        <w:tab/>
        <w:t>in any other case—a time earlier than 6 months before the time of publication of the notice.</w:t>
      </w:r>
    </w:p>
    <w:p w:rsidR="002C3543" w:rsidRPr="00615904" w:rsidRDefault="002C3543" w:rsidP="002C3543">
      <w:pPr>
        <w:pStyle w:val="subsection"/>
      </w:pPr>
      <w:r w:rsidRPr="00615904">
        <w:tab/>
        <w:t>(2)</w:t>
      </w:r>
      <w:r w:rsidRPr="00615904">
        <w:tab/>
        <w:t>Where notice of intention to propose an Excise Tariff or an Excise Tariff alteration has been published in accordance with this section, the Excise Tariff or Excise Tariff alteration shall, for the purposes of this Act (other than section</w:t>
      </w:r>
      <w:r w:rsidR="00615904">
        <w:t> </w:t>
      </w:r>
      <w:r w:rsidRPr="00615904">
        <w:t>114) and any other Act, be deemed to be an Excise Tariff or an Excise Tariff alteration, as the case may be, proposed in the Parliament.</w:t>
      </w:r>
    </w:p>
    <w:p w:rsidR="002C3543" w:rsidRPr="00615904" w:rsidRDefault="002C3543" w:rsidP="002C3543">
      <w:pPr>
        <w:pStyle w:val="ActHead5"/>
      </w:pPr>
      <w:bookmarkStart w:id="264" w:name="_Toc455998167"/>
      <w:r w:rsidRPr="00615904">
        <w:rPr>
          <w:rStyle w:val="CharSectno"/>
        </w:rPr>
        <w:t>162</w:t>
      </w:r>
      <w:r w:rsidRPr="00615904">
        <w:t xml:space="preserve">  Rebate</w:t>
      </w:r>
      <w:bookmarkEnd w:id="264"/>
    </w:p>
    <w:p w:rsidR="002C3543" w:rsidRPr="00615904" w:rsidRDefault="002C3543" w:rsidP="002C3543">
      <w:pPr>
        <w:pStyle w:val="subsection"/>
      </w:pPr>
      <w:r w:rsidRPr="00615904">
        <w:tab/>
      </w:r>
      <w:r w:rsidRPr="00615904">
        <w:tab/>
        <w:t>If any rebate is allowed in respect of any excise duty, the allowance shall be made and duty paid as prescribed.</w:t>
      </w:r>
    </w:p>
    <w:p w:rsidR="002C3543" w:rsidRPr="00615904" w:rsidRDefault="002C3543" w:rsidP="002C3543">
      <w:pPr>
        <w:pStyle w:val="ActHead5"/>
      </w:pPr>
      <w:bookmarkStart w:id="265" w:name="_Toc455998168"/>
      <w:r w:rsidRPr="00615904">
        <w:rPr>
          <w:rStyle w:val="CharSectno"/>
        </w:rPr>
        <w:t>162B</w:t>
      </w:r>
      <w:r w:rsidRPr="00615904">
        <w:t xml:space="preserve">  </w:t>
      </w:r>
      <w:smartTag w:uri="urn:schemas-microsoft-com:office:smarttags" w:element="City">
        <w:smartTag w:uri="urn:schemas-microsoft-com:office:smarttags" w:element="place">
          <w:r w:rsidRPr="00615904">
            <w:t>Sale</w:t>
          </w:r>
        </w:smartTag>
      </w:smartTag>
      <w:r w:rsidRPr="00615904">
        <w:t xml:space="preserve"> by Collector</w:t>
      </w:r>
      <w:bookmarkEnd w:id="265"/>
    </w:p>
    <w:p w:rsidR="002C3543" w:rsidRPr="00615904" w:rsidRDefault="002C3543" w:rsidP="002C3543">
      <w:pPr>
        <w:pStyle w:val="subsection"/>
        <w:keepNext/>
        <w:keepLines/>
      </w:pPr>
      <w:r w:rsidRPr="00615904">
        <w:tab/>
        <w:t>(1)</w:t>
      </w:r>
      <w:r w:rsidRPr="00615904">
        <w:tab/>
        <w:t>Goods and packages, or goods, vessels and packages, which, by section</w:t>
      </w:r>
      <w:r w:rsidR="00615904">
        <w:t> </w:t>
      </w:r>
      <w:r w:rsidRPr="00615904">
        <w:t xml:space="preserve">77F or 39N, the Collector is authorized to sell (in this section referred to as </w:t>
      </w:r>
      <w:r w:rsidRPr="00615904">
        <w:rPr>
          <w:b/>
          <w:i/>
        </w:rPr>
        <w:t>goods to which this section applies</w:t>
      </w:r>
      <w:r w:rsidRPr="00615904">
        <w:t>) shall not be sold except by auction or by tender and after such public notice as is prescribed or, if no such notice is prescribed, after reasonable public notice.</w:t>
      </w:r>
    </w:p>
    <w:p w:rsidR="002C3543" w:rsidRPr="00615904" w:rsidRDefault="002C3543" w:rsidP="002C3543">
      <w:pPr>
        <w:pStyle w:val="subsection"/>
      </w:pPr>
      <w:r w:rsidRPr="00615904">
        <w:tab/>
        <w:t>(2)</w:t>
      </w:r>
      <w:r w:rsidRPr="00615904">
        <w:tab/>
        <w:t>Goods to which this section applies may be sold either free of duty or subject to duty.</w:t>
      </w:r>
    </w:p>
    <w:p w:rsidR="002C3543" w:rsidRPr="00615904" w:rsidRDefault="002C3543" w:rsidP="002C3543">
      <w:pPr>
        <w:pStyle w:val="subsection"/>
      </w:pPr>
      <w:r w:rsidRPr="00615904">
        <w:tab/>
        <w:t>(3)</w:t>
      </w:r>
      <w:r w:rsidRPr="00615904">
        <w:tab/>
        <w:t>The conditions on which goods to which this section applies are offered for sale shall include conditions that no bid or tender shall necessarily be accepted and that upon the acceptance of a bid or tender the successful bidder or tenderer shall pay the price in cash forthwith.</w:t>
      </w:r>
    </w:p>
    <w:p w:rsidR="002C3543" w:rsidRPr="00615904" w:rsidRDefault="002C3543" w:rsidP="002C3543">
      <w:pPr>
        <w:pStyle w:val="subsection"/>
      </w:pPr>
      <w:r w:rsidRPr="00615904">
        <w:tab/>
        <w:t>(4)</w:t>
      </w:r>
      <w:r w:rsidRPr="00615904">
        <w:tab/>
        <w:t>If no bid or tender satisfactory to the Collector is made or received, goods to which this section applies may be re</w:t>
      </w:r>
      <w:r w:rsidR="00615904">
        <w:noBreakHyphen/>
      </w:r>
      <w:r w:rsidRPr="00615904">
        <w:t>offered for sale until such a bid or tender is made or received.</w:t>
      </w:r>
    </w:p>
    <w:p w:rsidR="002C3543" w:rsidRPr="00615904" w:rsidRDefault="002C3543" w:rsidP="002C3543">
      <w:pPr>
        <w:pStyle w:val="subsection"/>
      </w:pPr>
      <w:r w:rsidRPr="00615904">
        <w:tab/>
        <w:t>(5)</w:t>
      </w:r>
      <w:r w:rsidRPr="00615904">
        <w:tab/>
        <w:t>The proceeds of a sale of goods to which this section applies by the Collector shall be applied:</w:t>
      </w:r>
    </w:p>
    <w:p w:rsidR="002C3543" w:rsidRPr="00615904" w:rsidRDefault="002C3543" w:rsidP="002C3543">
      <w:pPr>
        <w:pStyle w:val="paragraph"/>
      </w:pPr>
      <w:r w:rsidRPr="00615904">
        <w:tab/>
        <w:t>(a)</w:t>
      </w:r>
      <w:r w:rsidRPr="00615904">
        <w:tab/>
        <w:t>in payment of the expenses of the sale;</w:t>
      </w:r>
      <w:r w:rsidR="00D26632" w:rsidRPr="00615904">
        <w:t xml:space="preserve"> and</w:t>
      </w:r>
    </w:p>
    <w:p w:rsidR="002C3543" w:rsidRPr="00615904" w:rsidRDefault="002C3543" w:rsidP="002C3543">
      <w:pPr>
        <w:pStyle w:val="paragraph"/>
      </w:pPr>
      <w:r w:rsidRPr="00615904">
        <w:tab/>
        <w:t>(b)</w:t>
      </w:r>
      <w:r w:rsidRPr="00615904">
        <w:tab/>
        <w:t>unless the goods are sold subject to duty, in payment of the duty on the goods;</w:t>
      </w:r>
      <w:r w:rsidR="00D26632" w:rsidRPr="00615904">
        <w:t xml:space="preserve"> and</w:t>
      </w:r>
    </w:p>
    <w:p w:rsidR="002C3543" w:rsidRPr="00615904" w:rsidRDefault="002C3543" w:rsidP="002C3543">
      <w:pPr>
        <w:pStyle w:val="paragraph"/>
      </w:pPr>
      <w:r w:rsidRPr="00615904">
        <w:tab/>
        <w:t>(c)</w:t>
      </w:r>
      <w:r w:rsidRPr="00615904">
        <w:tab/>
        <w:t>in payment of the expenses of the removal of the goods in pursuance of section</w:t>
      </w:r>
      <w:r w:rsidR="00615904">
        <w:t> </w:t>
      </w:r>
      <w:r w:rsidRPr="00615904">
        <w:t>77F or 39N; and</w:t>
      </w:r>
    </w:p>
    <w:p w:rsidR="002C3543" w:rsidRPr="00615904" w:rsidRDefault="002C3543" w:rsidP="002C3543">
      <w:pPr>
        <w:pStyle w:val="paragraph"/>
        <w:keepNext/>
      </w:pPr>
      <w:r w:rsidRPr="00615904">
        <w:tab/>
        <w:t>(d)</w:t>
      </w:r>
      <w:r w:rsidRPr="00615904">
        <w:tab/>
        <w:t>in payment of the warehouse rent and charges and other storage charges (if any) in respect of the goods;</w:t>
      </w:r>
    </w:p>
    <w:p w:rsidR="002C3543" w:rsidRPr="00615904" w:rsidRDefault="002C3543" w:rsidP="002C3543">
      <w:pPr>
        <w:pStyle w:val="subsection2"/>
      </w:pPr>
      <w:r w:rsidRPr="00615904">
        <w:t xml:space="preserve">in that order, and the balance, if any, shall be paid to the </w:t>
      </w:r>
      <w:r w:rsidR="00D26632" w:rsidRPr="00615904">
        <w:t>Finance Minister</w:t>
      </w:r>
      <w:r w:rsidRPr="00615904">
        <w:t xml:space="preserve"> on account of the person entitled to it.</w:t>
      </w:r>
    </w:p>
    <w:p w:rsidR="002C3543" w:rsidRPr="00615904" w:rsidRDefault="002C3543" w:rsidP="002C3543">
      <w:pPr>
        <w:pStyle w:val="subsection"/>
      </w:pPr>
      <w:r w:rsidRPr="00615904">
        <w:tab/>
        <w:t>(6)</w:t>
      </w:r>
      <w:r w:rsidRPr="00615904">
        <w:tab/>
        <w:t>The rate of duty applicable to goods to which this section applies sold by the Collector is the rate in force at the time of the sale.</w:t>
      </w:r>
    </w:p>
    <w:p w:rsidR="002C3543" w:rsidRPr="00615904" w:rsidRDefault="002C3543" w:rsidP="002C3543">
      <w:pPr>
        <w:pStyle w:val="ActHead5"/>
      </w:pPr>
      <w:bookmarkStart w:id="266" w:name="_Toc455998169"/>
      <w:r w:rsidRPr="00615904">
        <w:rPr>
          <w:rStyle w:val="CharSectno"/>
        </w:rPr>
        <w:t>162C</w:t>
      </w:r>
      <w:r w:rsidRPr="00615904">
        <w:t xml:space="preserve">  Review of decisions</w:t>
      </w:r>
      <w:bookmarkEnd w:id="266"/>
      <w:r w:rsidRPr="00615904">
        <w:t xml:space="preserve"> </w:t>
      </w:r>
    </w:p>
    <w:p w:rsidR="002C3543" w:rsidRPr="00615904" w:rsidRDefault="002C3543" w:rsidP="002C3543">
      <w:pPr>
        <w:pStyle w:val="subsection"/>
        <w:keepNext/>
        <w:keepLines/>
      </w:pPr>
      <w:r w:rsidRPr="00615904">
        <w:tab/>
        <w:t>(1)</w:t>
      </w:r>
      <w:r w:rsidRPr="00615904">
        <w:tab/>
        <w:t>A person who is dissatisfied with a decision that applies to the person may object against the decision, in the manner set out in Part</w:t>
      </w:r>
      <w:r w:rsidR="00E33609" w:rsidRPr="00615904">
        <w:t> </w:t>
      </w:r>
      <w:r w:rsidRPr="00615904">
        <w:t xml:space="preserve">IVC of the </w:t>
      </w:r>
      <w:r w:rsidRPr="00615904">
        <w:rPr>
          <w:i/>
        </w:rPr>
        <w:t>Taxation Administration Act 1953</w:t>
      </w:r>
      <w:r w:rsidRPr="00615904">
        <w:t>, if the decision is one of the following:</w:t>
      </w:r>
    </w:p>
    <w:p w:rsidR="002C3543" w:rsidRPr="00615904" w:rsidRDefault="002C3543" w:rsidP="002C3543">
      <w:pPr>
        <w:pStyle w:val="paragraph"/>
      </w:pPr>
      <w:r w:rsidRPr="00615904">
        <w:tab/>
        <w:t>(</w:t>
      </w:r>
      <w:r w:rsidR="007F6E30" w:rsidRPr="00615904">
        <w:t>a</w:t>
      </w:r>
      <w:r w:rsidRPr="00615904">
        <w:t>)</w:t>
      </w:r>
      <w:r w:rsidRPr="00615904">
        <w:tab/>
        <w:t>a decision of the CEO giving an approval, or refusing to give an approval, under paragraph</w:t>
      </w:r>
      <w:r w:rsidR="00615904">
        <w:t> </w:t>
      </w:r>
      <w:r w:rsidRPr="00615904">
        <w:t>58(5)(a);</w:t>
      </w:r>
    </w:p>
    <w:p w:rsidR="002C3543" w:rsidRPr="00615904" w:rsidRDefault="002C3543" w:rsidP="002C3543">
      <w:pPr>
        <w:pStyle w:val="paragraph"/>
      </w:pPr>
      <w:r w:rsidRPr="00615904">
        <w:tab/>
        <w:t>(</w:t>
      </w:r>
      <w:r w:rsidR="007F6E30" w:rsidRPr="00615904">
        <w:t>b</w:t>
      </w:r>
      <w:r w:rsidRPr="00615904">
        <w:t>)</w:t>
      </w:r>
      <w:r w:rsidRPr="00615904">
        <w:tab/>
        <w:t>quota orders, and variations of quota orders made by the CEO under section</w:t>
      </w:r>
      <w:r w:rsidR="00615904">
        <w:t> </w:t>
      </w:r>
      <w:r w:rsidRPr="00615904">
        <w:t>59A or 59B;</w:t>
      </w:r>
    </w:p>
    <w:p w:rsidR="002C3543" w:rsidRPr="00615904" w:rsidRDefault="002C3543" w:rsidP="002C3543">
      <w:pPr>
        <w:pStyle w:val="paragraph"/>
      </w:pPr>
      <w:r w:rsidRPr="00615904">
        <w:tab/>
        <w:t>(</w:t>
      </w:r>
      <w:r w:rsidR="007F6E30" w:rsidRPr="00615904">
        <w:t>c</w:t>
      </w:r>
      <w:r w:rsidRPr="00615904">
        <w:t>)</w:t>
      </w:r>
      <w:r w:rsidRPr="00615904">
        <w:tab/>
        <w:t>a demand made by a Collector under section</w:t>
      </w:r>
      <w:r w:rsidR="00615904">
        <w:t> </w:t>
      </w:r>
      <w:r w:rsidRPr="00615904">
        <w:t>60</w:t>
      </w:r>
      <w:r w:rsidR="00A34DD6" w:rsidRPr="00615904">
        <w:t>, 77AA</w:t>
      </w:r>
      <w:r w:rsidR="006575B0" w:rsidRPr="00615904">
        <w:t>, 77FH or 77M</w:t>
      </w:r>
      <w:r w:rsidRPr="00615904">
        <w:t>;</w:t>
      </w:r>
    </w:p>
    <w:p w:rsidR="007F6E30" w:rsidRPr="00615904" w:rsidRDefault="007F6E30" w:rsidP="007F6E30">
      <w:pPr>
        <w:pStyle w:val="paragraph"/>
      </w:pPr>
      <w:r w:rsidRPr="00615904">
        <w:tab/>
        <w:t>(d)</w:t>
      </w:r>
      <w:r w:rsidRPr="00615904">
        <w:tab/>
        <w:t>a decision of the Collector under section</w:t>
      </w:r>
      <w:r w:rsidR="00615904">
        <w:t> </w:t>
      </w:r>
      <w:r w:rsidRPr="00615904">
        <w:t>61C to refuse to give a permission under that section;</w:t>
      </w:r>
    </w:p>
    <w:p w:rsidR="007F6E30" w:rsidRPr="00615904" w:rsidRDefault="007F6E30" w:rsidP="007F6E30">
      <w:pPr>
        <w:pStyle w:val="paragraph"/>
      </w:pPr>
      <w:r w:rsidRPr="00615904">
        <w:tab/>
        <w:t>(e)</w:t>
      </w:r>
      <w:r w:rsidRPr="00615904">
        <w:tab/>
        <w:t>a decision of the Collector under section</w:t>
      </w:r>
      <w:r w:rsidR="00615904">
        <w:t> </w:t>
      </w:r>
      <w:r w:rsidRPr="00615904">
        <w:t>61C to impose a condition on a permission given under that section;</w:t>
      </w:r>
    </w:p>
    <w:p w:rsidR="007F6E30" w:rsidRPr="00615904" w:rsidRDefault="007F6E30" w:rsidP="007F6E30">
      <w:pPr>
        <w:pStyle w:val="paragraph"/>
      </w:pPr>
      <w:r w:rsidRPr="00615904">
        <w:tab/>
        <w:t>(f)</w:t>
      </w:r>
      <w:r w:rsidRPr="00615904">
        <w:tab/>
        <w:t>a decision of the Collector under subsection</w:t>
      </w:r>
      <w:r w:rsidR="00615904">
        <w:t> </w:t>
      </w:r>
      <w:r w:rsidRPr="00615904">
        <w:t>61C(7) to revoke a permission given under that section;</w:t>
      </w:r>
    </w:p>
    <w:p w:rsidR="00A34DD6" w:rsidRPr="00615904" w:rsidRDefault="00A34DD6" w:rsidP="00A34DD6">
      <w:pPr>
        <w:pStyle w:val="paragraph"/>
      </w:pPr>
      <w:r w:rsidRPr="00615904">
        <w:tab/>
        <w:t>(</w:t>
      </w:r>
      <w:r w:rsidR="007F6E30" w:rsidRPr="00615904">
        <w:t>g</w:t>
      </w:r>
      <w:r w:rsidRPr="00615904">
        <w:t>)</w:t>
      </w:r>
      <w:r w:rsidRPr="00615904">
        <w:tab/>
        <w:t>a decision of the CEO to refuse to give an approval under section</w:t>
      </w:r>
      <w:r w:rsidR="00615904">
        <w:t> </w:t>
      </w:r>
      <w:r w:rsidRPr="00615904">
        <w:t>77FD or 77FF;</w:t>
      </w:r>
    </w:p>
    <w:p w:rsidR="00A34DD6" w:rsidRPr="00615904" w:rsidRDefault="00A34DD6" w:rsidP="00A34DD6">
      <w:pPr>
        <w:pStyle w:val="paragraph"/>
      </w:pPr>
      <w:r w:rsidRPr="00615904">
        <w:tab/>
        <w:t>(</w:t>
      </w:r>
      <w:r w:rsidR="007F6E30" w:rsidRPr="00615904">
        <w:t>h</w:t>
      </w:r>
      <w:r w:rsidRPr="00615904">
        <w:t>)</w:t>
      </w:r>
      <w:r w:rsidRPr="00615904">
        <w:tab/>
        <w:t>a decision of the CEO to specify conditions in an approval given under section</w:t>
      </w:r>
      <w:r w:rsidR="00615904">
        <w:t> </w:t>
      </w:r>
      <w:r w:rsidRPr="00615904">
        <w:t>77FD or 77FF;</w:t>
      </w:r>
    </w:p>
    <w:p w:rsidR="002C3543" w:rsidRPr="00615904" w:rsidRDefault="002C3543" w:rsidP="002C3543">
      <w:pPr>
        <w:pStyle w:val="paragraph"/>
      </w:pPr>
      <w:r w:rsidRPr="00615904">
        <w:tab/>
        <w:t>(</w:t>
      </w:r>
      <w:r w:rsidR="007F6E30" w:rsidRPr="00615904">
        <w:t>i</w:t>
      </w:r>
      <w:r w:rsidRPr="00615904">
        <w:t>)</w:t>
      </w:r>
      <w:r w:rsidRPr="00615904">
        <w:tab/>
        <w:t>a decision of a Collector under section</w:t>
      </w:r>
      <w:r w:rsidR="00615904">
        <w:t> </w:t>
      </w:r>
      <w:r w:rsidRPr="00615904">
        <w:t>78 in relation to a remission, refund or rebate of excise duty;</w:t>
      </w:r>
    </w:p>
    <w:p w:rsidR="002C3543" w:rsidRPr="00615904" w:rsidRDefault="002C3543" w:rsidP="002C3543">
      <w:pPr>
        <w:pStyle w:val="paragraph"/>
      </w:pPr>
      <w:r w:rsidRPr="00615904">
        <w:tab/>
        <w:t>(</w:t>
      </w:r>
      <w:r w:rsidR="007F6E30" w:rsidRPr="00615904">
        <w:t>j</w:t>
      </w:r>
      <w:r w:rsidRPr="00615904">
        <w:t>)</w:t>
      </w:r>
      <w:r w:rsidRPr="00615904">
        <w:tab/>
        <w:t>a decision of a Collector under section</w:t>
      </w:r>
      <w:r w:rsidR="00615904">
        <w:t> </w:t>
      </w:r>
      <w:r w:rsidRPr="00615904">
        <w:t>79 in relation to a drawback of excise duty;</w:t>
      </w:r>
    </w:p>
    <w:p w:rsidR="002C3543" w:rsidRPr="00615904" w:rsidRDefault="002C3543" w:rsidP="002C3543">
      <w:pPr>
        <w:pStyle w:val="paragraph"/>
      </w:pPr>
      <w:r w:rsidRPr="00615904">
        <w:tab/>
        <w:t>(</w:t>
      </w:r>
      <w:r w:rsidR="007F6E30" w:rsidRPr="00615904">
        <w:t>k</w:t>
      </w:r>
      <w:r w:rsidRPr="00615904">
        <w:t>)</w:t>
      </w:r>
      <w:r w:rsidRPr="00615904">
        <w:tab/>
        <w:t>a decision of the CEO under subsection</w:t>
      </w:r>
      <w:r w:rsidR="00615904">
        <w:t> </w:t>
      </w:r>
      <w:r w:rsidRPr="00615904">
        <w:t>80(2) demanding repayment of the whole or a part of a rebate of duty;</w:t>
      </w:r>
    </w:p>
    <w:p w:rsidR="002C3543" w:rsidRPr="00615904" w:rsidRDefault="002C3543" w:rsidP="002C3543">
      <w:pPr>
        <w:pStyle w:val="paragraph"/>
      </w:pPr>
      <w:r w:rsidRPr="00615904">
        <w:tab/>
        <w:t>(</w:t>
      </w:r>
      <w:r w:rsidR="007F6E30" w:rsidRPr="00615904">
        <w:t>l</w:t>
      </w:r>
      <w:r w:rsidRPr="00615904">
        <w:t>)</w:t>
      </w:r>
      <w:r w:rsidRPr="00615904">
        <w:tab/>
        <w:t>a decision of a Collector for the purposes of section</w:t>
      </w:r>
      <w:r w:rsidR="00615904">
        <w:t> </w:t>
      </w:r>
      <w:r w:rsidRPr="00615904">
        <w:t>61D; and</w:t>
      </w:r>
    </w:p>
    <w:p w:rsidR="002C3543" w:rsidRPr="00615904" w:rsidRDefault="002C3543" w:rsidP="002C3543">
      <w:pPr>
        <w:pStyle w:val="paragraph"/>
      </w:pPr>
      <w:r w:rsidRPr="00615904">
        <w:tab/>
        <w:t>(</w:t>
      </w:r>
      <w:r w:rsidR="007F6E30" w:rsidRPr="00615904">
        <w:t>m</w:t>
      </w:r>
      <w:r w:rsidRPr="00615904">
        <w:t>)</w:t>
      </w:r>
      <w:r w:rsidRPr="00615904">
        <w:tab/>
        <w:t>a decision of a Collector for the purposes of section</w:t>
      </w:r>
      <w:r w:rsidR="00615904">
        <w:t> </w:t>
      </w:r>
      <w:r w:rsidRPr="00615904">
        <w:t>61E; and</w:t>
      </w:r>
    </w:p>
    <w:p w:rsidR="002C3543" w:rsidRPr="00615904" w:rsidRDefault="002C3543" w:rsidP="002C3543">
      <w:pPr>
        <w:pStyle w:val="paragraph"/>
      </w:pPr>
      <w:r w:rsidRPr="00615904">
        <w:tab/>
        <w:t>(</w:t>
      </w:r>
      <w:r w:rsidR="007F6E30" w:rsidRPr="00615904">
        <w:t>n</w:t>
      </w:r>
      <w:r w:rsidRPr="00615904">
        <w:t>)</w:t>
      </w:r>
      <w:r w:rsidRPr="00615904">
        <w:tab/>
        <w:t>the decision of the CEO under section</w:t>
      </w:r>
      <w:r w:rsidR="00615904">
        <w:t> </w:t>
      </w:r>
      <w:r w:rsidRPr="00615904">
        <w:t>165A as to the amount of duty shortpaid or overpaid.</w:t>
      </w:r>
    </w:p>
    <w:p w:rsidR="002C3543" w:rsidRPr="00615904" w:rsidRDefault="002C3543" w:rsidP="002F2A00">
      <w:pPr>
        <w:pStyle w:val="subsection"/>
        <w:keepNext/>
        <w:keepLines/>
      </w:pPr>
      <w:r w:rsidRPr="00615904">
        <w:tab/>
        <w:t>(2)</w:t>
      </w:r>
      <w:r w:rsidRPr="00615904">
        <w:tab/>
        <w:t>If:</w:t>
      </w:r>
    </w:p>
    <w:p w:rsidR="002C3543" w:rsidRPr="00615904" w:rsidRDefault="002C3543" w:rsidP="002C3543">
      <w:pPr>
        <w:pStyle w:val="paragraph"/>
      </w:pPr>
      <w:r w:rsidRPr="00615904">
        <w:tab/>
        <w:t>(a)</w:t>
      </w:r>
      <w:r w:rsidRPr="00615904">
        <w:tab/>
        <w:t>a dispute referred to in section</w:t>
      </w:r>
      <w:r w:rsidR="00615904">
        <w:t> </w:t>
      </w:r>
      <w:r w:rsidRPr="00615904">
        <w:t>154 has arisen; and</w:t>
      </w:r>
    </w:p>
    <w:p w:rsidR="002C3543" w:rsidRPr="00615904" w:rsidRDefault="002C3543" w:rsidP="002C3543">
      <w:pPr>
        <w:pStyle w:val="paragraph"/>
      </w:pPr>
      <w:r w:rsidRPr="00615904">
        <w:tab/>
        <w:t>(b)</w:t>
      </w:r>
      <w:r w:rsidRPr="00615904">
        <w:tab/>
        <w:t>the owner of the goods relating to the dispute has, under that section, deposited the amount of duty demanded by the Collector;</w:t>
      </w:r>
    </w:p>
    <w:p w:rsidR="002C3543" w:rsidRPr="00615904" w:rsidRDefault="002C3543" w:rsidP="002C3543">
      <w:pPr>
        <w:pStyle w:val="subsection2"/>
      </w:pPr>
      <w:r w:rsidRPr="00615904">
        <w:t>a person who is dissatisfied with the Collector’s decision to demand the amount may object against the decision, in the manner set out in Part</w:t>
      </w:r>
      <w:r w:rsidR="00E33609" w:rsidRPr="00615904">
        <w:t> </w:t>
      </w:r>
      <w:r w:rsidRPr="00615904">
        <w:t xml:space="preserve">IVC of the </w:t>
      </w:r>
      <w:r w:rsidRPr="00615904">
        <w:rPr>
          <w:i/>
        </w:rPr>
        <w:t>Taxation Administration Act 1953</w:t>
      </w:r>
      <w:r w:rsidRPr="00615904">
        <w:t>.</w:t>
      </w:r>
    </w:p>
    <w:p w:rsidR="002C3543" w:rsidRPr="00615904" w:rsidRDefault="002C3543" w:rsidP="002C3543">
      <w:pPr>
        <w:pStyle w:val="subsection"/>
      </w:pPr>
      <w:r w:rsidRPr="00615904">
        <w:tab/>
        <w:t>(3)</w:t>
      </w:r>
      <w:r w:rsidRPr="00615904">
        <w:tab/>
        <w:t xml:space="preserve">A person is not to object under </w:t>
      </w:r>
      <w:r w:rsidR="00615904">
        <w:t>subsection (</w:t>
      </w:r>
      <w:r w:rsidRPr="00615904">
        <w:t>2) except within a period of 6 months after the making of the deposit referred to in that subsection.</w:t>
      </w:r>
    </w:p>
    <w:p w:rsidR="002C3543" w:rsidRPr="00615904" w:rsidRDefault="002C3543" w:rsidP="002C3543">
      <w:pPr>
        <w:pStyle w:val="subsection"/>
      </w:pPr>
      <w:r w:rsidRPr="00615904">
        <w:tab/>
        <w:t>(4)</w:t>
      </w:r>
      <w:r w:rsidRPr="00615904">
        <w:tab/>
        <w:t xml:space="preserve">Where the owner of goods has objected under </w:t>
      </w:r>
      <w:r w:rsidR="00615904">
        <w:t>subsection (</w:t>
      </w:r>
      <w:r w:rsidRPr="00615904">
        <w:t>2):</w:t>
      </w:r>
    </w:p>
    <w:p w:rsidR="002C3543" w:rsidRPr="00615904" w:rsidRDefault="002C3543" w:rsidP="002C3543">
      <w:pPr>
        <w:pStyle w:val="paragraph"/>
      </w:pPr>
      <w:r w:rsidRPr="00615904">
        <w:tab/>
        <w:t>(a)</w:t>
      </w:r>
      <w:r w:rsidRPr="00615904">
        <w:tab/>
        <w:t>consequences referred to in paragraph</w:t>
      </w:r>
      <w:r w:rsidR="00615904">
        <w:t> </w:t>
      </w:r>
      <w:r w:rsidRPr="00615904">
        <w:t>154(2) shall not ensue and the owner of the goods is not entitled to institute against the Collector an action referred to in that paragraph; and</w:t>
      </w:r>
    </w:p>
    <w:p w:rsidR="002C3543" w:rsidRPr="00615904" w:rsidRDefault="002C3543" w:rsidP="002C3543">
      <w:pPr>
        <w:pStyle w:val="paragraph"/>
      </w:pPr>
      <w:r w:rsidRPr="00615904">
        <w:tab/>
        <w:t>(b)</w:t>
      </w:r>
      <w:r w:rsidRPr="00615904">
        <w:tab/>
        <w:t>the proper duty payable in respect of the goods shall be deemed to be:</w:t>
      </w:r>
    </w:p>
    <w:p w:rsidR="002C3543" w:rsidRPr="00615904" w:rsidRDefault="002C3543" w:rsidP="002C3543">
      <w:pPr>
        <w:pStyle w:val="paragraphsub"/>
      </w:pPr>
      <w:r w:rsidRPr="00615904">
        <w:tab/>
        <w:t>(i)</w:t>
      </w:r>
      <w:r w:rsidRPr="00615904">
        <w:tab/>
        <w:t>the amount determined to be the proper duty by, or ascertained to be the proper duty in accordance with:</w:t>
      </w:r>
    </w:p>
    <w:p w:rsidR="002C3543" w:rsidRPr="00615904" w:rsidRDefault="002C3543" w:rsidP="002C3543">
      <w:pPr>
        <w:pStyle w:val="paragraphsub-sub"/>
      </w:pPr>
      <w:r w:rsidRPr="00615904">
        <w:tab/>
        <w:t>(A)</w:t>
      </w:r>
      <w:r w:rsidRPr="00615904">
        <w:tab/>
        <w:t>the decision of the Tribunal;</w:t>
      </w:r>
    </w:p>
    <w:p w:rsidR="002C3543" w:rsidRPr="00615904" w:rsidRDefault="002C3543" w:rsidP="002C3543">
      <w:pPr>
        <w:pStyle w:val="paragraphsub-sub"/>
      </w:pPr>
      <w:r w:rsidRPr="00615904">
        <w:tab/>
        <w:t>(B)</w:t>
      </w:r>
      <w:r w:rsidRPr="00615904">
        <w:tab/>
        <w:t>an order of a Court on appeal from that decision; or</w:t>
      </w:r>
    </w:p>
    <w:p w:rsidR="002C3543" w:rsidRPr="00615904" w:rsidRDefault="002C3543" w:rsidP="002C3543">
      <w:pPr>
        <w:pStyle w:val="paragraphsub"/>
        <w:keepNext/>
      </w:pPr>
      <w:r w:rsidRPr="00615904">
        <w:tab/>
        <w:t>(ii)</w:t>
      </w:r>
      <w:r w:rsidRPr="00615904">
        <w:tab/>
        <w:t>the amount of the deposit;</w:t>
      </w:r>
    </w:p>
    <w:p w:rsidR="002C3543" w:rsidRPr="00615904" w:rsidRDefault="002C3543" w:rsidP="002C3543">
      <w:pPr>
        <w:pStyle w:val="paragraph"/>
      </w:pPr>
      <w:r w:rsidRPr="00615904">
        <w:tab/>
      </w:r>
      <w:r w:rsidRPr="00615904">
        <w:tab/>
        <w:t xml:space="preserve">whichever is the less, and where the amount of the deposit exceeds the amount referred to in </w:t>
      </w:r>
      <w:r w:rsidR="00615904">
        <w:t>subparagraph (</w:t>
      </w:r>
      <w:r w:rsidRPr="00615904">
        <w:t>i), the excess shall be refunded by the Collector to the owner with interest at the rate of 5% per annum.</w:t>
      </w:r>
    </w:p>
    <w:p w:rsidR="002C3543" w:rsidRPr="00615904" w:rsidRDefault="002C3543" w:rsidP="002C3543">
      <w:pPr>
        <w:pStyle w:val="subsection"/>
      </w:pPr>
      <w:r w:rsidRPr="00615904">
        <w:tab/>
        <w:t>(5)</w:t>
      </w:r>
      <w:r w:rsidRPr="00615904">
        <w:tab/>
        <w:t xml:space="preserve">In this section, </w:t>
      </w:r>
      <w:r w:rsidRPr="00615904">
        <w:rPr>
          <w:b/>
          <w:i/>
        </w:rPr>
        <w:t>decision</w:t>
      </w:r>
      <w:r w:rsidRPr="00615904">
        <w:t xml:space="preserve"> has the same meaning as in the </w:t>
      </w:r>
      <w:r w:rsidRPr="00615904">
        <w:rPr>
          <w:i/>
        </w:rPr>
        <w:t>Administrative Appeals Tribunal Act 1975</w:t>
      </w:r>
      <w:r w:rsidRPr="00615904">
        <w:t>.</w:t>
      </w:r>
    </w:p>
    <w:p w:rsidR="002C3543" w:rsidRPr="00615904" w:rsidRDefault="002C3543" w:rsidP="00BC7907">
      <w:pPr>
        <w:pStyle w:val="ActHead2"/>
        <w:pageBreakBefore/>
      </w:pPr>
      <w:bookmarkStart w:id="267" w:name="_Toc455998170"/>
      <w:r w:rsidRPr="00615904">
        <w:rPr>
          <w:rStyle w:val="CharPartNo"/>
        </w:rPr>
        <w:t>Part</w:t>
      </w:r>
      <w:r w:rsidR="00E33609" w:rsidRPr="00615904">
        <w:rPr>
          <w:rStyle w:val="CharPartNo"/>
        </w:rPr>
        <w:t> </w:t>
      </w:r>
      <w:r w:rsidRPr="00615904">
        <w:rPr>
          <w:rStyle w:val="CharPartNo"/>
        </w:rPr>
        <w:t>XV</w:t>
      </w:r>
      <w:r w:rsidRPr="00615904">
        <w:t>—</w:t>
      </w:r>
      <w:r w:rsidRPr="00615904">
        <w:rPr>
          <w:rStyle w:val="CharPartText"/>
        </w:rPr>
        <w:t>Regulations and by</w:t>
      </w:r>
      <w:r w:rsidR="00615904" w:rsidRPr="00615904">
        <w:rPr>
          <w:rStyle w:val="CharPartText"/>
        </w:rPr>
        <w:noBreakHyphen/>
      </w:r>
      <w:r w:rsidRPr="00615904">
        <w:rPr>
          <w:rStyle w:val="CharPartText"/>
        </w:rPr>
        <w:t>laws</w:t>
      </w:r>
      <w:bookmarkEnd w:id="267"/>
    </w:p>
    <w:p w:rsidR="002C3543" w:rsidRPr="00615904" w:rsidRDefault="008E710F" w:rsidP="002C3543">
      <w:pPr>
        <w:pStyle w:val="Header"/>
      </w:pPr>
      <w:r w:rsidRPr="00615904">
        <w:rPr>
          <w:rStyle w:val="CharDivNo"/>
        </w:rPr>
        <w:t xml:space="preserve"> </w:t>
      </w:r>
      <w:r w:rsidRPr="00615904">
        <w:rPr>
          <w:rStyle w:val="CharDivText"/>
        </w:rPr>
        <w:t xml:space="preserve"> </w:t>
      </w:r>
    </w:p>
    <w:p w:rsidR="002C3543" w:rsidRPr="00615904" w:rsidRDefault="002C3543" w:rsidP="002C3543">
      <w:pPr>
        <w:pStyle w:val="ActHead5"/>
      </w:pPr>
      <w:bookmarkStart w:id="268" w:name="_Toc455998171"/>
      <w:r w:rsidRPr="00615904">
        <w:rPr>
          <w:rStyle w:val="CharSectno"/>
        </w:rPr>
        <w:t>163A</w:t>
      </w:r>
      <w:r w:rsidRPr="00615904">
        <w:t xml:space="preserve">  Interpretation</w:t>
      </w:r>
      <w:bookmarkEnd w:id="268"/>
    </w:p>
    <w:p w:rsidR="002C3543" w:rsidRPr="00615904" w:rsidRDefault="002C3543" w:rsidP="002C3543">
      <w:pPr>
        <w:pStyle w:val="subsection"/>
      </w:pPr>
      <w:r w:rsidRPr="00615904">
        <w:tab/>
        <w:t>(1)</w:t>
      </w:r>
      <w:r w:rsidRPr="00615904">
        <w:tab/>
        <w:t>In this Part, unless the contrary intention appears:</w:t>
      </w:r>
    </w:p>
    <w:p w:rsidR="002C3543" w:rsidRPr="00615904" w:rsidRDefault="002C3543" w:rsidP="002C3543">
      <w:pPr>
        <w:pStyle w:val="Definition"/>
      </w:pPr>
      <w:r w:rsidRPr="00615904">
        <w:rPr>
          <w:b/>
          <w:i/>
        </w:rPr>
        <w:t>proposed item of an Excise Tariff</w:t>
      </w:r>
      <w:r w:rsidRPr="00615904">
        <w:t xml:space="preserve"> means:</w:t>
      </w:r>
    </w:p>
    <w:p w:rsidR="002C3543" w:rsidRPr="00615904" w:rsidRDefault="002C3543" w:rsidP="002C3543">
      <w:pPr>
        <w:pStyle w:val="paragraph"/>
      </w:pPr>
      <w:r w:rsidRPr="00615904">
        <w:tab/>
        <w:t>(a)</w:t>
      </w:r>
      <w:r w:rsidRPr="00615904">
        <w:tab/>
        <w:t>an item of an Excise Tariff proposed in the Parliament; or</w:t>
      </w:r>
    </w:p>
    <w:p w:rsidR="002C3543" w:rsidRPr="00615904" w:rsidRDefault="002C3543" w:rsidP="002C3543">
      <w:pPr>
        <w:pStyle w:val="paragraph"/>
      </w:pPr>
      <w:r w:rsidRPr="00615904">
        <w:tab/>
        <w:t>(b)</w:t>
      </w:r>
      <w:r w:rsidRPr="00615904">
        <w:tab/>
        <w:t>an item of an Excise Tariff as proposed to be altered by an Excise Tariff alteration proposed in the Parliament.</w:t>
      </w:r>
    </w:p>
    <w:p w:rsidR="002C3543" w:rsidRPr="00615904" w:rsidRDefault="002C3543" w:rsidP="002C3543">
      <w:pPr>
        <w:pStyle w:val="Definition"/>
      </w:pPr>
      <w:r w:rsidRPr="00615904">
        <w:rPr>
          <w:b/>
          <w:i/>
        </w:rPr>
        <w:t>proposed section of an Excise Tariff</w:t>
      </w:r>
      <w:r w:rsidRPr="00615904">
        <w:t xml:space="preserve"> means:</w:t>
      </w:r>
    </w:p>
    <w:p w:rsidR="002C3543" w:rsidRPr="00615904" w:rsidRDefault="002C3543" w:rsidP="002C3543">
      <w:pPr>
        <w:pStyle w:val="paragraph"/>
      </w:pPr>
      <w:r w:rsidRPr="00615904">
        <w:tab/>
        <w:t>(a)</w:t>
      </w:r>
      <w:r w:rsidRPr="00615904">
        <w:tab/>
        <w:t>a section in an Excise Tariff proposed in the Parliament; or</w:t>
      </w:r>
    </w:p>
    <w:p w:rsidR="002C3543" w:rsidRPr="00615904" w:rsidRDefault="002C3543" w:rsidP="002C3543">
      <w:pPr>
        <w:pStyle w:val="paragraph"/>
      </w:pPr>
      <w:r w:rsidRPr="00615904">
        <w:tab/>
        <w:t>(b)</w:t>
      </w:r>
      <w:r w:rsidRPr="00615904">
        <w:tab/>
        <w:t>a section in an Excise Tariff as proposed to be altered by an Excise Tariff alteration proposed in the Parliament.</w:t>
      </w:r>
    </w:p>
    <w:p w:rsidR="002C3543" w:rsidRPr="00615904" w:rsidRDefault="002C3543" w:rsidP="002C3543">
      <w:pPr>
        <w:pStyle w:val="subsection"/>
      </w:pPr>
      <w:r w:rsidRPr="00615904">
        <w:tab/>
        <w:t>(2)</w:t>
      </w:r>
      <w:r w:rsidRPr="00615904">
        <w:tab/>
        <w:t>Unless the contrary intention appears, a reference in this Part to an item of an Excise Tariff shall be read as including a reference to a sub</w:t>
      </w:r>
      <w:r w:rsidR="00615904">
        <w:noBreakHyphen/>
      </w:r>
      <w:r w:rsidRPr="00615904">
        <w:t>item of such an item, a paragraph of such a sub</w:t>
      </w:r>
      <w:r w:rsidR="00615904">
        <w:noBreakHyphen/>
      </w:r>
      <w:r w:rsidRPr="00615904">
        <w:t>item and a subparagraph of such a paragraph.</w:t>
      </w:r>
    </w:p>
    <w:p w:rsidR="002C3543" w:rsidRPr="00615904" w:rsidRDefault="002C3543" w:rsidP="002C3543">
      <w:pPr>
        <w:pStyle w:val="subsection"/>
      </w:pPr>
      <w:r w:rsidRPr="00615904">
        <w:tab/>
        <w:t>(3)</w:t>
      </w:r>
      <w:r w:rsidRPr="00615904">
        <w:tab/>
        <w:t>Unless the contrary intention appears, a reference in this Part to a section in an Excise Tariff shall be read as including a reference to a subsection of such a section, a paragraph of such a section or subsection, a subparagraph of such a paragraph and a sub</w:t>
      </w:r>
      <w:r w:rsidR="00615904">
        <w:noBreakHyphen/>
      </w:r>
      <w:r w:rsidRPr="00615904">
        <w:t>subparagraph of such a subparagraph.</w:t>
      </w:r>
    </w:p>
    <w:p w:rsidR="002C3543" w:rsidRPr="00615904" w:rsidRDefault="002C3543" w:rsidP="002C3543">
      <w:pPr>
        <w:pStyle w:val="ActHead5"/>
      </w:pPr>
      <w:bookmarkStart w:id="269" w:name="_Toc455998172"/>
      <w:r w:rsidRPr="00615904">
        <w:rPr>
          <w:rStyle w:val="CharSectno"/>
        </w:rPr>
        <w:t>164</w:t>
      </w:r>
      <w:r w:rsidRPr="00615904">
        <w:t xml:space="preserve">  Regulations</w:t>
      </w:r>
      <w:bookmarkEnd w:id="269"/>
    </w:p>
    <w:p w:rsidR="002C3543" w:rsidRPr="00615904" w:rsidRDefault="002C3543" w:rsidP="002C3543">
      <w:pPr>
        <w:pStyle w:val="subsection"/>
      </w:pPr>
      <w:r w:rsidRPr="00615904">
        <w:tab/>
      </w:r>
      <w:r w:rsidRPr="00615904">
        <w:tab/>
        <w:t>The Governor</w:t>
      </w:r>
      <w:r w:rsidR="00615904">
        <w:noBreakHyphen/>
      </w:r>
      <w:r w:rsidRPr="00615904">
        <w:t>General may make regulations not inconsistent with this Act prescribing all matters which by this Act are required or permitted to be prescribed or as may be necessary or convenient to be prescribed for giving effect to this Act or for the conduct of any business relating to the Excise and, in particular, prescribing penalties not exceeding a fine of 3 penalty units for an offence against the regulations.</w:t>
      </w:r>
    </w:p>
    <w:p w:rsidR="002C3543" w:rsidRPr="00615904" w:rsidRDefault="002C3543" w:rsidP="002C3543">
      <w:pPr>
        <w:pStyle w:val="notetext"/>
      </w:pPr>
      <w:r w:rsidRPr="00615904">
        <w:t>Note:</w:t>
      </w:r>
      <w:r w:rsidRPr="00615904">
        <w:tab/>
        <w:t>See section</w:t>
      </w:r>
      <w:r w:rsidR="00615904">
        <w:t> </w:t>
      </w:r>
      <w:r w:rsidRPr="00615904">
        <w:t xml:space="preserve">4AA of the </w:t>
      </w:r>
      <w:r w:rsidRPr="00615904">
        <w:rPr>
          <w:i/>
        </w:rPr>
        <w:t xml:space="preserve">Crimes Act 1914 </w:t>
      </w:r>
      <w:r w:rsidRPr="00615904">
        <w:t>for the current value of a penalty unit.</w:t>
      </w:r>
    </w:p>
    <w:p w:rsidR="00E726C5" w:rsidRPr="00615904" w:rsidRDefault="00E726C5" w:rsidP="00E726C5">
      <w:pPr>
        <w:pStyle w:val="ActHead5"/>
      </w:pPr>
      <w:bookmarkStart w:id="270" w:name="_Toc455998173"/>
      <w:r w:rsidRPr="00615904">
        <w:rPr>
          <w:rStyle w:val="CharSectno"/>
        </w:rPr>
        <w:t>164A</w:t>
      </w:r>
      <w:r w:rsidRPr="00615904">
        <w:t xml:space="preserve">  Effect of regulations relating to condensate</w:t>
      </w:r>
      <w:bookmarkEnd w:id="270"/>
    </w:p>
    <w:p w:rsidR="00E726C5" w:rsidRPr="00615904" w:rsidRDefault="00E726C5" w:rsidP="00E726C5">
      <w:pPr>
        <w:pStyle w:val="subsection"/>
      </w:pPr>
      <w:r w:rsidRPr="00615904">
        <w:tab/>
        <w:t>(1)</w:t>
      </w:r>
      <w:r w:rsidRPr="00615904">
        <w:tab/>
        <w:t>Subsection</w:t>
      </w:r>
      <w:r w:rsidR="00615904">
        <w:t> </w:t>
      </w:r>
      <w:r w:rsidRPr="00615904">
        <w:t xml:space="preserve">12(2) (retrospective application of legislative instruments) of the </w:t>
      </w:r>
      <w:r w:rsidRPr="00615904">
        <w:rPr>
          <w:i/>
        </w:rPr>
        <w:t>Legislation Act 2003</w:t>
      </w:r>
      <w:r w:rsidRPr="00615904">
        <w:t xml:space="preserve"> does not apply to regulations made for the purposes of this Act in relation to condensate.</w:t>
      </w:r>
    </w:p>
    <w:p w:rsidR="00E726C5" w:rsidRPr="00615904" w:rsidRDefault="00E726C5" w:rsidP="00E726C5">
      <w:pPr>
        <w:pStyle w:val="subsection"/>
      </w:pPr>
      <w:r w:rsidRPr="00615904">
        <w:tab/>
        <w:t>(2)</w:t>
      </w:r>
      <w:r w:rsidRPr="00615904">
        <w:tab/>
        <w:t>Subsection</w:t>
      </w:r>
      <w:r w:rsidR="00615904">
        <w:t> </w:t>
      </w:r>
      <w:r w:rsidRPr="00615904">
        <w:t xml:space="preserve">12(3) (retrospective commencement of legislative instruments) of the </w:t>
      </w:r>
      <w:r w:rsidRPr="00615904">
        <w:rPr>
          <w:i/>
        </w:rPr>
        <w:t>Legislation Act 2003</w:t>
      </w:r>
      <w:r w:rsidRPr="00615904">
        <w:t xml:space="preserve"> does not apply to regulations that create, modify or otherwise affect a provision that makes a person liable to an offence or civil penalty.</w:t>
      </w:r>
    </w:p>
    <w:p w:rsidR="002C3543" w:rsidRPr="00615904" w:rsidRDefault="002C3543" w:rsidP="002C3543">
      <w:pPr>
        <w:pStyle w:val="ActHead5"/>
      </w:pPr>
      <w:bookmarkStart w:id="271" w:name="_Toc455998174"/>
      <w:r w:rsidRPr="00615904">
        <w:rPr>
          <w:rStyle w:val="CharSectno"/>
        </w:rPr>
        <w:t>165</w:t>
      </w:r>
      <w:r w:rsidRPr="00615904">
        <w:t xml:space="preserve">  CEO may make by</w:t>
      </w:r>
      <w:r w:rsidR="00615904">
        <w:noBreakHyphen/>
      </w:r>
      <w:r w:rsidRPr="00615904">
        <w:t>laws</w:t>
      </w:r>
      <w:bookmarkEnd w:id="271"/>
    </w:p>
    <w:p w:rsidR="002C3543" w:rsidRPr="00615904" w:rsidRDefault="002C3543" w:rsidP="002C3543">
      <w:pPr>
        <w:pStyle w:val="subsection"/>
      </w:pPr>
      <w:r w:rsidRPr="00615904">
        <w:tab/>
        <w:t>(1)</w:t>
      </w:r>
      <w:r w:rsidRPr="00615904">
        <w:tab/>
        <w:t>Where:</w:t>
      </w:r>
    </w:p>
    <w:p w:rsidR="002C3543" w:rsidRPr="00615904" w:rsidRDefault="002C3543" w:rsidP="002C3543">
      <w:pPr>
        <w:pStyle w:val="paragraph"/>
      </w:pPr>
      <w:r w:rsidRPr="00615904">
        <w:tab/>
        <w:t>(a)</w:t>
      </w:r>
      <w:r w:rsidRPr="00615904">
        <w:tab/>
        <w:t>an item of an Excise Tariff, or a proposed item of an Excise Tariff, is expressed to apply to goods, or to a class or kind of goods, as prescribed by by</w:t>
      </w:r>
      <w:r w:rsidR="00615904">
        <w:noBreakHyphen/>
      </w:r>
      <w:r w:rsidRPr="00615904">
        <w:t>law; or</w:t>
      </w:r>
    </w:p>
    <w:p w:rsidR="002C3543" w:rsidRPr="00615904" w:rsidRDefault="002C3543" w:rsidP="002C3543">
      <w:pPr>
        <w:pStyle w:val="paragraph"/>
        <w:keepNext/>
      </w:pPr>
      <w:r w:rsidRPr="00615904">
        <w:tab/>
        <w:t>(b)</w:t>
      </w:r>
      <w:r w:rsidRPr="00615904">
        <w:tab/>
        <w:t>under an item of an Excise Tariff, or a proposed item of an Excise Tariff, any matter or thing is expressed to be as prescribed or defined by by</w:t>
      </w:r>
      <w:r w:rsidR="00615904">
        <w:noBreakHyphen/>
      </w:r>
      <w:r w:rsidRPr="00615904">
        <w:t>law;</w:t>
      </w:r>
    </w:p>
    <w:p w:rsidR="002C3543" w:rsidRPr="00615904" w:rsidRDefault="002C3543" w:rsidP="002C3543">
      <w:pPr>
        <w:pStyle w:val="subsection2"/>
      </w:pPr>
      <w:r w:rsidRPr="00615904">
        <w:t>the CEO may, subject to this Part, make by</w:t>
      </w:r>
      <w:r w:rsidR="00615904">
        <w:noBreakHyphen/>
      </w:r>
      <w:r w:rsidRPr="00615904">
        <w:t>laws for the purposes of that item or proposed item.</w:t>
      </w:r>
    </w:p>
    <w:p w:rsidR="002C3543" w:rsidRPr="00615904" w:rsidRDefault="002C3543" w:rsidP="002C3543">
      <w:pPr>
        <w:pStyle w:val="subsection"/>
      </w:pPr>
      <w:r w:rsidRPr="00615904">
        <w:tab/>
        <w:t>(2)</w:t>
      </w:r>
      <w:r w:rsidRPr="00615904">
        <w:tab/>
        <w:t>Where in a section of an Excise Tariff, or a proposed section of an Excise Tariff, any matter or thing is expressed to be as prescribed, defined or declared by by</w:t>
      </w:r>
      <w:r w:rsidR="00615904">
        <w:noBreakHyphen/>
      </w:r>
      <w:r w:rsidRPr="00615904">
        <w:t>law, the CEO may, subject to this Part, make by</w:t>
      </w:r>
      <w:r w:rsidR="00615904">
        <w:noBreakHyphen/>
      </w:r>
      <w:r w:rsidRPr="00615904">
        <w:t>laws for the purposes of that section or proposed section.</w:t>
      </w:r>
    </w:p>
    <w:p w:rsidR="002C3543" w:rsidRPr="00615904" w:rsidRDefault="002C3543" w:rsidP="002C3543">
      <w:pPr>
        <w:pStyle w:val="ActHead5"/>
      </w:pPr>
      <w:bookmarkStart w:id="272" w:name="_Toc455998175"/>
      <w:r w:rsidRPr="00615904">
        <w:rPr>
          <w:rStyle w:val="CharSectno"/>
        </w:rPr>
        <w:t>165A</w:t>
      </w:r>
      <w:r w:rsidRPr="00615904">
        <w:t xml:space="preserve">  By</w:t>
      </w:r>
      <w:r w:rsidR="00615904">
        <w:noBreakHyphen/>
      </w:r>
      <w:r w:rsidRPr="00615904">
        <w:t>laws prescribing onshore fields or exempt offshore fields may be revoked within 3 years</w:t>
      </w:r>
      <w:bookmarkEnd w:id="272"/>
    </w:p>
    <w:p w:rsidR="002C3543" w:rsidRPr="00615904" w:rsidRDefault="002C3543" w:rsidP="002C3543">
      <w:pPr>
        <w:pStyle w:val="subsection"/>
      </w:pPr>
      <w:r w:rsidRPr="00615904">
        <w:tab/>
        <w:t>(1)</w:t>
      </w:r>
      <w:r w:rsidRPr="00615904">
        <w:tab/>
        <w:t>If:</w:t>
      </w:r>
    </w:p>
    <w:p w:rsidR="002C3543" w:rsidRPr="00615904" w:rsidRDefault="002C3543" w:rsidP="002C3543">
      <w:pPr>
        <w:pStyle w:val="paragraph"/>
      </w:pPr>
      <w:r w:rsidRPr="00615904">
        <w:tab/>
        <w:t>(a)</w:t>
      </w:r>
      <w:r w:rsidRPr="00615904">
        <w:tab/>
        <w:t>for the purposes of the Excise Tariff, the CEO has made, or is taken to have made, by</w:t>
      </w:r>
      <w:r w:rsidR="00615904">
        <w:noBreakHyphen/>
      </w:r>
      <w:r w:rsidRPr="00615904">
        <w:t>laws under section</w:t>
      </w:r>
      <w:r w:rsidR="00615904">
        <w:t> </w:t>
      </w:r>
      <w:r w:rsidRPr="00615904">
        <w:t>165 prescribing 2 or more fields as onshore fields or exempt offshore fields; and</w:t>
      </w:r>
    </w:p>
    <w:p w:rsidR="002C3543" w:rsidRPr="00615904" w:rsidRDefault="002C3543" w:rsidP="00C93661">
      <w:pPr>
        <w:pStyle w:val="paragraph"/>
      </w:pPr>
      <w:r w:rsidRPr="00615904">
        <w:tab/>
        <w:t>(b)</w:t>
      </w:r>
      <w:r w:rsidRPr="00615904">
        <w:tab/>
        <w:t xml:space="preserve">on the basis of subsequent information, the </w:t>
      </w:r>
      <w:r w:rsidR="00D26632" w:rsidRPr="00615904">
        <w:t>Resources Minister</w:t>
      </w:r>
      <w:r w:rsidRPr="00615904">
        <w:t xml:space="preserve"> is satisfied that the fields as prescribed are actually parts of a single field;</w:t>
      </w:r>
    </w:p>
    <w:p w:rsidR="002C3543" w:rsidRPr="00615904" w:rsidRDefault="002C3543" w:rsidP="002C3543">
      <w:pPr>
        <w:pStyle w:val="subsection2"/>
      </w:pPr>
      <w:r w:rsidRPr="00615904">
        <w:t>that Minister may, within 3 years after those by</w:t>
      </w:r>
      <w:r w:rsidR="00615904">
        <w:noBreakHyphen/>
      </w:r>
      <w:r w:rsidRPr="00615904">
        <w:t>laws or the earliest of those by</w:t>
      </w:r>
      <w:r w:rsidR="00615904">
        <w:noBreakHyphen/>
      </w:r>
      <w:r w:rsidRPr="00615904">
        <w:t>laws comes into effect, make a by</w:t>
      </w:r>
      <w:r w:rsidR="00615904">
        <w:noBreakHyphen/>
      </w:r>
      <w:r w:rsidRPr="00615904">
        <w:t>law (</w:t>
      </w:r>
      <w:r w:rsidRPr="00615904">
        <w:rPr>
          <w:b/>
          <w:i/>
        </w:rPr>
        <w:t>replacement by</w:t>
      </w:r>
      <w:r w:rsidR="00615904">
        <w:rPr>
          <w:b/>
          <w:i/>
        </w:rPr>
        <w:noBreakHyphen/>
      </w:r>
      <w:r w:rsidRPr="00615904">
        <w:rPr>
          <w:b/>
          <w:i/>
        </w:rPr>
        <w:t>law</w:t>
      </w:r>
      <w:r w:rsidRPr="00615904">
        <w:t>) that:</w:t>
      </w:r>
    </w:p>
    <w:p w:rsidR="002C3543" w:rsidRPr="00615904" w:rsidRDefault="002C3543" w:rsidP="002C3543">
      <w:pPr>
        <w:pStyle w:val="paragraph"/>
      </w:pPr>
      <w:r w:rsidRPr="00615904">
        <w:tab/>
        <w:t>(c)</w:t>
      </w:r>
      <w:r w:rsidRPr="00615904">
        <w:tab/>
        <w:t>revokes the original by</w:t>
      </w:r>
      <w:r w:rsidR="00615904">
        <w:noBreakHyphen/>
      </w:r>
      <w:r w:rsidRPr="00615904">
        <w:t>laws from the day each of those by</w:t>
      </w:r>
      <w:r w:rsidR="00615904">
        <w:noBreakHyphen/>
      </w:r>
      <w:r w:rsidRPr="00615904">
        <w:t>laws came into effect; and</w:t>
      </w:r>
    </w:p>
    <w:p w:rsidR="002C3543" w:rsidRPr="00615904" w:rsidRDefault="002C3543" w:rsidP="002C3543">
      <w:pPr>
        <w:pStyle w:val="paragraph"/>
      </w:pPr>
      <w:r w:rsidRPr="00615904">
        <w:tab/>
        <w:t>(d)</w:t>
      </w:r>
      <w:r w:rsidRPr="00615904">
        <w:tab/>
        <w:t>substitutes for the original by</w:t>
      </w:r>
      <w:r w:rsidR="00615904">
        <w:noBreakHyphen/>
      </w:r>
      <w:r w:rsidRPr="00615904">
        <w:t>laws a new by</w:t>
      </w:r>
      <w:r w:rsidR="00615904">
        <w:noBreakHyphen/>
      </w:r>
      <w:r w:rsidRPr="00615904">
        <w:t>law that, with effect from the day the revoked by</w:t>
      </w:r>
      <w:r w:rsidR="00615904">
        <w:noBreakHyphen/>
      </w:r>
      <w:r w:rsidRPr="00615904">
        <w:t>laws or the earliest of the revoked by</w:t>
      </w:r>
      <w:r w:rsidR="00615904">
        <w:noBreakHyphen/>
      </w:r>
      <w:r w:rsidRPr="00615904">
        <w:t>laws came into effect, prescribes the single field as an onshore field or an exempt offshore field.</w:t>
      </w:r>
    </w:p>
    <w:p w:rsidR="002C3543" w:rsidRPr="00615904" w:rsidRDefault="002C3543" w:rsidP="002C3543">
      <w:pPr>
        <w:pStyle w:val="subsection"/>
        <w:keepNext/>
      </w:pPr>
      <w:r w:rsidRPr="00615904">
        <w:tab/>
        <w:t>(2)</w:t>
      </w:r>
      <w:r w:rsidRPr="00615904">
        <w:tab/>
        <w:t>If:</w:t>
      </w:r>
    </w:p>
    <w:p w:rsidR="002C3543" w:rsidRPr="00615904" w:rsidRDefault="002C3543" w:rsidP="002C3543">
      <w:pPr>
        <w:pStyle w:val="paragraph"/>
      </w:pPr>
      <w:r w:rsidRPr="00615904">
        <w:tab/>
        <w:t>(a)</w:t>
      </w:r>
      <w:r w:rsidRPr="00615904">
        <w:tab/>
        <w:t>for the purposes of the Excise Tariff, the CEO has made, or is taken to have made, a by</w:t>
      </w:r>
      <w:r w:rsidR="00615904">
        <w:noBreakHyphen/>
      </w:r>
      <w:r w:rsidRPr="00615904">
        <w:t>law under section</w:t>
      </w:r>
      <w:r w:rsidR="00615904">
        <w:t> </w:t>
      </w:r>
      <w:r w:rsidRPr="00615904">
        <w:t>165 prescribing a field as an onshore field or an exempt offshore field; and</w:t>
      </w:r>
    </w:p>
    <w:p w:rsidR="002C3543" w:rsidRPr="00615904" w:rsidRDefault="002C3543" w:rsidP="002C3543">
      <w:pPr>
        <w:pStyle w:val="paragraph"/>
        <w:keepNext/>
      </w:pPr>
      <w:r w:rsidRPr="00615904">
        <w:tab/>
        <w:t>(b)</w:t>
      </w:r>
      <w:r w:rsidRPr="00615904">
        <w:tab/>
        <w:t xml:space="preserve">on the basis of subsequent information, the </w:t>
      </w:r>
      <w:r w:rsidR="00D26632" w:rsidRPr="00615904">
        <w:t>Resources Minister</w:t>
      </w:r>
      <w:r w:rsidRPr="00615904">
        <w:t xml:space="preserve"> is satisfied that the field as so prescribed is actually 2 or more separate fields;</w:t>
      </w:r>
    </w:p>
    <w:p w:rsidR="002C3543" w:rsidRPr="00615904" w:rsidRDefault="002C3543" w:rsidP="002C3543">
      <w:pPr>
        <w:pStyle w:val="subsection2"/>
      </w:pPr>
      <w:r w:rsidRPr="00615904">
        <w:t>that Minister may, within 3 years after that by</w:t>
      </w:r>
      <w:r w:rsidR="00615904">
        <w:noBreakHyphen/>
      </w:r>
      <w:r w:rsidRPr="00615904">
        <w:t>law comes into effect, make by</w:t>
      </w:r>
      <w:r w:rsidR="00615904">
        <w:noBreakHyphen/>
      </w:r>
      <w:r w:rsidRPr="00615904">
        <w:t>laws (</w:t>
      </w:r>
      <w:r w:rsidRPr="00615904">
        <w:rPr>
          <w:b/>
          <w:i/>
        </w:rPr>
        <w:t>replacement by</w:t>
      </w:r>
      <w:r w:rsidR="00615904">
        <w:rPr>
          <w:b/>
          <w:i/>
        </w:rPr>
        <w:noBreakHyphen/>
      </w:r>
      <w:r w:rsidRPr="00615904">
        <w:rPr>
          <w:b/>
          <w:i/>
        </w:rPr>
        <w:t>laws</w:t>
      </w:r>
      <w:r w:rsidRPr="00615904">
        <w:t>):</w:t>
      </w:r>
    </w:p>
    <w:p w:rsidR="002C3543" w:rsidRPr="00615904" w:rsidRDefault="002C3543" w:rsidP="002C3543">
      <w:pPr>
        <w:pStyle w:val="paragraph"/>
      </w:pPr>
      <w:r w:rsidRPr="00615904">
        <w:tab/>
        <w:t>(c)</w:t>
      </w:r>
      <w:r w:rsidRPr="00615904">
        <w:tab/>
        <w:t>of which one:</w:t>
      </w:r>
    </w:p>
    <w:p w:rsidR="002C3543" w:rsidRPr="00615904" w:rsidRDefault="002C3543" w:rsidP="002C3543">
      <w:pPr>
        <w:pStyle w:val="paragraphsub"/>
      </w:pPr>
      <w:r w:rsidRPr="00615904">
        <w:tab/>
        <w:t>(i)</w:t>
      </w:r>
      <w:r w:rsidRPr="00615904">
        <w:tab/>
        <w:t>revokes the original by</w:t>
      </w:r>
      <w:r w:rsidR="00615904">
        <w:noBreakHyphen/>
      </w:r>
      <w:r w:rsidRPr="00615904">
        <w:t>law from the day that by</w:t>
      </w:r>
      <w:r w:rsidR="00615904">
        <w:noBreakHyphen/>
      </w:r>
      <w:r w:rsidRPr="00615904">
        <w:t>law came into effect; and</w:t>
      </w:r>
    </w:p>
    <w:p w:rsidR="002C3543" w:rsidRPr="00615904" w:rsidRDefault="002C3543" w:rsidP="002C3543">
      <w:pPr>
        <w:pStyle w:val="paragraphsub"/>
      </w:pPr>
      <w:r w:rsidRPr="00615904">
        <w:tab/>
        <w:t>(ii)</w:t>
      </w:r>
      <w:r w:rsidRPr="00615904">
        <w:tab/>
        <w:t>substitutes for the original by</w:t>
      </w:r>
      <w:r w:rsidR="00615904">
        <w:noBreakHyphen/>
      </w:r>
      <w:r w:rsidRPr="00615904">
        <w:t>law a new by</w:t>
      </w:r>
      <w:r w:rsidR="00615904">
        <w:noBreakHyphen/>
      </w:r>
      <w:r w:rsidRPr="00615904">
        <w:t>law that, with effect from that day, prescribes one of the separate fields as an onshore field or an exempt offshore field; and</w:t>
      </w:r>
    </w:p>
    <w:p w:rsidR="002C3543" w:rsidRPr="00615904" w:rsidRDefault="002C3543" w:rsidP="002C3543">
      <w:pPr>
        <w:pStyle w:val="paragraph"/>
      </w:pPr>
      <w:r w:rsidRPr="00615904">
        <w:tab/>
        <w:t>(d)</w:t>
      </w:r>
      <w:r w:rsidRPr="00615904">
        <w:tab/>
        <w:t>of which the other, or each of the others, prescribes the other separate field or each of the other separate fields, with effect from that day, as an onshore field or an exempt offshore field.</w:t>
      </w:r>
    </w:p>
    <w:p w:rsidR="002C3543" w:rsidRPr="00615904" w:rsidRDefault="002C3543" w:rsidP="002C3543">
      <w:pPr>
        <w:pStyle w:val="subsection"/>
      </w:pPr>
      <w:r w:rsidRPr="00615904">
        <w:tab/>
        <w:t>(3)</w:t>
      </w:r>
      <w:r w:rsidRPr="00615904">
        <w:tab/>
        <w:t xml:space="preserve">Within 90 days after the </w:t>
      </w:r>
      <w:r w:rsidR="00D26632" w:rsidRPr="00615904">
        <w:t>Resources Minister</w:t>
      </w:r>
      <w:r w:rsidRPr="00615904">
        <w:t xml:space="preserve"> makes a replacement by</w:t>
      </w:r>
      <w:r w:rsidR="00615904">
        <w:noBreakHyphen/>
      </w:r>
      <w:r w:rsidRPr="00615904">
        <w:t xml:space="preserve">law under </w:t>
      </w:r>
      <w:r w:rsidR="00615904">
        <w:t>subsection (</w:t>
      </w:r>
      <w:r w:rsidRPr="00615904">
        <w:t>1), the CEO must, having regard to the information (if any) provided by the producer and to other relevant information:</w:t>
      </w:r>
    </w:p>
    <w:p w:rsidR="002C3543" w:rsidRPr="00615904" w:rsidRDefault="002C3543" w:rsidP="002C3543">
      <w:pPr>
        <w:pStyle w:val="paragraph"/>
      </w:pPr>
      <w:r w:rsidRPr="00615904">
        <w:tab/>
        <w:t>(a)</w:t>
      </w:r>
      <w:r w:rsidRPr="00615904">
        <w:tab/>
        <w:t>work out the amount of duty (if any) that is shortpaid by the relevant producer to the Commonwealth having regard to the replacement by</w:t>
      </w:r>
      <w:r w:rsidR="00615904">
        <w:noBreakHyphen/>
      </w:r>
      <w:r w:rsidRPr="00615904">
        <w:t>law; and</w:t>
      </w:r>
    </w:p>
    <w:p w:rsidR="002C3543" w:rsidRPr="00615904" w:rsidRDefault="002C3543" w:rsidP="002C3543">
      <w:pPr>
        <w:pStyle w:val="paragraph"/>
      </w:pPr>
      <w:r w:rsidRPr="00615904">
        <w:tab/>
        <w:t>(b)</w:t>
      </w:r>
      <w:r w:rsidRPr="00615904">
        <w:tab/>
        <w:t>notify the relevant producer, in writing, of that amount.</w:t>
      </w:r>
    </w:p>
    <w:p w:rsidR="002C3543" w:rsidRPr="00615904" w:rsidRDefault="002C3543" w:rsidP="002C3543">
      <w:pPr>
        <w:pStyle w:val="subsection"/>
      </w:pPr>
      <w:r w:rsidRPr="00615904">
        <w:tab/>
        <w:t>(4)</w:t>
      </w:r>
      <w:r w:rsidRPr="00615904">
        <w:tab/>
        <w:t xml:space="preserve">Within 90 days after the </w:t>
      </w:r>
      <w:r w:rsidR="00D26632" w:rsidRPr="00615904">
        <w:t>Resources Minister</w:t>
      </w:r>
      <w:r w:rsidRPr="00615904">
        <w:t xml:space="preserve"> makes replacement by</w:t>
      </w:r>
      <w:r w:rsidR="00615904">
        <w:noBreakHyphen/>
      </w:r>
      <w:r w:rsidRPr="00615904">
        <w:t xml:space="preserve">laws under </w:t>
      </w:r>
      <w:r w:rsidR="00615904">
        <w:t>subsection (</w:t>
      </w:r>
      <w:r w:rsidRPr="00615904">
        <w:t>2), the CEO must, having regard to the information (if any) provided by the producer and to other relevant information:</w:t>
      </w:r>
    </w:p>
    <w:p w:rsidR="002C3543" w:rsidRPr="00615904" w:rsidRDefault="002C3543" w:rsidP="002C3543">
      <w:pPr>
        <w:pStyle w:val="paragraph"/>
      </w:pPr>
      <w:r w:rsidRPr="00615904">
        <w:tab/>
        <w:t>(a)</w:t>
      </w:r>
      <w:r w:rsidRPr="00615904">
        <w:tab/>
        <w:t>work out the amount of duty (if any) overpaid by the relevant producer to the Commonwealth having regard to those replacement by</w:t>
      </w:r>
      <w:r w:rsidR="00615904">
        <w:noBreakHyphen/>
      </w:r>
      <w:r w:rsidRPr="00615904">
        <w:t>laws; and</w:t>
      </w:r>
    </w:p>
    <w:p w:rsidR="002C3543" w:rsidRPr="00615904" w:rsidRDefault="002C3543" w:rsidP="002C3543">
      <w:pPr>
        <w:pStyle w:val="paragraph"/>
      </w:pPr>
      <w:r w:rsidRPr="00615904">
        <w:tab/>
        <w:t>(b)</w:t>
      </w:r>
      <w:r w:rsidRPr="00615904">
        <w:tab/>
        <w:t>notify the relevant producer, in writing, of that amount.</w:t>
      </w:r>
    </w:p>
    <w:p w:rsidR="002C3543" w:rsidRPr="00615904" w:rsidRDefault="002C3543" w:rsidP="002C3543">
      <w:pPr>
        <w:pStyle w:val="subsection"/>
      </w:pPr>
      <w:r w:rsidRPr="00615904">
        <w:tab/>
        <w:t>(5)</w:t>
      </w:r>
      <w:r w:rsidRPr="00615904">
        <w:tab/>
        <w:t>If a replacement by</w:t>
      </w:r>
      <w:r w:rsidR="00615904">
        <w:noBreakHyphen/>
      </w:r>
      <w:r w:rsidRPr="00615904">
        <w:t xml:space="preserve">law made under </w:t>
      </w:r>
      <w:r w:rsidR="00615904">
        <w:t>subsection (</w:t>
      </w:r>
      <w:r w:rsidRPr="00615904">
        <w:t xml:space="preserve">1) is published in the </w:t>
      </w:r>
      <w:r w:rsidRPr="00615904">
        <w:rPr>
          <w:i/>
        </w:rPr>
        <w:t>Gazette</w:t>
      </w:r>
      <w:r w:rsidRPr="00615904">
        <w:t xml:space="preserve">, no action lies against the relevant producer for recovery of the amount of duty shortpaid until 60 days after notification under </w:t>
      </w:r>
      <w:r w:rsidR="00615904">
        <w:t>subsection (</w:t>
      </w:r>
      <w:r w:rsidRPr="00615904">
        <w:t>3) of the duty shortpaid.</w:t>
      </w:r>
    </w:p>
    <w:p w:rsidR="002C3543" w:rsidRPr="00615904" w:rsidRDefault="002C3543" w:rsidP="002C3543">
      <w:pPr>
        <w:pStyle w:val="subsection"/>
      </w:pPr>
      <w:r w:rsidRPr="00615904">
        <w:tab/>
        <w:t>(6)</w:t>
      </w:r>
      <w:r w:rsidRPr="00615904">
        <w:tab/>
        <w:t xml:space="preserve">If an amount is notified under </w:t>
      </w:r>
      <w:r w:rsidR="00615904">
        <w:t>subsection (</w:t>
      </w:r>
      <w:r w:rsidRPr="00615904">
        <w:t>3):</w:t>
      </w:r>
    </w:p>
    <w:p w:rsidR="002C3543" w:rsidRPr="00615904" w:rsidRDefault="002C3543" w:rsidP="002C3543">
      <w:pPr>
        <w:pStyle w:val="paragraph"/>
      </w:pPr>
      <w:r w:rsidRPr="00615904">
        <w:tab/>
        <w:t>(a)</w:t>
      </w:r>
      <w:r w:rsidRPr="00615904">
        <w:tab/>
        <w:t xml:space="preserve">the amount is, subject to </w:t>
      </w:r>
      <w:r w:rsidR="00615904">
        <w:t>subsections (</w:t>
      </w:r>
      <w:r w:rsidRPr="00615904">
        <w:t>13) and (14), payable by the relevant producer to the Commonwealth within 60 days after it is so notified; and</w:t>
      </w:r>
    </w:p>
    <w:p w:rsidR="002C3543" w:rsidRPr="00615904" w:rsidRDefault="002C3543" w:rsidP="002C3543">
      <w:pPr>
        <w:pStyle w:val="paragraph"/>
      </w:pPr>
      <w:r w:rsidRPr="00615904">
        <w:tab/>
        <w:t>(b)</w:t>
      </w:r>
      <w:r w:rsidRPr="00615904">
        <w:tab/>
        <w:t>if that amount is paid during that period, no interest is payable on that amount or on any part of that amount.</w:t>
      </w:r>
    </w:p>
    <w:p w:rsidR="002C3543" w:rsidRPr="00615904" w:rsidRDefault="002C3543" w:rsidP="002C3543">
      <w:pPr>
        <w:pStyle w:val="subsection"/>
      </w:pPr>
      <w:r w:rsidRPr="00615904">
        <w:tab/>
        <w:t>(7)</w:t>
      </w:r>
      <w:r w:rsidRPr="00615904">
        <w:tab/>
        <w:t>If replacement by</w:t>
      </w:r>
      <w:r w:rsidR="00615904">
        <w:noBreakHyphen/>
      </w:r>
      <w:r w:rsidRPr="00615904">
        <w:t xml:space="preserve">laws made under </w:t>
      </w:r>
      <w:r w:rsidR="00615904">
        <w:t>subsection (</w:t>
      </w:r>
      <w:r w:rsidRPr="00615904">
        <w:t xml:space="preserve">2) are published in the </w:t>
      </w:r>
      <w:r w:rsidRPr="00615904">
        <w:rPr>
          <w:i/>
        </w:rPr>
        <w:t>Gazette</w:t>
      </w:r>
      <w:r w:rsidRPr="00615904">
        <w:t xml:space="preserve">, no action lies against the Commonwealth for recovery of the amount of duty overpaid until 60 days after notification under </w:t>
      </w:r>
      <w:r w:rsidR="00615904">
        <w:t>subsection (</w:t>
      </w:r>
      <w:r w:rsidRPr="00615904">
        <w:t>4) of the duty overpaid.</w:t>
      </w:r>
    </w:p>
    <w:p w:rsidR="002C3543" w:rsidRPr="00615904" w:rsidRDefault="002C3543" w:rsidP="002C3543">
      <w:pPr>
        <w:pStyle w:val="subsection"/>
      </w:pPr>
      <w:r w:rsidRPr="00615904">
        <w:tab/>
        <w:t>(8)</w:t>
      </w:r>
      <w:r w:rsidRPr="00615904">
        <w:tab/>
        <w:t xml:space="preserve">If an amount is notified under </w:t>
      </w:r>
      <w:r w:rsidR="00615904">
        <w:t>subsection (</w:t>
      </w:r>
      <w:r w:rsidRPr="00615904">
        <w:t>4):</w:t>
      </w:r>
    </w:p>
    <w:p w:rsidR="002C3543" w:rsidRPr="00615904" w:rsidRDefault="002C3543" w:rsidP="002C3543">
      <w:pPr>
        <w:pStyle w:val="paragraph"/>
      </w:pPr>
      <w:r w:rsidRPr="00615904">
        <w:tab/>
        <w:t>(a)</w:t>
      </w:r>
      <w:r w:rsidRPr="00615904">
        <w:tab/>
        <w:t xml:space="preserve">the amount is, subject to </w:t>
      </w:r>
      <w:r w:rsidR="00615904">
        <w:t>subsections (</w:t>
      </w:r>
      <w:r w:rsidRPr="00615904">
        <w:t>13) and (14), payable by the Commonwealth to the relevant producer within 60 days after the day so notified; and</w:t>
      </w:r>
    </w:p>
    <w:p w:rsidR="002C3543" w:rsidRPr="00615904" w:rsidRDefault="002C3543" w:rsidP="002C3543">
      <w:pPr>
        <w:pStyle w:val="paragraph"/>
      </w:pPr>
      <w:r w:rsidRPr="00615904">
        <w:tab/>
        <w:t>(b)</w:t>
      </w:r>
      <w:r w:rsidRPr="00615904">
        <w:tab/>
        <w:t>if that amount is paid during that period, no interest is payable on that amount or on any part of that amount.</w:t>
      </w:r>
    </w:p>
    <w:p w:rsidR="002C3543" w:rsidRPr="00615904" w:rsidRDefault="002C3543" w:rsidP="002C3543">
      <w:pPr>
        <w:pStyle w:val="subsection"/>
      </w:pPr>
      <w:r w:rsidRPr="00615904">
        <w:tab/>
        <w:t>(9)</w:t>
      </w:r>
      <w:r w:rsidRPr="00615904">
        <w:tab/>
        <w:t xml:space="preserve">If, within 60 days after an amount is notified to a relevant producer under </w:t>
      </w:r>
      <w:r w:rsidR="00615904">
        <w:t>subsection (</w:t>
      </w:r>
      <w:r w:rsidRPr="00615904">
        <w:t>3), the producer fails to pay that amount to the Commonwealth, interest may be charged only with effect from the day on which the replacement by</w:t>
      </w:r>
      <w:r w:rsidR="00615904">
        <w:noBreakHyphen/>
      </w:r>
      <w:r w:rsidRPr="00615904">
        <w:t xml:space="preserve">law was published in the </w:t>
      </w:r>
      <w:r w:rsidRPr="00615904">
        <w:rPr>
          <w:i/>
        </w:rPr>
        <w:t>Gazette</w:t>
      </w:r>
      <w:r w:rsidRPr="00615904">
        <w:t>.</w:t>
      </w:r>
    </w:p>
    <w:p w:rsidR="002C3543" w:rsidRPr="00615904" w:rsidRDefault="002C3543" w:rsidP="002C3543">
      <w:pPr>
        <w:pStyle w:val="subsection"/>
      </w:pPr>
      <w:r w:rsidRPr="00615904">
        <w:tab/>
        <w:t>(10)</w:t>
      </w:r>
      <w:r w:rsidRPr="00615904">
        <w:tab/>
        <w:t xml:space="preserve">If, within 60 days after an amount is notified to a relevant producer under </w:t>
      </w:r>
      <w:r w:rsidR="00615904">
        <w:t>subsection (</w:t>
      </w:r>
      <w:r w:rsidRPr="00615904">
        <w:t>4), the Commonwealth fails to pay that amount to the producer, interest may be charged only with effect from the day on which the replacement by</w:t>
      </w:r>
      <w:r w:rsidR="00615904">
        <w:noBreakHyphen/>
      </w:r>
      <w:r w:rsidRPr="00615904">
        <w:t xml:space="preserve">laws were published in the </w:t>
      </w:r>
      <w:r w:rsidRPr="00615904">
        <w:rPr>
          <w:i/>
        </w:rPr>
        <w:t>Gazette</w:t>
      </w:r>
      <w:r w:rsidRPr="00615904">
        <w:t>.</w:t>
      </w:r>
    </w:p>
    <w:p w:rsidR="002C3543" w:rsidRPr="00615904" w:rsidRDefault="002C3543" w:rsidP="002C3543">
      <w:pPr>
        <w:pStyle w:val="subsection"/>
      </w:pPr>
      <w:r w:rsidRPr="00615904">
        <w:tab/>
        <w:t>(11)</w:t>
      </w:r>
      <w:r w:rsidRPr="00615904">
        <w:tab/>
        <w:t xml:space="preserve">Nothing in this section prevents the </w:t>
      </w:r>
      <w:r w:rsidR="00D26632" w:rsidRPr="00615904">
        <w:t>Finance Minister</w:t>
      </w:r>
      <w:r w:rsidRPr="00615904">
        <w:t xml:space="preserve"> allowing a relevant producer</w:t>
      </w:r>
      <w:r w:rsidR="00B43474" w:rsidRPr="00615904">
        <w:t xml:space="preserve"> to pay the amount notified to the relevant producer under </w:t>
      </w:r>
      <w:r w:rsidR="00615904">
        <w:t>subsection (</w:t>
      </w:r>
      <w:r w:rsidR="00B43474" w:rsidRPr="00615904">
        <w:t>3) in accordance with rules (if any) made for the purposes of section</w:t>
      </w:r>
      <w:r w:rsidR="00615904">
        <w:t> </w:t>
      </w:r>
      <w:r w:rsidR="00B43474" w:rsidRPr="00615904">
        <w:t xml:space="preserve">63 of the </w:t>
      </w:r>
      <w:r w:rsidR="00B43474" w:rsidRPr="00615904">
        <w:rPr>
          <w:i/>
        </w:rPr>
        <w:t>Public Governance, Performance and Accountability Act 2013</w:t>
      </w:r>
      <w:r w:rsidRPr="00615904">
        <w:t xml:space="preserve"> and, if the Minister so allows, </w:t>
      </w:r>
      <w:r w:rsidR="00615904">
        <w:t>subsections (</w:t>
      </w:r>
      <w:r w:rsidRPr="00615904">
        <w:t>6) and (9) do not apply.</w:t>
      </w:r>
    </w:p>
    <w:p w:rsidR="00B43474" w:rsidRPr="00615904" w:rsidRDefault="00B43474" w:rsidP="00B43474">
      <w:pPr>
        <w:pStyle w:val="notetext"/>
      </w:pPr>
      <w:r w:rsidRPr="00615904">
        <w:t>Note:</w:t>
      </w:r>
      <w:r w:rsidRPr="00615904">
        <w:tab/>
        <w:t>The CEO also has powers to collect and recover the duty under Part</w:t>
      </w:r>
      <w:r w:rsidR="00615904">
        <w:t> </w:t>
      </w:r>
      <w:r w:rsidRPr="00615904">
        <w:t>4</w:t>
      </w:r>
      <w:r w:rsidR="00615904">
        <w:noBreakHyphen/>
      </w:r>
      <w:r w:rsidRPr="00615904">
        <w:t>15 in Schedule</w:t>
      </w:r>
      <w:r w:rsidR="00615904">
        <w:t> </w:t>
      </w:r>
      <w:r w:rsidRPr="00615904">
        <w:t xml:space="preserve">1 to the </w:t>
      </w:r>
      <w:r w:rsidRPr="00615904">
        <w:rPr>
          <w:i/>
        </w:rPr>
        <w:t>Taxation Administration Act 1953</w:t>
      </w:r>
      <w:r w:rsidRPr="00615904">
        <w:t>.</w:t>
      </w:r>
    </w:p>
    <w:p w:rsidR="002C3543" w:rsidRPr="00615904" w:rsidRDefault="002C3543" w:rsidP="002C3543">
      <w:pPr>
        <w:pStyle w:val="subsection"/>
      </w:pPr>
      <w:r w:rsidRPr="00615904">
        <w:tab/>
        <w:t>(12)</w:t>
      </w:r>
      <w:r w:rsidRPr="00615904">
        <w:tab/>
        <w:t xml:space="preserve">In allowing for the payment of an amount in instalments, the </w:t>
      </w:r>
      <w:r w:rsidR="00D26632" w:rsidRPr="00615904">
        <w:t>Finance Minister</w:t>
      </w:r>
      <w:r w:rsidRPr="00615904">
        <w:t xml:space="preserve"> may require the payment of interest on amounts remaining unpaid from time to time after the day on which the replacement by</w:t>
      </w:r>
      <w:r w:rsidR="00615904">
        <w:noBreakHyphen/>
      </w:r>
      <w:r w:rsidRPr="00615904">
        <w:t>law was published, in the</w:t>
      </w:r>
      <w:r w:rsidRPr="00615904">
        <w:rPr>
          <w:i/>
        </w:rPr>
        <w:t xml:space="preserve"> Gazette</w:t>
      </w:r>
      <w:r w:rsidRPr="00615904">
        <w:t>.</w:t>
      </w:r>
    </w:p>
    <w:p w:rsidR="002C3543" w:rsidRPr="00615904" w:rsidRDefault="002C3543" w:rsidP="002C3543">
      <w:pPr>
        <w:pStyle w:val="subsection"/>
      </w:pPr>
      <w:r w:rsidRPr="00615904">
        <w:tab/>
        <w:t>(13)</w:t>
      </w:r>
      <w:r w:rsidRPr="00615904">
        <w:tab/>
        <w:t>A relevant producer:</w:t>
      </w:r>
    </w:p>
    <w:p w:rsidR="002C3543" w:rsidRPr="00615904" w:rsidRDefault="002C3543" w:rsidP="002C3543">
      <w:pPr>
        <w:pStyle w:val="paragraph"/>
      </w:pPr>
      <w:r w:rsidRPr="00615904">
        <w:tab/>
        <w:t>(a)</w:t>
      </w:r>
      <w:r w:rsidRPr="00615904">
        <w:tab/>
        <w:t xml:space="preserve">who has been notified of an amount of duty shortpaid under </w:t>
      </w:r>
      <w:r w:rsidR="00615904">
        <w:t>subsection (</w:t>
      </w:r>
      <w:r w:rsidRPr="00615904">
        <w:t xml:space="preserve">3) or an amount of duty overpaid under </w:t>
      </w:r>
      <w:r w:rsidR="00615904">
        <w:t>subsection (</w:t>
      </w:r>
      <w:r w:rsidRPr="00615904">
        <w:t>4); and</w:t>
      </w:r>
    </w:p>
    <w:p w:rsidR="002C3543" w:rsidRPr="00615904" w:rsidRDefault="002C3543" w:rsidP="002C3543">
      <w:pPr>
        <w:pStyle w:val="paragraph"/>
        <w:keepNext/>
      </w:pPr>
      <w:r w:rsidRPr="00615904">
        <w:tab/>
        <w:t>(b)</w:t>
      </w:r>
      <w:r w:rsidRPr="00615904">
        <w:tab/>
        <w:t>who is of the opinion that the decision as to that amount is incorrect;</w:t>
      </w:r>
    </w:p>
    <w:p w:rsidR="002C3543" w:rsidRPr="00615904" w:rsidRDefault="002C3543" w:rsidP="002C3543">
      <w:pPr>
        <w:pStyle w:val="subsection2"/>
      </w:pPr>
      <w:r w:rsidRPr="00615904">
        <w:t xml:space="preserve">may apply to the Administrative Appeals Tribunal under </w:t>
      </w:r>
      <w:r w:rsidR="007F6E30" w:rsidRPr="00615904">
        <w:t>paragraph</w:t>
      </w:r>
      <w:r w:rsidR="00615904">
        <w:t> </w:t>
      </w:r>
      <w:r w:rsidR="007F6E30" w:rsidRPr="00615904">
        <w:t xml:space="preserve">162C(1)(n) </w:t>
      </w:r>
      <w:r w:rsidRPr="00615904">
        <w:t>for review of the decision.</w:t>
      </w:r>
    </w:p>
    <w:p w:rsidR="002C3543" w:rsidRPr="00615904" w:rsidRDefault="002C3543" w:rsidP="002C3543">
      <w:pPr>
        <w:pStyle w:val="subsection"/>
      </w:pPr>
      <w:r w:rsidRPr="00615904">
        <w:tab/>
        <w:t>(14)</w:t>
      </w:r>
      <w:r w:rsidRPr="00615904">
        <w:tab/>
        <w:t>If a relevant producer applies to the Administrative Appeals Tribunal for review of the decision as to the amount of duty shortpaid or overpaid:</w:t>
      </w:r>
    </w:p>
    <w:p w:rsidR="002C3543" w:rsidRPr="00615904" w:rsidRDefault="002C3543" w:rsidP="002C3543">
      <w:pPr>
        <w:pStyle w:val="paragraph"/>
      </w:pPr>
      <w:r w:rsidRPr="00615904">
        <w:tab/>
        <w:t>(a)</w:t>
      </w:r>
      <w:r w:rsidRPr="00615904">
        <w:tab/>
        <w:t xml:space="preserve">the period starting with the application and ending with the final determination by the Administrative Appeals Tribunal or by a Court on appeal from the Tribunal of the amount of duty shortpaid or overpaid is to be disregarded in working out, for the purposes of </w:t>
      </w:r>
      <w:r w:rsidR="00615904">
        <w:t>subsection (</w:t>
      </w:r>
      <w:r w:rsidRPr="00615904">
        <w:t>5), (6), (7) or (8), whether 60 days have passed since that amount was notified; and</w:t>
      </w:r>
    </w:p>
    <w:p w:rsidR="002C3543" w:rsidRPr="00615904" w:rsidRDefault="002C3543" w:rsidP="002C3543">
      <w:pPr>
        <w:pStyle w:val="paragraph"/>
      </w:pPr>
      <w:r w:rsidRPr="00615904">
        <w:tab/>
        <w:t>(b)</w:t>
      </w:r>
      <w:r w:rsidRPr="00615904">
        <w:tab/>
        <w:t>if it is determined, or ultimately determined, that the amount of duty shortpaid or overpaid is more or less than the amount notified by the CEO, the notification by the CEO is to be treated as if it were, and had always been, a notification of the amount determined or ultimately determined by the Tribunal or Court.</w:t>
      </w:r>
    </w:p>
    <w:p w:rsidR="002C3543" w:rsidRPr="00615904" w:rsidRDefault="002C3543" w:rsidP="002C3543">
      <w:pPr>
        <w:pStyle w:val="ActHead5"/>
      </w:pPr>
      <w:bookmarkStart w:id="273" w:name="_Toc455998176"/>
      <w:r w:rsidRPr="00615904">
        <w:rPr>
          <w:rStyle w:val="CharSectno"/>
        </w:rPr>
        <w:t>166</w:t>
      </w:r>
      <w:r w:rsidRPr="00615904">
        <w:t xml:space="preserve">  By</w:t>
      </w:r>
      <w:r w:rsidR="00615904">
        <w:noBreakHyphen/>
      </w:r>
      <w:r w:rsidRPr="00615904">
        <w:t>laws specifying goods</w:t>
      </w:r>
      <w:bookmarkEnd w:id="273"/>
    </w:p>
    <w:p w:rsidR="002C3543" w:rsidRPr="00615904" w:rsidRDefault="002C3543" w:rsidP="002C3543">
      <w:pPr>
        <w:pStyle w:val="subsection"/>
        <w:keepNext/>
        <w:keepLines/>
      </w:pPr>
      <w:r w:rsidRPr="00615904">
        <w:tab/>
      </w:r>
      <w:r w:rsidRPr="00615904">
        <w:tab/>
        <w:t>The CEO may specify in a by</w:t>
      </w:r>
      <w:r w:rsidR="00615904">
        <w:noBreakHyphen/>
      </w:r>
      <w:r w:rsidRPr="00615904">
        <w:t>law made for the purposes of an item, or a proposed item, of an Excise Tariff that is expressed to apply to goods, or to a class or kind of goods, as prescribed by by</w:t>
      </w:r>
      <w:r w:rsidR="00615904">
        <w:noBreakHyphen/>
      </w:r>
      <w:r w:rsidRPr="00615904">
        <w:t>law:</w:t>
      </w:r>
    </w:p>
    <w:p w:rsidR="002C3543" w:rsidRPr="00615904" w:rsidRDefault="002C3543" w:rsidP="002C3543">
      <w:pPr>
        <w:pStyle w:val="paragraph"/>
      </w:pPr>
      <w:r w:rsidRPr="00615904">
        <w:tab/>
        <w:t>(a)</w:t>
      </w:r>
      <w:r w:rsidRPr="00615904">
        <w:tab/>
        <w:t>the goods, or the class or kind of goods, to which that item or proposed item applies;</w:t>
      </w:r>
    </w:p>
    <w:p w:rsidR="002C3543" w:rsidRPr="00615904" w:rsidRDefault="002C3543" w:rsidP="002C3543">
      <w:pPr>
        <w:pStyle w:val="paragraph"/>
      </w:pPr>
      <w:r w:rsidRPr="00615904">
        <w:tab/>
        <w:t>(b)</w:t>
      </w:r>
      <w:r w:rsidRPr="00615904">
        <w:tab/>
        <w:t>the conditions, if any, subject to which that item or proposed item applies to those goods or to goods included in that class or kind of goods; and</w:t>
      </w:r>
    </w:p>
    <w:p w:rsidR="002C3543" w:rsidRPr="00615904" w:rsidRDefault="002C3543" w:rsidP="002C3543">
      <w:pPr>
        <w:pStyle w:val="paragraph"/>
      </w:pPr>
      <w:r w:rsidRPr="00615904">
        <w:tab/>
        <w:t>(c)</w:t>
      </w:r>
      <w:r w:rsidRPr="00615904">
        <w:tab/>
        <w:t>such other matters as are necessary to determine the goods to which that item or proposed item applies.</w:t>
      </w:r>
    </w:p>
    <w:p w:rsidR="002C3543" w:rsidRPr="00615904" w:rsidRDefault="002C3543" w:rsidP="002C3543">
      <w:pPr>
        <w:pStyle w:val="ActHead5"/>
      </w:pPr>
      <w:bookmarkStart w:id="274" w:name="_Toc455998177"/>
      <w:r w:rsidRPr="00615904">
        <w:rPr>
          <w:rStyle w:val="CharSectno"/>
        </w:rPr>
        <w:t>167</w:t>
      </w:r>
      <w:r w:rsidRPr="00615904">
        <w:t xml:space="preserve">  By</w:t>
      </w:r>
      <w:r w:rsidR="00615904">
        <w:noBreakHyphen/>
      </w:r>
      <w:r w:rsidRPr="00615904">
        <w:t>laws for purposes of repealed items</w:t>
      </w:r>
      <w:bookmarkEnd w:id="274"/>
    </w:p>
    <w:p w:rsidR="002C3543" w:rsidRPr="00615904" w:rsidRDefault="002C3543" w:rsidP="002C3543">
      <w:pPr>
        <w:pStyle w:val="subsection"/>
        <w:keepNext/>
        <w:keepLines/>
      </w:pPr>
      <w:r w:rsidRPr="00615904">
        <w:tab/>
      </w:r>
      <w:r w:rsidRPr="00615904">
        <w:tab/>
        <w:t>The CEO may make a by</w:t>
      </w:r>
      <w:r w:rsidR="00615904">
        <w:noBreakHyphen/>
      </w:r>
      <w:r w:rsidRPr="00615904">
        <w:t>law for the purposes of an item of an Excise Tariff notwithstanding that the item has been repealed before the making of the by</w:t>
      </w:r>
      <w:r w:rsidR="00615904">
        <w:noBreakHyphen/>
      </w:r>
      <w:r w:rsidRPr="00615904">
        <w:t>law, but the by</w:t>
      </w:r>
      <w:r w:rsidR="00615904">
        <w:noBreakHyphen/>
      </w:r>
      <w:r w:rsidRPr="00615904">
        <w:t>law shall not apply to goods entered for home consumption after the repeal of that item.</w:t>
      </w:r>
    </w:p>
    <w:p w:rsidR="002C3543" w:rsidRPr="00615904" w:rsidRDefault="002C3543" w:rsidP="002C3543">
      <w:pPr>
        <w:pStyle w:val="ActHead5"/>
      </w:pPr>
      <w:bookmarkStart w:id="275" w:name="_Toc455998178"/>
      <w:r w:rsidRPr="00615904">
        <w:rPr>
          <w:rStyle w:val="CharSectno"/>
        </w:rPr>
        <w:t>168</w:t>
      </w:r>
      <w:r w:rsidRPr="00615904">
        <w:t xml:space="preserve">  Publication of by</w:t>
      </w:r>
      <w:r w:rsidR="00615904">
        <w:noBreakHyphen/>
      </w:r>
      <w:r w:rsidRPr="00615904">
        <w:t>laws</w:t>
      </w:r>
      <w:bookmarkEnd w:id="275"/>
    </w:p>
    <w:p w:rsidR="002C3543" w:rsidRPr="00615904" w:rsidRDefault="002C3543" w:rsidP="002C3543">
      <w:pPr>
        <w:pStyle w:val="subsection"/>
        <w:keepNext/>
        <w:keepLines/>
      </w:pPr>
      <w:r w:rsidRPr="00615904">
        <w:tab/>
      </w:r>
      <w:r w:rsidRPr="00615904">
        <w:tab/>
        <w:t>A by</w:t>
      </w:r>
      <w:r w:rsidR="00615904">
        <w:noBreakHyphen/>
      </w:r>
      <w:r w:rsidRPr="00615904">
        <w:t>law made under this Part:</w:t>
      </w:r>
    </w:p>
    <w:p w:rsidR="002C3543" w:rsidRPr="00615904" w:rsidRDefault="002C3543" w:rsidP="002C3543">
      <w:pPr>
        <w:pStyle w:val="paragraph"/>
      </w:pPr>
      <w:r w:rsidRPr="00615904">
        <w:tab/>
        <w:t>(a)</w:t>
      </w:r>
      <w:r w:rsidRPr="00615904">
        <w:tab/>
        <w:t xml:space="preserve">shall be published in the </w:t>
      </w:r>
      <w:r w:rsidRPr="00615904">
        <w:rPr>
          <w:i/>
        </w:rPr>
        <w:t>Gazette</w:t>
      </w:r>
      <w:r w:rsidRPr="00615904">
        <w:t>, and has no force until so published;</w:t>
      </w:r>
      <w:r w:rsidR="00AC722F" w:rsidRPr="00615904">
        <w:t xml:space="preserve"> and</w:t>
      </w:r>
    </w:p>
    <w:p w:rsidR="002C3543" w:rsidRPr="00615904" w:rsidRDefault="002C3543" w:rsidP="002C3543">
      <w:pPr>
        <w:pStyle w:val="paragraph"/>
      </w:pPr>
      <w:r w:rsidRPr="00615904">
        <w:tab/>
        <w:t>(b)</w:t>
      </w:r>
      <w:r w:rsidRPr="00615904">
        <w:tab/>
        <w:t>shall, subject to this Part:</w:t>
      </w:r>
    </w:p>
    <w:p w:rsidR="002C3543" w:rsidRPr="00615904" w:rsidRDefault="002C3543" w:rsidP="002C3543">
      <w:pPr>
        <w:pStyle w:val="paragraphsub"/>
      </w:pPr>
      <w:r w:rsidRPr="00615904">
        <w:tab/>
        <w:t>(i)</w:t>
      </w:r>
      <w:r w:rsidRPr="00615904">
        <w:tab/>
        <w:t>take effect, or be deemed to have taken effect, from the date of publication, or from a date (whether before or after the date of publication) specified by or under the by</w:t>
      </w:r>
      <w:r w:rsidR="00615904">
        <w:noBreakHyphen/>
      </w:r>
      <w:r w:rsidRPr="00615904">
        <w:t>law; or</w:t>
      </w:r>
    </w:p>
    <w:p w:rsidR="002C3543" w:rsidRPr="00615904" w:rsidRDefault="002C3543" w:rsidP="002C3543">
      <w:pPr>
        <w:pStyle w:val="paragraphsub"/>
      </w:pPr>
      <w:r w:rsidRPr="00615904">
        <w:tab/>
        <w:t>(ii)</w:t>
      </w:r>
      <w:r w:rsidRPr="00615904">
        <w:tab/>
        <w:t xml:space="preserve">have effect, or be deemed to have had effect, for such period (whether before or after the date of publication) as is specified by or under the </w:t>
      </w:r>
      <w:r w:rsidR="00AC722F" w:rsidRPr="00615904">
        <w:t>by</w:t>
      </w:r>
      <w:r w:rsidR="00615904">
        <w:noBreakHyphen/>
      </w:r>
      <w:r w:rsidR="00AC722F" w:rsidRPr="00615904">
        <w:t>law.</w:t>
      </w:r>
    </w:p>
    <w:p w:rsidR="002C3543" w:rsidRPr="00615904" w:rsidRDefault="002C3543" w:rsidP="002C3543">
      <w:pPr>
        <w:pStyle w:val="ActHead5"/>
      </w:pPr>
      <w:bookmarkStart w:id="276" w:name="_Toc455998179"/>
      <w:r w:rsidRPr="00615904">
        <w:rPr>
          <w:rStyle w:val="CharSectno"/>
        </w:rPr>
        <w:t>169</w:t>
      </w:r>
      <w:r w:rsidRPr="00615904">
        <w:t xml:space="preserve">  Retrospective by</w:t>
      </w:r>
      <w:r w:rsidR="00615904">
        <w:noBreakHyphen/>
      </w:r>
      <w:r w:rsidRPr="00615904">
        <w:t>laws not to increase duty</w:t>
      </w:r>
      <w:bookmarkEnd w:id="276"/>
    </w:p>
    <w:p w:rsidR="002C3543" w:rsidRPr="00615904" w:rsidRDefault="002C3543" w:rsidP="00C93661">
      <w:pPr>
        <w:pStyle w:val="subsection"/>
      </w:pPr>
      <w:r w:rsidRPr="00615904">
        <w:tab/>
      </w:r>
      <w:r w:rsidRPr="00615904">
        <w:tab/>
        <w:t>This Part does not authorize the making by the CEO of a by</w:t>
      </w:r>
      <w:r w:rsidR="00615904">
        <w:noBreakHyphen/>
      </w:r>
      <w:r w:rsidRPr="00615904">
        <w:t>law which has the effect of imposing duty, in relation to goods entered for home consumption before the date on which the by</w:t>
      </w:r>
      <w:r w:rsidR="00615904">
        <w:noBreakHyphen/>
      </w:r>
      <w:r w:rsidRPr="00615904">
        <w:t xml:space="preserve">law is published in the </w:t>
      </w:r>
      <w:r w:rsidRPr="00615904">
        <w:rPr>
          <w:i/>
        </w:rPr>
        <w:t>Gazette</w:t>
      </w:r>
      <w:r w:rsidRPr="00615904">
        <w:t>, at a rate higher than the rate of duty payable in respect of those goods on the day on which those goods were entered for home consumption.</w:t>
      </w:r>
    </w:p>
    <w:p w:rsidR="002C3543" w:rsidRPr="00615904" w:rsidRDefault="002C3543" w:rsidP="002C3543">
      <w:pPr>
        <w:pStyle w:val="ActHead5"/>
      </w:pPr>
      <w:bookmarkStart w:id="277" w:name="_Toc455998180"/>
      <w:r w:rsidRPr="00615904">
        <w:rPr>
          <w:rStyle w:val="CharSectno"/>
        </w:rPr>
        <w:t>170</w:t>
      </w:r>
      <w:r w:rsidRPr="00615904">
        <w:t xml:space="preserve">  By</w:t>
      </w:r>
      <w:r w:rsidR="00615904">
        <w:noBreakHyphen/>
      </w:r>
      <w:r w:rsidRPr="00615904">
        <w:t>laws for purposes of proposals</w:t>
      </w:r>
      <w:bookmarkEnd w:id="277"/>
    </w:p>
    <w:p w:rsidR="002C3543" w:rsidRPr="00615904" w:rsidRDefault="002C3543" w:rsidP="002C3543">
      <w:pPr>
        <w:pStyle w:val="subsection"/>
        <w:keepNext/>
        <w:keepLines/>
      </w:pPr>
      <w:r w:rsidRPr="00615904">
        <w:tab/>
      </w:r>
      <w:r w:rsidRPr="00615904">
        <w:tab/>
        <w:t>Where:</w:t>
      </w:r>
    </w:p>
    <w:p w:rsidR="002C3543" w:rsidRPr="00615904" w:rsidRDefault="002C3543" w:rsidP="002C3543">
      <w:pPr>
        <w:pStyle w:val="paragraph"/>
      </w:pPr>
      <w:r w:rsidRPr="00615904">
        <w:tab/>
        <w:t>(a)</w:t>
      </w:r>
      <w:r w:rsidRPr="00615904">
        <w:tab/>
        <w:t>a by</w:t>
      </w:r>
      <w:r w:rsidR="00615904">
        <w:noBreakHyphen/>
      </w:r>
      <w:r w:rsidRPr="00615904">
        <w:t>law is made for the purposes of an Excise Tariff proposed in the Parliament or of an Excise Tariff as proposed to be altered by an Excise Tariff alteration proposed in the Parliament; and</w:t>
      </w:r>
    </w:p>
    <w:p w:rsidR="002C3543" w:rsidRPr="00615904" w:rsidRDefault="00744B07" w:rsidP="002C3543">
      <w:pPr>
        <w:pStyle w:val="paragraph"/>
        <w:keepNext/>
      </w:pPr>
      <w:r w:rsidRPr="00615904">
        <w:tab/>
      </w:r>
      <w:r w:rsidR="002C3543" w:rsidRPr="00615904">
        <w:t>(b)</w:t>
      </w:r>
      <w:r w:rsidR="002C3543" w:rsidRPr="00615904">
        <w:tab/>
        <w:t>the proposed Excise Tariff becomes an Excise Tariff or the proposed alteration is made, as the case may be;</w:t>
      </w:r>
    </w:p>
    <w:p w:rsidR="002C3543" w:rsidRPr="00615904" w:rsidRDefault="002C3543" w:rsidP="002C3543">
      <w:pPr>
        <w:pStyle w:val="subsection2"/>
      </w:pPr>
      <w:r w:rsidRPr="00615904">
        <w:t>the by</w:t>
      </w:r>
      <w:r w:rsidR="00615904">
        <w:noBreakHyphen/>
      </w:r>
      <w:r w:rsidRPr="00615904">
        <w:t>laws shall have effect for the purposes of that Excise Tariff or of that Excise Tariff as so altered, as the case may be, as if the by</w:t>
      </w:r>
      <w:r w:rsidR="00615904">
        <w:noBreakHyphen/>
      </w:r>
      <w:r w:rsidRPr="00615904">
        <w:t>law had been made for those purposes and the proposed Excise Tariff or the Excise Tariff as proposed to be altered, as the case may be, had been in force on the day on which the by</w:t>
      </w:r>
      <w:r w:rsidR="00615904">
        <w:noBreakHyphen/>
      </w:r>
      <w:r w:rsidRPr="00615904">
        <w:t>law was made.</w:t>
      </w:r>
    </w:p>
    <w:p w:rsidR="00997F50" w:rsidRPr="00615904" w:rsidRDefault="00997F50" w:rsidP="00997F50">
      <w:pPr>
        <w:rPr>
          <w:lang w:eastAsia="en-AU"/>
        </w:rPr>
        <w:sectPr w:rsidR="00997F50" w:rsidRPr="00615904" w:rsidSect="001F11F2">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4A3501" w:rsidRPr="006B51E1" w:rsidRDefault="004A3501" w:rsidP="004D2062">
      <w:pPr>
        <w:pStyle w:val="ActHead1"/>
        <w:spacing w:before="240"/>
      </w:pPr>
      <w:bookmarkStart w:id="278" w:name="_Toc455998181"/>
      <w:r w:rsidRPr="006B51E1">
        <w:t>Schedules</w:t>
      </w:r>
      <w:bookmarkEnd w:id="278"/>
      <w:r w:rsidRPr="006B51E1">
        <w:t xml:space="preserve">  </w:t>
      </w:r>
    </w:p>
    <w:p w:rsidR="004A3501" w:rsidRPr="00615904" w:rsidRDefault="004A3501" w:rsidP="004D2062">
      <w:pPr>
        <w:pStyle w:val="ActHead1"/>
        <w:spacing w:before="240"/>
      </w:pPr>
      <w:bookmarkStart w:id="279" w:name="_Toc455998182"/>
      <w:r w:rsidRPr="00615904">
        <w:rPr>
          <w:rStyle w:val="CharChapNo"/>
        </w:rPr>
        <w:t>Schedule I</w:t>
      </w:r>
      <w:r w:rsidRPr="00615904">
        <w:t>—</w:t>
      </w:r>
      <w:smartTag w:uri="urn:schemas-microsoft-com:office:smarttags" w:element="country-region">
        <w:smartTag w:uri="urn:schemas-microsoft-com:office:smarttags" w:element="place">
          <w:r w:rsidRPr="00615904">
            <w:rPr>
              <w:rStyle w:val="CharChapText"/>
            </w:rPr>
            <w:t>Australia</w:t>
          </w:r>
        </w:smartTag>
      </w:smartTag>
      <w:bookmarkEnd w:id="279"/>
    </w:p>
    <w:p w:rsidR="006B51E1" w:rsidRPr="00615904" w:rsidRDefault="006B51E1" w:rsidP="006B51E1">
      <w:pPr>
        <w:pStyle w:val="Header"/>
        <w:tabs>
          <w:tab w:val="clear" w:pos="4150"/>
          <w:tab w:val="clear" w:pos="8307"/>
        </w:tabs>
      </w:pPr>
      <w:r w:rsidRPr="00615904">
        <w:rPr>
          <w:rStyle w:val="CharPartNo"/>
        </w:rPr>
        <w:t xml:space="preserve"> </w:t>
      </w:r>
      <w:r w:rsidRPr="00615904">
        <w:rPr>
          <w:rStyle w:val="CharPartText"/>
        </w:rPr>
        <w:t xml:space="preserve"> </w:t>
      </w:r>
    </w:p>
    <w:p w:rsidR="00E16818" w:rsidRPr="00615904" w:rsidRDefault="00E16818" w:rsidP="00E16818">
      <w:pPr>
        <w:pStyle w:val="Header"/>
        <w:tabs>
          <w:tab w:val="clear" w:pos="4150"/>
          <w:tab w:val="clear" w:pos="8307"/>
        </w:tabs>
      </w:pPr>
      <w:r w:rsidRPr="00615904">
        <w:rPr>
          <w:rStyle w:val="CharDivNo"/>
        </w:rPr>
        <w:t xml:space="preserve"> </w:t>
      </w:r>
      <w:r w:rsidRPr="00615904">
        <w:rPr>
          <w:rStyle w:val="CharDivText"/>
        </w:rPr>
        <w:t xml:space="preserve"> </w:t>
      </w:r>
    </w:p>
    <w:p w:rsidR="004A3501" w:rsidRPr="00615904" w:rsidRDefault="004A3501" w:rsidP="004A3501">
      <w:pPr>
        <w:keepNext/>
        <w:spacing w:before="240"/>
        <w:rPr>
          <w:i/>
        </w:rPr>
      </w:pPr>
      <w:r w:rsidRPr="00615904">
        <w:rPr>
          <w:i/>
        </w:rPr>
        <w:t>Security under the Excise Act 1901</w:t>
      </w:r>
    </w:p>
    <w:p w:rsidR="004A3501" w:rsidRPr="00615904" w:rsidRDefault="004A3501" w:rsidP="004A3501">
      <w:pPr>
        <w:spacing w:before="120"/>
        <w:ind w:firstLine="220"/>
      </w:pPr>
      <w:r w:rsidRPr="00615904">
        <w:t xml:space="preserve">By this security the Subscribers are, pursuant to the </w:t>
      </w:r>
      <w:r w:rsidRPr="00615904">
        <w:rPr>
          <w:i/>
        </w:rPr>
        <w:t>Excise Act 1901</w:t>
      </w:r>
      <w:r w:rsidRPr="00615904">
        <w:t>, bound to the CEO (as defined in that Act) in the sum of—[</w:t>
      </w:r>
      <w:r w:rsidRPr="00615904">
        <w:rPr>
          <w:i/>
        </w:rPr>
        <w:t>here insert amount or mode of ascertaining amount intended to be paid in default of compliance with condition</w:t>
      </w:r>
      <w:r w:rsidRPr="00615904">
        <w:t>]—subject only to this condition that if—[</w:t>
      </w:r>
      <w:r w:rsidRPr="00615904">
        <w:rPr>
          <w:i/>
        </w:rPr>
        <w:t>here insert the condition of the security</w:t>
      </w:r>
      <w:r w:rsidRPr="00615904">
        <w:t>]—then this security shall be thereby discharged.</w:t>
      </w:r>
      <w:r w:rsidR="00615904" w:rsidRPr="00615904">
        <w:rPr>
          <w:position w:val="6"/>
          <w:sz w:val="16"/>
        </w:rPr>
        <w:t>*</w:t>
      </w:r>
    </w:p>
    <w:p w:rsidR="004A3501" w:rsidRPr="00615904" w:rsidRDefault="004A3501" w:rsidP="004A3501">
      <w:pPr>
        <w:spacing w:before="120" w:after="120"/>
      </w:pPr>
      <w:r w:rsidRPr="00615904">
        <w:t xml:space="preserve">Dated the </w:t>
      </w:r>
      <w:r w:rsidRPr="00615904">
        <w:tab/>
        <w:t>day of</w:t>
      </w:r>
      <w:r w:rsidRPr="00615904">
        <w:tab/>
      </w:r>
      <w:r w:rsidRPr="00615904">
        <w:tab/>
      </w:r>
      <w:r w:rsidRPr="00615904">
        <w:tab/>
      </w:r>
      <w:r w:rsidR="007D2DAD" w:rsidRPr="00615904">
        <w:t>20</w:t>
      </w:r>
      <w:r w:rsidRPr="00615904">
        <w:t xml:space="preserve"> </w:t>
      </w:r>
      <w:r w:rsidRPr="00615904">
        <w:tab/>
        <w:t>.</w:t>
      </w:r>
    </w:p>
    <w:p w:rsidR="00D87484" w:rsidRPr="00615904" w:rsidRDefault="00D87484" w:rsidP="00D87484">
      <w:pPr>
        <w:pStyle w:val="Tabletext"/>
      </w:pPr>
    </w:p>
    <w:tbl>
      <w:tblPr>
        <w:tblW w:w="0" w:type="auto"/>
        <w:tblLayout w:type="fixed"/>
        <w:tblLook w:val="0000" w:firstRow="0" w:lastRow="0" w:firstColumn="0" w:lastColumn="0" w:noHBand="0" w:noVBand="0"/>
      </w:tblPr>
      <w:tblGrid>
        <w:gridCol w:w="2968"/>
        <w:gridCol w:w="1980"/>
        <w:gridCol w:w="2350"/>
      </w:tblGrid>
      <w:tr w:rsidR="004A3501" w:rsidRPr="00615904" w:rsidTr="00A5190F">
        <w:tc>
          <w:tcPr>
            <w:tcW w:w="2968" w:type="dxa"/>
            <w:tcBorders>
              <w:top w:val="single" w:sz="2" w:space="0" w:color="auto"/>
              <w:bottom w:val="single" w:sz="2" w:space="0" w:color="auto"/>
              <w:right w:val="single" w:sz="2" w:space="0" w:color="auto"/>
            </w:tcBorders>
          </w:tcPr>
          <w:p w:rsidR="004A3501" w:rsidRPr="00615904" w:rsidRDefault="004A3501" w:rsidP="00A5190F">
            <w:pPr>
              <w:keepNext/>
              <w:spacing w:before="60"/>
              <w:ind w:right="-108"/>
              <w:jc w:val="center"/>
              <w:rPr>
                <w:sz w:val="20"/>
              </w:rPr>
            </w:pPr>
            <w:r w:rsidRPr="00615904">
              <w:rPr>
                <w:sz w:val="20"/>
              </w:rPr>
              <w:t xml:space="preserve">Names and Descriptions of </w:t>
            </w:r>
            <w:r w:rsidRPr="00615904">
              <w:rPr>
                <w:sz w:val="20"/>
              </w:rPr>
              <w:br/>
              <w:t>Subscribers</w:t>
            </w:r>
          </w:p>
        </w:tc>
        <w:tc>
          <w:tcPr>
            <w:tcW w:w="1980" w:type="dxa"/>
            <w:tcBorders>
              <w:top w:val="single" w:sz="2" w:space="0" w:color="auto"/>
              <w:left w:val="single" w:sz="2" w:space="0" w:color="auto"/>
              <w:bottom w:val="single" w:sz="2" w:space="0" w:color="auto"/>
              <w:right w:val="single" w:sz="2" w:space="0" w:color="auto"/>
            </w:tcBorders>
          </w:tcPr>
          <w:p w:rsidR="004A3501" w:rsidRPr="00615904" w:rsidRDefault="004A3501" w:rsidP="00A5190F">
            <w:pPr>
              <w:keepNext/>
              <w:spacing w:before="60"/>
              <w:jc w:val="center"/>
              <w:rPr>
                <w:sz w:val="20"/>
              </w:rPr>
            </w:pPr>
            <w:r w:rsidRPr="00615904">
              <w:rPr>
                <w:sz w:val="20"/>
              </w:rPr>
              <w:t>Signatures of Subscribers</w:t>
            </w:r>
          </w:p>
        </w:tc>
        <w:tc>
          <w:tcPr>
            <w:tcW w:w="2350" w:type="dxa"/>
            <w:tcBorders>
              <w:top w:val="single" w:sz="2" w:space="0" w:color="auto"/>
              <w:left w:val="single" w:sz="2" w:space="0" w:color="auto"/>
              <w:bottom w:val="single" w:sz="2" w:space="0" w:color="auto"/>
            </w:tcBorders>
          </w:tcPr>
          <w:p w:rsidR="004A3501" w:rsidRPr="00615904" w:rsidRDefault="004A3501" w:rsidP="00A5190F">
            <w:pPr>
              <w:keepNext/>
              <w:spacing w:before="60"/>
              <w:jc w:val="center"/>
              <w:rPr>
                <w:sz w:val="20"/>
              </w:rPr>
            </w:pPr>
            <w:r w:rsidRPr="00615904">
              <w:rPr>
                <w:sz w:val="20"/>
              </w:rPr>
              <w:t>Signatures of Witnesses</w:t>
            </w:r>
          </w:p>
        </w:tc>
      </w:tr>
      <w:tr w:rsidR="004A3501" w:rsidRPr="00615904" w:rsidTr="00A5190F">
        <w:tc>
          <w:tcPr>
            <w:tcW w:w="2968" w:type="dxa"/>
            <w:tcBorders>
              <w:top w:val="single" w:sz="2" w:space="0" w:color="auto"/>
              <w:right w:val="single" w:sz="2" w:space="0" w:color="auto"/>
            </w:tcBorders>
          </w:tcPr>
          <w:p w:rsidR="004A3501" w:rsidRPr="00615904" w:rsidRDefault="004A3501" w:rsidP="00A5190F">
            <w:pPr>
              <w:keepNext/>
              <w:spacing w:before="240"/>
              <w:jc w:val="center"/>
            </w:pPr>
          </w:p>
        </w:tc>
        <w:tc>
          <w:tcPr>
            <w:tcW w:w="1980" w:type="dxa"/>
            <w:tcBorders>
              <w:top w:val="single" w:sz="2" w:space="0" w:color="auto"/>
              <w:left w:val="single" w:sz="2" w:space="0" w:color="auto"/>
              <w:right w:val="single" w:sz="2" w:space="0" w:color="auto"/>
            </w:tcBorders>
          </w:tcPr>
          <w:p w:rsidR="004A3501" w:rsidRPr="00615904" w:rsidRDefault="004A3501" w:rsidP="00A5190F">
            <w:pPr>
              <w:keepNext/>
              <w:spacing w:before="240"/>
              <w:jc w:val="center"/>
            </w:pPr>
          </w:p>
        </w:tc>
        <w:tc>
          <w:tcPr>
            <w:tcW w:w="2350" w:type="dxa"/>
            <w:tcBorders>
              <w:top w:val="single" w:sz="2" w:space="0" w:color="auto"/>
              <w:left w:val="single" w:sz="2" w:space="0" w:color="auto"/>
            </w:tcBorders>
          </w:tcPr>
          <w:p w:rsidR="004A3501" w:rsidRPr="00615904" w:rsidRDefault="004A3501" w:rsidP="00A5190F">
            <w:pPr>
              <w:keepNext/>
              <w:spacing w:before="240"/>
              <w:jc w:val="center"/>
            </w:pPr>
          </w:p>
        </w:tc>
      </w:tr>
      <w:tr w:rsidR="004A3501" w:rsidRPr="00615904" w:rsidTr="00A5190F">
        <w:tc>
          <w:tcPr>
            <w:tcW w:w="2968" w:type="dxa"/>
            <w:tcBorders>
              <w:right w:val="single" w:sz="2" w:space="0" w:color="auto"/>
            </w:tcBorders>
          </w:tcPr>
          <w:p w:rsidR="004A3501" w:rsidRPr="00615904" w:rsidRDefault="004A3501" w:rsidP="00A5190F">
            <w:pPr>
              <w:keepNext/>
              <w:spacing w:before="240"/>
              <w:jc w:val="center"/>
            </w:pPr>
          </w:p>
        </w:tc>
        <w:tc>
          <w:tcPr>
            <w:tcW w:w="1980" w:type="dxa"/>
            <w:tcBorders>
              <w:left w:val="single" w:sz="2" w:space="0" w:color="auto"/>
              <w:right w:val="single" w:sz="2" w:space="0" w:color="auto"/>
            </w:tcBorders>
          </w:tcPr>
          <w:p w:rsidR="004A3501" w:rsidRPr="00615904" w:rsidRDefault="004A3501" w:rsidP="00A5190F">
            <w:pPr>
              <w:keepNext/>
              <w:spacing w:before="240"/>
              <w:jc w:val="center"/>
            </w:pPr>
          </w:p>
        </w:tc>
        <w:tc>
          <w:tcPr>
            <w:tcW w:w="2350" w:type="dxa"/>
            <w:tcBorders>
              <w:left w:val="single" w:sz="2" w:space="0" w:color="auto"/>
            </w:tcBorders>
          </w:tcPr>
          <w:p w:rsidR="004A3501" w:rsidRPr="00615904" w:rsidRDefault="004A3501" w:rsidP="00A5190F">
            <w:pPr>
              <w:keepNext/>
              <w:spacing w:before="240"/>
              <w:jc w:val="center"/>
            </w:pPr>
          </w:p>
        </w:tc>
      </w:tr>
      <w:tr w:rsidR="004A3501" w:rsidRPr="00615904" w:rsidTr="00A5190F">
        <w:tc>
          <w:tcPr>
            <w:tcW w:w="2968" w:type="dxa"/>
            <w:tcBorders>
              <w:bottom w:val="single" w:sz="2" w:space="0" w:color="auto"/>
              <w:right w:val="single" w:sz="2" w:space="0" w:color="auto"/>
            </w:tcBorders>
          </w:tcPr>
          <w:p w:rsidR="004A3501" w:rsidRPr="00615904" w:rsidRDefault="004A3501" w:rsidP="00A5190F">
            <w:pPr>
              <w:keepNext/>
              <w:spacing w:before="240"/>
              <w:jc w:val="center"/>
            </w:pPr>
          </w:p>
        </w:tc>
        <w:tc>
          <w:tcPr>
            <w:tcW w:w="1980" w:type="dxa"/>
            <w:tcBorders>
              <w:left w:val="single" w:sz="2" w:space="0" w:color="auto"/>
              <w:bottom w:val="single" w:sz="2" w:space="0" w:color="auto"/>
              <w:right w:val="single" w:sz="2" w:space="0" w:color="auto"/>
            </w:tcBorders>
          </w:tcPr>
          <w:p w:rsidR="004A3501" w:rsidRPr="00615904" w:rsidRDefault="004A3501" w:rsidP="00A5190F">
            <w:pPr>
              <w:keepNext/>
              <w:spacing w:before="240"/>
              <w:jc w:val="center"/>
            </w:pPr>
          </w:p>
        </w:tc>
        <w:tc>
          <w:tcPr>
            <w:tcW w:w="2350" w:type="dxa"/>
            <w:tcBorders>
              <w:left w:val="single" w:sz="2" w:space="0" w:color="auto"/>
              <w:bottom w:val="single" w:sz="2" w:space="0" w:color="auto"/>
            </w:tcBorders>
          </w:tcPr>
          <w:p w:rsidR="004A3501" w:rsidRPr="00615904" w:rsidRDefault="004A3501" w:rsidP="00A5190F">
            <w:pPr>
              <w:keepNext/>
              <w:spacing w:before="240"/>
              <w:jc w:val="center"/>
            </w:pPr>
          </w:p>
        </w:tc>
      </w:tr>
    </w:tbl>
    <w:p w:rsidR="004A3501" w:rsidRPr="00615904" w:rsidRDefault="00615904" w:rsidP="004A3501">
      <w:pPr>
        <w:spacing w:before="120"/>
        <w:ind w:firstLine="220"/>
      </w:pPr>
      <w:r w:rsidRPr="00615904">
        <w:rPr>
          <w:position w:val="6"/>
          <w:sz w:val="16"/>
        </w:rPr>
        <w:t>*</w:t>
      </w:r>
      <w:r w:rsidR="004A3501" w:rsidRPr="00615904">
        <w:rPr>
          <w:position w:val="6"/>
          <w:sz w:val="16"/>
        </w:rPr>
        <w:t xml:space="preserve"> </w:t>
      </w:r>
      <w:r w:rsidR="004A3501" w:rsidRPr="00615904">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B43474" w:rsidRPr="00615904" w:rsidRDefault="00B43474">
      <w:pPr>
        <w:sectPr w:rsidR="00B43474" w:rsidRPr="00615904" w:rsidSect="001F11F2">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493459" w:rsidRPr="00615904" w:rsidRDefault="00493459" w:rsidP="00493459">
      <w:pPr>
        <w:pStyle w:val="ENotesHeading1"/>
        <w:pageBreakBefore/>
        <w:outlineLvl w:val="9"/>
      </w:pPr>
      <w:bookmarkStart w:id="280" w:name="_Toc455998183"/>
      <w:r w:rsidRPr="00615904">
        <w:t>Endnotes</w:t>
      </w:r>
      <w:bookmarkEnd w:id="280"/>
    </w:p>
    <w:p w:rsidR="001D4A18" w:rsidRPr="00615904" w:rsidRDefault="001D4A18" w:rsidP="001D4A18">
      <w:pPr>
        <w:pStyle w:val="ENotesHeading2"/>
        <w:spacing w:line="240" w:lineRule="auto"/>
        <w:outlineLvl w:val="9"/>
      </w:pPr>
      <w:bookmarkStart w:id="281" w:name="_Toc455998184"/>
      <w:r w:rsidRPr="00615904">
        <w:t>Endnote 1—About the endnotes</w:t>
      </w:r>
      <w:bookmarkEnd w:id="281"/>
    </w:p>
    <w:p w:rsidR="001D4A18" w:rsidRPr="00615904" w:rsidRDefault="001D4A18" w:rsidP="001D4A18">
      <w:pPr>
        <w:spacing w:after="120"/>
      </w:pPr>
      <w:r w:rsidRPr="00615904">
        <w:t>The endnotes provide information about this compilation and the compiled law.</w:t>
      </w:r>
    </w:p>
    <w:p w:rsidR="001D4A18" w:rsidRPr="00615904" w:rsidRDefault="001D4A18" w:rsidP="001D4A18">
      <w:pPr>
        <w:spacing w:after="120"/>
      </w:pPr>
      <w:r w:rsidRPr="00615904">
        <w:t>The following endnotes are included in every compilation:</w:t>
      </w:r>
    </w:p>
    <w:p w:rsidR="001D4A18" w:rsidRPr="00615904" w:rsidRDefault="001D4A18" w:rsidP="001D4A18">
      <w:r w:rsidRPr="00615904">
        <w:t>Endnote 1—About the endnotes</w:t>
      </w:r>
    </w:p>
    <w:p w:rsidR="001D4A18" w:rsidRPr="00615904" w:rsidRDefault="001D4A18" w:rsidP="001D4A18">
      <w:r w:rsidRPr="00615904">
        <w:t>Endnote 2—Abbreviation key</w:t>
      </w:r>
    </w:p>
    <w:p w:rsidR="001D4A18" w:rsidRPr="00615904" w:rsidRDefault="001D4A18" w:rsidP="001D4A18">
      <w:r w:rsidRPr="00615904">
        <w:t>Endnote 3—Legislation history</w:t>
      </w:r>
    </w:p>
    <w:p w:rsidR="001D4A18" w:rsidRPr="00615904" w:rsidRDefault="001D4A18" w:rsidP="001D4A18">
      <w:pPr>
        <w:spacing w:after="120"/>
      </w:pPr>
      <w:r w:rsidRPr="00615904">
        <w:t>Endnote 4—Amendment history</w:t>
      </w:r>
    </w:p>
    <w:p w:rsidR="001D4A18" w:rsidRPr="00615904" w:rsidRDefault="001D4A18" w:rsidP="001D4A18">
      <w:r w:rsidRPr="00615904">
        <w:rPr>
          <w:b/>
        </w:rPr>
        <w:t>Abbreviation key—Endnote 2</w:t>
      </w:r>
    </w:p>
    <w:p w:rsidR="001D4A18" w:rsidRPr="00615904" w:rsidRDefault="001D4A18" w:rsidP="001D4A18">
      <w:pPr>
        <w:spacing w:after="120"/>
      </w:pPr>
      <w:r w:rsidRPr="00615904">
        <w:t>The abbreviation key sets out abbreviations that may be used in the endnotes.</w:t>
      </w:r>
    </w:p>
    <w:p w:rsidR="001D4A18" w:rsidRPr="00615904" w:rsidRDefault="001D4A18" w:rsidP="001D4A18">
      <w:pPr>
        <w:rPr>
          <w:b/>
        </w:rPr>
      </w:pPr>
      <w:r w:rsidRPr="00615904">
        <w:rPr>
          <w:b/>
        </w:rPr>
        <w:t>Legislation history and amendment history—Endnotes 3 and 4</w:t>
      </w:r>
    </w:p>
    <w:p w:rsidR="001D4A18" w:rsidRPr="00615904" w:rsidRDefault="001D4A18" w:rsidP="001D4A18">
      <w:pPr>
        <w:spacing w:after="120"/>
      </w:pPr>
      <w:r w:rsidRPr="00615904">
        <w:t>Amending laws are annotated in the legislation history and amendment history.</w:t>
      </w:r>
    </w:p>
    <w:p w:rsidR="001D4A18" w:rsidRPr="00615904" w:rsidRDefault="001D4A18" w:rsidP="001D4A18">
      <w:pPr>
        <w:spacing w:after="120"/>
      </w:pPr>
      <w:r w:rsidRPr="0061590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D4A18" w:rsidRPr="00615904" w:rsidRDefault="001D4A18" w:rsidP="001D4A18">
      <w:pPr>
        <w:spacing w:after="120"/>
      </w:pPr>
      <w:r w:rsidRPr="0061590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D4A18" w:rsidRPr="00615904" w:rsidRDefault="001D4A18" w:rsidP="001D4A18">
      <w:pPr>
        <w:rPr>
          <w:b/>
        </w:rPr>
      </w:pPr>
      <w:r w:rsidRPr="00615904">
        <w:rPr>
          <w:b/>
        </w:rPr>
        <w:t>Editorial changes</w:t>
      </w:r>
    </w:p>
    <w:p w:rsidR="001D4A18" w:rsidRPr="00615904" w:rsidRDefault="001D4A18" w:rsidP="001D4A18">
      <w:pPr>
        <w:spacing w:after="120"/>
      </w:pPr>
      <w:r w:rsidRPr="00615904">
        <w:t xml:space="preserve">The </w:t>
      </w:r>
      <w:r w:rsidRPr="00615904">
        <w:rPr>
          <w:i/>
        </w:rPr>
        <w:t>Legislation Act 2003</w:t>
      </w:r>
      <w:r w:rsidRPr="0061590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D4A18" w:rsidRPr="00615904" w:rsidRDefault="001D4A18" w:rsidP="001D4A18">
      <w:pPr>
        <w:spacing w:after="120"/>
      </w:pPr>
      <w:r w:rsidRPr="00615904">
        <w:t xml:space="preserve">If the compilation includes editorial changes, the endnotes include a brief outline of the changes in general terms. Full details of any changes can be obtained from the Office of Parliamentary Counsel. </w:t>
      </w:r>
    </w:p>
    <w:p w:rsidR="001D4A18" w:rsidRPr="00615904" w:rsidRDefault="001D4A18" w:rsidP="001D4A18">
      <w:pPr>
        <w:keepNext/>
      </w:pPr>
      <w:r w:rsidRPr="00615904">
        <w:rPr>
          <w:b/>
        </w:rPr>
        <w:t>Misdescribed amendments</w:t>
      </w:r>
    </w:p>
    <w:p w:rsidR="001D4A18" w:rsidRPr="00615904" w:rsidRDefault="001D4A18" w:rsidP="001D4A18">
      <w:pPr>
        <w:spacing w:after="120"/>
      </w:pPr>
      <w:r w:rsidRPr="0061590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D4A18" w:rsidRPr="00615904" w:rsidRDefault="001D4A18" w:rsidP="001D4A18">
      <w:pPr>
        <w:spacing w:before="120"/>
      </w:pPr>
      <w:r w:rsidRPr="00615904">
        <w:t>If a misdescribed amendment cannot be given effect as intended, the abbreviation “(md not incorp)” is added to the details of the amendment included in the amendment history.</w:t>
      </w:r>
    </w:p>
    <w:p w:rsidR="001D4A18" w:rsidRPr="00615904" w:rsidRDefault="001D4A18" w:rsidP="001D4A18"/>
    <w:p w:rsidR="001D4A18" w:rsidRPr="00615904" w:rsidRDefault="001D4A18" w:rsidP="001D4A18">
      <w:pPr>
        <w:pStyle w:val="ENotesHeading2"/>
        <w:pageBreakBefore/>
        <w:outlineLvl w:val="9"/>
      </w:pPr>
      <w:bookmarkStart w:id="282" w:name="_Toc455998185"/>
      <w:r w:rsidRPr="00615904">
        <w:t>Endnote 2—Abbreviation key</w:t>
      </w:r>
      <w:bookmarkEnd w:id="282"/>
    </w:p>
    <w:p w:rsidR="001D4A18" w:rsidRPr="00615904" w:rsidRDefault="001D4A18" w:rsidP="001D4A18">
      <w:pPr>
        <w:pStyle w:val="Tabletext"/>
      </w:pPr>
    </w:p>
    <w:tbl>
      <w:tblPr>
        <w:tblW w:w="7939" w:type="dxa"/>
        <w:tblInd w:w="108" w:type="dxa"/>
        <w:tblLayout w:type="fixed"/>
        <w:tblLook w:val="0000" w:firstRow="0" w:lastRow="0" w:firstColumn="0" w:lastColumn="0" w:noHBand="0" w:noVBand="0"/>
      </w:tblPr>
      <w:tblGrid>
        <w:gridCol w:w="4253"/>
        <w:gridCol w:w="3686"/>
      </w:tblGrid>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ad = added or inserted</w:t>
            </w:r>
          </w:p>
        </w:tc>
        <w:tc>
          <w:tcPr>
            <w:tcW w:w="3686" w:type="dxa"/>
            <w:shd w:val="clear" w:color="auto" w:fill="auto"/>
          </w:tcPr>
          <w:p w:rsidR="001D4A18" w:rsidRPr="00615904" w:rsidRDefault="001D4A18" w:rsidP="001D4A18">
            <w:pPr>
              <w:spacing w:before="60"/>
              <w:ind w:left="34"/>
              <w:rPr>
                <w:sz w:val="20"/>
              </w:rPr>
            </w:pPr>
            <w:r w:rsidRPr="00615904">
              <w:rPr>
                <w:sz w:val="20"/>
              </w:rPr>
              <w:t>o = order(s)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am = amended</w:t>
            </w:r>
          </w:p>
        </w:tc>
        <w:tc>
          <w:tcPr>
            <w:tcW w:w="3686" w:type="dxa"/>
            <w:shd w:val="clear" w:color="auto" w:fill="auto"/>
          </w:tcPr>
          <w:p w:rsidR="001D4A18" w:rsidRPr="00615904" w:rsidRDefault="001D4A18" w:rsidP="001D4A18">
            <w:pPr>
              <w:spacing w:before="60"/>
              <w:ind w:left="34"/>
              <w:rPr>
                <w:sz w:val="20"/>
              </w:rPr>
            </w:pPr>
            <w:r w:rsidRPr="00615904">
              <w:rPr>
                <w:sz w:val="20"/>
              </w:rPr>
              <w:t>Ord = Ordinance</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amdt = amendment</w:t>
            </w:r>
          </w:p>
        </w:tc>
        <w:tc>
          <w:tcPr>
            <w:tcW w:w="3686" w:type="dxa"/>
            <w:shd w:val="clear" w:color="auto" w:fill="auto"/>
          </w:tcPr>
          <w:p w:rsidR="001D4A18" w:rsidRPr="00615904" w:rsidRDefault="001D4A18" w:rsidP="001D4A18">
            <w:pPr>
              <w:spacing w:before="60"/>
              <w:ind w:left="34"/>
              <w:rPr>
                <w:sz w:val="20"/>
              </w:rPr>
            </w:pPr>
            <w:r w:rsidRPr="00615904">
              <w:rPr>
                <w:sz w:val="20"/>
              </w:rPr>
              <w:t>orig = original</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c = clause(s)</w:t>
            </w:r>
          </w:p>
        </w:tc>
        <w:tc>
          <w:tcPr>
            <w:tcW w:w="3686" w:type="dxa"/>
            <w:shd w:val="clear" w:color="auto" w:fill="auto"/>
          </w:tcPr>
          <w:p w:rsidR="001D4A18" w:rsidRPr="00615904" w:rsidRDefault="001D4A18" w:rsidP="001D4A18">
            <w:pPr>
              <w:spacing w:before="60"/>
              <w:ind w:left="34"/>
              <w:rPr>
                <w:sz w:val="20"/>
              </w:rPr>
            </w:pPr>
            <w:r w:rsidRPr="00615904">
              <w:rPr>
                <w:sz w:val="20"/>
              </w:rPr>
              <w:t>par = paragraph(s)/subparagraph(s)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C[x] = Compilation No. x</w:t>
            </w:r>
          </w:p>
        </w:tc>
        <w:tc>
          <w:tcPr>
            <w:tcW w:w="3686" w:type="dxa"/>
            <w:shd w:val="clear" w:color="auto" w:fill="auto"/>
          </w:tcPr>
          <w:p w:rsidR="001D4A18" w:rsidRPr="00615904" w:rsidRDefault="001D4A18" w:rsidP="001D4A18">
            <w:pPr>
              <w:ind w:left="34"/>
              <w:rPr>
                <w:sz w:val="20"/>
              </w:rPr>
            </w:pPr>
            <w:r w:rsidRPr="00615904">
              <w:rPr>
                <w:sz w:val="20"/>
              </w:rPr>
              <w:t xml:space="preserve">    /sub</w:t>
            </w:r>
            <w:r w:rsidR="00615904">
              <w:rPr>
                <w:sz w:val="20"/>
              </w:rPr>
              <w:noBreakHyphen/>
            </w:r>
            <w:r w:rsidRPr="00615904">
              <w:rPr>
                <w:sz w:val="20"/>
              </w:rPr>
              <w:t>subparagraph(s)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Ch = Chapter(s)</w:t>
            </w:r>
          </w:p>
        </w:tc>
        <w:tc>
          <w:tcPr>
            <w:tcW w:w="3686" w:type="dxa"/>
            <w:shd w:val="clear" w:color="auto" w:fill="auto"/>
          </w:tcPr>
          <w:p w:rsidR="001D4A18" w:rsidRPr="00615904" w:rsidRDefault="001D4A18" w:rsidP="001D4A18">
            <w:pPr>
              <w:spacing w:before="60"/>
              <w:ind w:left="34"/>
              <w:rPr>
                <w:sz w:val="20"/>
              </w:rPr>
            </w:pPr>
            <w:r w:rsidRPr="00615904">
              <w:rPr>
                <w:sz w:val="20"/>
              </w:rPr>
              <w:t>pres = present</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def = definition(s)</w:t>
            </w:r>
          </w:p>
        </w:tc>
        <w:tc>
          <w:tcPr>
            <w:tcW w:w="3686" w:type="dxa"/>
            <w:shd w:val="clear" w:color="auto" w:fill="auto"/>
          </w:tcPr>
          <w:p w:rsidR="001D4A18" w:rsidRPr="00615904" w:rsidRDefault="001D4A18" w:rsidP="001D4A18">
            <w:pPr>
              <w:spacing w:before="60"/>
              <w:ind w:left="34"/>
              <w:rPr>
                <w:sz w:val="20"/>
              </w:rPr>
            </w:pPr>
            <w:r w:rsidRPr="00615904">
              <w:rPr>
                <w:sz w:val="20"/>
              </w:rPr>
              <w:t>prev = previous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Dict = Dictionary</w:t>
            </w:r>
          </w:p>
        </w:tc>
        <w:tc>
          <w:tcPr>
            <w:tcW w:w="3686" w:type="dxa"/>
            <w:shd w:val="clear" w:color="auto" w:fill="auto"/>
          </w:tcPr>
          <w:p w:rsidR="001D4A18" w:rsidRPr="00615904" w:rsidRDefault="001D4A18" w:rsidP="001D4A18">
            <w:pPr>
              <w:spacing w:before="60"/>
              <w:ind w:left="34"/>
              <w:rPr>
                <w:sz w:val="20"/>
              </w:rPr>
            </w:pPr>
            <w:r w:rsidRPr="00615904">
              <w:rPr>
                <w:sz w:val="20"/>
              </w:rPr>
              <w:t>(prev…) = previously</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disallowed = disallowed by Parliament</w:t>
            </w:r>
          </w:p>
        </w:tc>
        <w:tc>
          <w:tcPr>
            <w:tcW w:w="3686" w:type="dxa"/>
            <w:shd w:val="clear" w:color="auto" w:fill="auto"/>
          </w:tcPr>
          <w:p w:rsidR="001D4A18" w:rsidRPr="00615904" w:rsidRDefault="001D4A18" w:rsidP="001D4A18">
            <w:pPr>
              <w:spacing w:before="60"/>
              <w:ind w:left="34"/>
              <w:rPr>
                <w:sz w:val="20"/>
              </w:rPr>
            </w:pPr>
            <w:r w:rsidRPr="00615904">
              <w:rPr>
                <w:sz w:val="20"/>
              </w:rPr>
              <w:t>Pt = Part(s)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Div = Division(s)</w:t>
            </w:r>
          </w:p>
        </w:tc>
        <w:tc>
          <w:tcPr>
            <w:tcW w:w="3686" w:type="dxa"/>
            <w:shd w:val="clear" w:color="auto" w:fill="auto"/>
          </w:tcPr>
          <w:p w:rsidR="001D4A18" w:rsidRPr="00615904" w:rsidRDefault="001D4A18" w:rsidP="001D4A18">
            <w:pPr>
              <w:spacing w:before="60"/>
              <w:ind w:left="34"/>
              <w:rPr>
                <w:sz w:val="20"/>
              </w:rPr>
            </w:pPr>
            <w:r w:rsidRPr="00615904">
              <w:rPr>
                <w:sz w:val="20"/>
              </w:rPr>
              <w:t>r = regulation(s)/rule(s)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ed = editorial change</w:t>
            </w:r>
          </w:p>
        </w:tc>
        <w:tc>
          <w:tcPr>
            <w:tcW w:w="3686" w:type="dxa"/>
            <w:shd w:val="clear" w:color="auto" w:fill="auto"/>
          </w:tcPr>
          <w:p w:rsidR="001D4A18" w:rsidRPr="00615904" w:rsidRDefault="001D4A18" w:rsidP="001D4A18">
            <w:pPr>
              <w:spacing w:before="60"/>
              <w:ind w:left="34"/>
              <w:rPr>
                <w:sz w:val="20"/>
              </w:rPr>
            </w:pPr>
            <w:r w:rsidRPr="00615904">
              <w:rPr>
                <w:sz w:val="20"/>
              </w:rPr>
              <w:t>reloc = relocated</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exp = expires/expired or ceases/ceased to have</w:t>
            </w:r>
          </w:p>
        </w:tc>
        <w:tc>
          <w:tcPr>
            <w:tcW w:w="3686" w:type="dxa"/>
            <w:shd w:val="clear" w:color="auto" w:fill="auto"/>
          </w:tcPr>
          <w:p w:rsidR="001D4A18" w:rsidRPr="00615904" w:rsidRDefault="001D4A18" w:rsidP="001D4A18">
            <w:pPr>
              <w:spacing w:before="60"/>
              <w:ind w:left="34"/>
              <w:rPr>
                <w:sz w:val="20"/>
              </w:rPr>
            </w:pPr>
            <w:r w:rsidRPr="00615904">
              <w:rPr>
                <w:sz w:val="20"/>
              </w:rPr>
              <w:t>renum = renumbered</w:t>
            </w:r>
          </w:p>
        </w:tc>
      </w:tr>
      <w:tr w:rsidR="001D4A18" w:rsidRPr="00615904" w:rsidTr="001D4A18">
        <w:tc>
          <w:tcPr>
            <w:tcW w:w="4253" w:type="dxa"/>
            <w:shd w:val="clear" w:color="auto" w:fill="auto"/>
          </w:tcPr>
          <w:p w:rsidR="001D4A18" w:rsidRPr="00615904" w:rsidRDefault="001D4A18" w:rsidP="001D4A18">
            <w:pPr>
              <w:ind w:left="34"/>
              <w:rPr>
                <w:sz w:val="20"/>
              </w:rPr>
            </w:pPr>
            <w:r w:rsidRPr="00615904">
              <w:rPr>
                <w:sz w:val="20"/>
              </w:rPr>
              <w:t xml:space="preserve">    effect</w:t>
            </w:r>
          </w:p>
        </w:tc>
        <w:tc>
          <w:tcPr>
            <w:tcW w:w="3686" w:type="dxa"/>
            <w:shd w:val="clear" w:color="auto" w:fill="auto"/>
          </w:tcPr>
          <w:p w:rsidR="001D4A18" w:rsidRPr="00615904" w:rsidRDefault="001D4A18" w:rsidP="001D4A18">
            <w:pPr>
              <w:spacing w:before="60"/>
              <w:ind w:left="34"/>
              <w:rPr>
                <w:sz w:val="20"/>
              </w:rPr>
            </w:pPr>
            <w:r w:rsidRPr="00615904">
              <w:rPr>
                <w:sz w:val="20"/>
              </w:rPr>
              <w:t>rep = repealed</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F = Federal Register of Legislation</w:t>
            </w:r>
          </w:p>
        </w:tc>
        <w:tc>
          <w:tcPr>
            <w:tcW w:w="3686" w:type="dxa"/>
            <w:shd w:val="clear" w:color="auto" w:fill="auto"/>
          </w:tcPr>
          <w:p w:rsidR="001D4A18" w:rsidRPr="00615904" w:rsidRDefault="001D4A18" w:rsidP="001D4A18">
            <w:pPr>
              <w:spacing w:before="60"/>
              <w:ind w:left="34"/>
              <w:rPr>
                <w:sz w:val="20"/>
              </w:rPr>
            </w:pPr>
            <w:r w:rsidRPr="00615904">
              <w:rPr>
                <w:sz w:val="20"/>
              </w:rPr>
              <w:t>rs = repealed and substituted</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gaz = gazette</w:t>
            </w:r>
          </w:p>
        </w:tc>
        <w:tc>
          <w:tcPr>
            <w:tcW w:w="3686" w:type="dxa"/>
            <w:shd w:val="clear" w:color="auto" w:fill="auto"/>
          </w:tcPr>
          <w:p w:rsidR="001D4A18" w:rsidRPr="00615904" w:rsidRDefault="001D4A18" w:rsidP="001D4A18">
            <w:pPr>
              <w:spacing w:before="60"/>
              <w:ind w:left="34"/>
              <w:rPr>
                <w:sz w:val="20"/>
              </w:rPr>
            </w:pPr>
            <w:r w:rsidRPr="00615904">
              <w:rPr>
                <w:sz w:val="20"/>
              </w:rPr>
              <w:t>s = section(s)/subsection(s)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 xml:space="preserve">LA = </w:t>
            </w:r>
            <w:r w:rsidRPr="00615904">
              <w:rPr>
                <w:i/>
                <w:sz w:val="20"/>
              </w:rPr>
              <w:t>Legislation Act 2003</w:t>
            </w:r>
          </w:p>
        </w:tc>
        <w:tc>
          <w:tcPr>
            <w:tcW w:w="3686" w:type="dxa"/>
            <w:shd w:val="clear" w:color="auto" w:fill="auto"/>
          </w:tcPr>
          <w:p w:rsidR="001D4A18" w:rsidRPr="00615904" w:rsidRDefault="001D4A18" w:rsidP="001D4A18">
            <w:pPr>
              <w:spacing w:before="60"/>
              <w:ind w:left="34"/>
              <w:rPr>
                <w:sz w:val="20"/>
              </w:rPr>
            </w:pPr>
            <w:r w:rsidRPr="00615904">
              <w:rPr>
                <w:sz w:val="20"/>
              </w:rPr>
              <w:t>Sch = Schedule(s)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 xml:space="preserve">LIA = </w:t>
            </w:r>
            <w:r w:rsidRPr="00615904">
              <w:rPr>
                <w:i/>
                <w:sz w:val="20"/>
              </w:rPr>
              <w:t>Legislative Instruments Act 2003</w:t>
            </w:r>
          </w:p>
        </w:tc>
        <w:tc>
          <w:tcPr>
            <w:tcW w:w="3686" w:type="dxa"/>
            <w:shd w:val="clear" w:color="auto" w:fill="auto"/>
          </w:tcPr>
          <w:p w:rsidR="001D4A18" w:rsidRPr="00615904" w:rsidRDefault="001D4A18" w:rsidP="001D4A18">
            <w:pPr>
              <w:spacing w:before="60"/>
              <w:ind w:left="34"/>
              <w:rPr>
                <w:sz w:val="20"/>
              </w:rPr>
            </w:pPr>
            <w:r w:rsidRPr="00615904">
              <w:rPr>
                <w:sz w:val="20"/>
              </w:rPr>
              <w:t>Sdiv = Subdivision(s)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(md) = misdescribed amendment can be given</w:t>
            </w:r>
          </w:p>
        </w:tc>
        <w:tc>
          <w:tcPr>
            <w:tcW w:w="3686" w:type="dxa"/>
            <w:shd w:val="clear" w:color="auto" w:fill="auto"/>
          </w:tcPr>
          <w:p w:rsidR="001D4A18" w:rsidRPr="00615904" w:rsidRDefault="001D4A18" w:rsidP="001D4A18">
            <w:pPr>
              <w:spacing w:before="60"/>
              <w:ind w:left="34"/>
              <w:rPr>
                <w:sz w:val="20"/>
              </w:rPr>
            </w:pPr>
            <w:r w:rsidRPr="00615904">
              <w:rPr>
                <w:sz w:val="20"/>
              </w:rPr>
              <w:t>SLI = Select Legislative Instrument</w:t>
            </w:r>
          </w:p>
        </w:tc>
      </w:tr>
      <w:tr w:rsidR="001D4A18" w:rsidRPr="00615904" w:rsidTr="001D4A18">
        <w:tc>
          <w:tcPr>
            <w:tcW w:w="4253" w:type="dxa"/>
            <w:shd w:val="clear" w:color="auto" w:fill="auto"/>
          </w:tcPr>
          <w:p w:rsidR="001D4A18" w:rsidRPr="00615904" w:rsidRDefault="001D4A18" w:rsidP="001D4A18">
            <w:pPr>
              <w:ind w:left="34"/>
              <w:rPr>
                <w:sz w:val="20"/>
              </w:rPr>
            </w:pPr>
            <w:r w:rsidRPr="00615904">
              <w:rPr>
                <w:sz w:val="20"/>
              </w:rPr>
              <w:t xml:space="preserve">    effect</w:t>
            </w:r>
          </w:p>
        </w:tc>
        <w:tc>
          <w:tcPr>
            <w:tcW w:w="3686" w:type="dxa"/>
            <w:shd w:val="clear" w:color="auto" w:fill="auto"/>
          </w:tcPr>
          <w:p w:rsidR="001D4A18" w:rsidRPr="00615904" w:rsidRDefault="001D4A18" w:rsidP="001D4A18">
            <w:pPr>
              <w:spacing w:before="60"/>
              <w:ind w:left="34"/>
              <w:rPr>
                <w:sz w:val="20"/>
              </w:rPr>
            </w:pPr>
            <w:r w:rsidRPr="00615904">
              <w:rPr>
                <w:sz w:val="20"/>
              </w:rPr>
              <w:t>SR = Statutory Rules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(md not incorp) = misdescribed amendment</w:t>
            </w:r>
          </w:p>
        </w:tc>
        <w:tc>
          <w:tcPr>
            <w:tcW w:w="3686" w:type="dxa"/>
            <w:shd w:val="clear" w:color="auto" w:fill="auto"/>
          </w:tcPr>
          <w:p w:rsidR="001D4A18" w:rsidRPr="00615904" w:rsidRDefault="001D4A18" w:rsidP="001D4A18">
            <w:pPr>
              <w:spacing w:before="60"/>
              <w:ind w:left="34"/>
              <w:rPr>
                <w:sz w:val="20"/>
              </w:rPr>
            </w:pPr>
            <w:r w:rsidRPr="00615904">
              <w:rPr>
                <w:sz w:val="20"/>
              </w:rPr>
              <w:t>Sub</w:t>
            </w:r>
            <w:r w:rsidR="00615904">
              <w:rPr>
                <w:sz w:val="20"/>
              </w:rPr>
              <w:noBreakHyphen/>
            </w:r>
            <w:r w:rsidRPr="00615904">
              <w:rPr>
                <w:sz w:val="20"/>
              </w:rPr>
              <w:t>Ch = Sub</w:t>
            </w:r>
            <w:r w:rsidR="00615904">
              <w:rPr>
                <w:sz w:val="20"/>
              </w:rPr>
              <w:noBreakHyphen/>
            </w:r>
            <w:r w:rsidRPr="00615904">
              <w:rPr>
                <w:sz w:val="20"/>
              </w:rPr>
              <w:t>Chapter(s)</w:t>
            </w:r>
          </w:p>
        </w:tc>
      </w:tr>
      <w:tr w:rsidR="001D4A18" w:rsidRPr="00615904" w:rsidTr="001D4A18">
        <w:tc>
          <w:tcPr>
            <w:tcW w:w="4253" w:type="dxa"/>
            <w:shd w:val="clear" w:color="auto" w:fill="auto"/>
          </w:tcPr>
          <w:p w:rsidR="001D4A18" w:rsidRPr="00615904" w:rsidRDefault="001D4A18" w:rsidP="001D4A18">
            <w:pPr>
              <w:ind w:left="34"/>
              <w:rPr>
                <w:sz w:val="20"/>
              </w:rPr>
            </w:pPr>
            <w:r w:rsidRPr="00615904">
              <w:rPr>
                <w:sz w:val="20"/>
              </w:rPr>
              <w:t xml:space="preserve">    cannot be given effect</w:t>
            </w:r>
          </w:p>
        </w:tc>
        <w:tc>
          <w:tcPr>
            <w:tcW w:w="3686" w:type="dxa"/>
            <w:shd w:val="clear" w:color="auto" w:fill="auto"/>
          </w:tcPr>
          <w:p w:rsidR="001D4A18" w:rsidRPr="00615904" w:rsidRDefault="001D4A18" w:rsidP="001D4A18">
            <w:pPr>
              <w:spacing w:before="60"/>
              <w:ind w:left="34"/>
              <w:rPr>
                <w:sz w:val="20"/>
              </w:rPr>
            </w:pPr>
            <w:r w:rsidRPr="00615904">
              <w:rPr>
                <w:sz w:val="20"/>
              </w:rPr>
              <w:t>SubPt = Subpart(s)</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mod = modified/modification</w:t>
            </w:r>
          </w:p>
        </w:tc>
        <w:tc>
          <w:tcPr>
            <w:tcW w:w="3686" w:type="dxa"/>
            <w:shd w:val="clear" w:color="auto" w:fill="auto"/>
          </w:tcPr>
          <w:p w:rsidR="001D4A18" w:rsidRPr="00615904" w:rsidRDefault="001D4A18" w:rsidP="001D4A18">
            <w:pPr>
              <w:spacing w:before="60"/>
              <w:ind w:left="34"/>
              <w:rPr>
                <w:sz w:val="20"/>
              </w:rPr>
            </w:pPr>
            <w:r w:rsidRPr="00615904">
              <w:rPr>
                <w:sz w:val="20"/>
                <w:u w:val="single"/>
              </w:rPr>
              <w:t>underlining</w:t>
            </w:r>
            <w:r w:rsidRPr="00615904">
              <w:rPr>
                <w:sz w:val="20"/>
              </w:rPr>
              <w:t xml:space="preserve"> = whole or part not</w:t>
            </w:r>
          </w:p>
        </w:tc>
      </w:tr>
      <w:tr w:rsidR="001D4A18" w:rsidRPr="00615904" w:rsidTr="001D4A18">
        <w:tc>
          <w:tcPr>
            <w:tcW w:w="4253" w:type="dxa"/>
            <w:shd w:val="clear" w:color="auto" w:fill="auto"/>
          </w:tcPr>
          <w:p w:rsidR="001D4A18" w:rsidRPr="00615904" w:rsidRDefault="001D4A18" w:rsidP="001D4A18">
            <w:pPr>
              <w:spacing w:before="60"/>
              <w:ind w:left="34"/>
              <w:rPr>
                <w:sz w:val="20"/>
              </w:rPr>
            </w:pPr>
            <w:r w:rsidRPr="00615904">
              <w:rPr>
                <w:sz w:val="20"/>
              </w:rPr>
              <w:t>No. = Number(s)</w:t>
            </w:r>
          </w:p>
        </w:tc>
        <w:tc>
          <w:tcPr>
            <w:tcW w:w="3686" w:type="dxa"/>
            <w:shd w:val="clear" w:color="auto" w:fill="auto"/>
          </w:tcPr>
          <w:p w:rsidR="001D4A18" w:rsidRPr="00615904" w:rsidRDefault="001D4A18" w:rsidP="001D4A18">
            <w:pPr>
              <w:ind w:left="34"/>
              <w:rPr>
                <w:sz w:val="20"/>
              </w:rPr>
            </w:pPr>
            <w:r w:rsidRPr="00615904">
              <w:rPr>
                <w:sz w:val="20"/>
              </w:rPr>
              <w:t xml:space="preserve">    commenced or to be commenced</w:t>
            </w:r>
          </w:p>
        </w:tc>
      </w:tr>
    </w:tbl>
    <w:p w:rsidR="001D4A18" w:rsidRPr="00615904" w:rsidRDefault="001D4A18" w:rsidP="001D4A18">
      <w:pPr>
        <w:pStyle w:val="Tabletext"/>
      </w:pPr>
    </w:p>
    <w:p w:rsidR="00AC3AB1" w:rsidRPr="00615904" w:rsidRDefault="00AC3AB1" w:rsidP="00D953AF">
      <w:pPr>
        <w:pStyle w:val="ENotesHeading2"/>
        <w:pageBreakBefore/>
        <w:outlineLvl w:val="9"/>
      </w:pPr>
      <w:bookmarkStart w:id="283" w:name="_Toc455998186"/>
      <w:r w:rsidRPr="00615904">
        <w:t>Endnote 3—Legislation history</w:t>
      </w:r>
      <w:bookmarkEnd w:id="283"/>
    </w:p>
    <w:p w:rsidR="00AC3AB1" w:rsidRPr="00615904" w:rsidRDefault="00AC3AB1" w:rsidP="004328E7">
      <w:pPr>
        <w:pStyle w:val="Tabletext"/>
      </w:pPr>
    </w:p>
    <w:tbl>
      <w:tblPr>
        <w:tblW w:w="7513"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5"/>
        <w:gridCol w:w="1134"/>
        <w:gridCol w:w="1276"/>
        <w:gridCol w:w="1842"/>
        <w:gridCol w:w="1276"/>
      </w:tblGrid>
      <w:tr w:rsidR="00AC3AB1" w:rsidRPr="00615904" w:rsidTr="00EE525E">
        <w:trPr>
          <w:cantSplit/>
          <w:tblHeader/>
        </w:trPr>
        <w:tc>
          <w:tcPr>
            <w:tcW w:w="1985" w:type="dxa"/>
            <w:tcBorders>
              <w:top w:val="single" w:sz="12" w:space="0" w:color="auto"/>
              <w:bottom w:val="single" w:sz="12" w:space="0" w:color="auto"/>
            </w:tcBorders>
            <w:shd w:val="clear" w:color="auto" w:fill="auto"/>
          </w:tcPr>
          <w:p w:rsidR="00AC3AB1" w:rsidRPr="00615904" w:rsidRDefault="00AC3AB1" w:rsidP="004328E7">
            <w:pPr>
              <w:pStyle w:val="ENoteTableHeading"/>
            </w:pPr>
            <w:r w:rsidRPr="00615904">
              <w:t>Act</w:t>
            </w:r>
          </w:p>
        </w:tc>
        <w:tc>
          <w:tcPr>
            <w:tcW w:w="1134" w:type="dxa"/>
            <w:tcBorders>
              <w:top w:val="single" w:sz="12" w:space="0" w:color="auto"/>
              <w:bottom w:val="single" w:sz="12" w:space="0" w:color="auto"/>
            </w:tcBorders>
            <w:shd w:val="clear" w:color="auto" w:fill="auto"/>
          </w:tcPr>
          <w:p w:rsidR="00AC3AB1" w:rsidRPr="00615904" w:rsidRDefault="00AC3AB1" w:rsidP="004328E7">
            <w:pPr>
              <w:pStyle w:val="ENoteTableHeading"/>
            </w:pPr>
            <w:r w:rsidRPr="00615904">
              <w:t>Number and year</w:t>
            </w:r>
          </w:p>
        </w:tc>
        <w:tc>
          <w:tcPr>
            <w:tcW w:w="1276" w:type="dxa"/>
            <w:tcBorders>
              <w:top w:val="single" w:sz="12" w:space="0" w:color="auto"/>
              <w:bottom w:val="single" w:sz="12" w:space="0" w:color="auto"/>
            </w:tcBorders>
            <w:shd w:val="clear" w:color="auto" w:fill="auto"/>
          </w:tcPr>
          <w:p w:rsidR="00AC3AB1" w:rsidRPr="00615904" w:rsidRDefault="00AC3AB1" w:rsidP="00A5190F">
            <w:pPr>
              <w:pStyle w:val="ENoteTableHeading"/>
            </w:pPr>
            <w:r w:rsidRPr="00615904">
              <w:t>Assent</w:t>
            </w:r>
          </w:p>
        </w:tc>
        <w:tc>
          <w:tcPr>
            <w:tcW w:w="1842" w:type="dxa"/>
            <w:tcBorders>
              <w:top w:val="single" w:sz="12" w:space="0" w:color="auto"/>
              <w:bottom w:val="single" w:sz="12" w:space="0" w:color="auto"/>
            </w:tcBorders>
            <w:shd w:val="clear" w:color="auto" w:fill="auto"/>
          </w:tcPr>
          <w:p w:rsidR="00AC3AB1" w:rsidRPr="00615904" w:rsidRDefault="00AC3AB1" w:rsidP="004328E7">
            <w:pPr>
              <w:pStyle w:val="ENoteTableHeading"/>
            </w:pPr>
            <w:r w:rsidRPr="00615904">
              <w:t>Commencement</w:t>
            </w:r>
          </w:p>
        </w:tc>
        <w:tc>
          <w:tcPr>
            <w:tcW w:w="1276" w:type="dxa"/>
            <w:tcBorders>
              <w:top w:val="single" w:sz="12" w:space="0" w:color="auto"/>
              <w:bottom w:val="single" w:sz="12" w:space="0" w:color="auto"/>
            </w:tcBorders>
            <w:shd w:val="clear" w:color="auto" w:fill="auto"/>
          </w:tcPr>
          <w:p w:rsidR="00AC3AB1" w:rsidRPr="00615904" w:rsidRDefault="00AC3AB1" w:rsidP="004328E7">
            <w:pPr>
              <w:pStyle w:val="ENoteTableHeading"/>
            </w:pPr>
            <w:r w:rsidRPr="00615904">
              <w:t>Application, saving and transitional provisions</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12" w:space="0" w:color="auto"/>
              <w:bottom w:val="single" w:sz="4" w:space="0" w:color="auto"/>
            </w:tcBorders>
          </w:tcPr>
          <w:p w:rsidR="00AC3AB1" w:rsidRPr="00615904" w:rsidRDefault="00AC3AB1" w:rsidP="004328E7">
            <w:pPr>
              <w:pStyle w:val="ENoteTableText"/>
            </w:pPr>
            <w:r w:rsidRPr="00615904">
              <w:t>Excise Act 1901</w:t>
            </w:r>
          </w:p>
        </w:tc>
        <w:tc>
          <w:tcPr>
            <w:tcW w:w="1134" w:type="dxa"/>
            <w:tcBorders>
              <w:top w:val="single" w:sz="12" w:space="0" w:color="auto"/>
              <w:bottom w:val="single" w:sz="4" w:space="0" w:color="auto"/>
            </w:tcBorders>
          </w:tcPr>
          <w:p w:rsidR="00AC3AB1" w:rsidRPr="00615904" w:rsidRDefault="00AC3AB1" w:rsidP="004328E7">
            <w:pPr>
              <w:pStyle w:val="ENoteTableText"/>
            </w:pPr>
            <w:r w:rsidRPr="00615904">
              <w:t>9, 1901</w:t>
            </w:r>
          </w:p>
        </w:tc>
        <w:tc>
          <w:tcPr>
            <w:tcW w:w="1276" w:type="dxa"/>
            <w:tcBorders>
              <w:top w:val="single" w:sz="12" w:space="0" w:color="auto"/>
              <w:bottom w:val="single" w:sz="4" w:space="0" w:color="auto"/>
            </w:tcBorders>
          </w:tcPr>
          <w:p w:rsidR="00AC3AB1" w:rsidRPr="00615904" w:rsidRDefault="00AC3AB1" w:rsidP="004328E7">
            <w:pPr>
              <w:pStyle w:val="ENoteTableText"/>
            </w:pPr>
            <w:smartTag w:uri="urn:schemas-microsoft-com:office:smarttags" w:element="date">
              <w:smartTagPr>
                <w:attr w:name="Month" w:val="10"/>
                <w:attr w:name="Day" w:val="5"/>
                <w:attr w:name="Year" w:val="1901"/>
              </w:smartTagPr>
              <w:r w:rsidRPr="00615904">
                <w:t>5 Oct 1901</w:t>
              </w:r>
            </w:smartTag>
          </w:p>
        </w:tc>
        <w:tc>
          <w:tcPr>
            <w:tcW w:w="1842" w:type="dxa"/>
            <w:tcBorders>
              <w:top w:val="single" w:sz="12"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01"/>
                <w:attr w:name="Day" w:val="7"/>
                <w:attr w:name="Month" w:val="10"/>
              </w:smartTagPr>
              <w:r w:rsidRPr="00615904">
                <w:t>7 Oct 1901</w:t>
              </w:r>
            </w:smartTag>
            <w:r w:rsidRPr="00615904">
              <w:t xml:space="preserve"> (</w:t>
            </w:r>
            <w:r w:rsidRPr="00615904">
              <w:rPr>
                <w:i/>
              </w:rPr>
              <w:t xml:space="preserve">see Gazette </w:t>
            </w:r>
            <w:r w:rsidRPr="00615904">
              <w:t>1901, p. 167)</w:t>
            </w:r>
          </w:p>
        </w:tc>
        <w:tc>
          <w:tcPr>
            <w:tcW w:w="1276" w:type="dxa"/>
            <w:tcBorders>
              <w:top w:val="single" w:sz="12" w:space="0" w:color="auto"/>
              <w:bottom w:val="single" w:sz="4" w:space="0" w:color="auto"/>
            </w:tcBorders>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1918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26, 1918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18"/>
                <w:attr w:name="Day" w:val="7"/>
                <w:attr w:name="Month" w:val="11"/>
              </w:smartTagPr>
              <w:r w:rsidRPr="00615904">
                <w:t>7 Nov 1918</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18"/>
                <w:attr w:name="Day" w:val="7"/>
                <w:attr w:name="Month" w:val="11"/>
              </w:smartTagPr>
              <w:r w:rsidRPr="00615904">
                <w:t>7 Nov 1918</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1923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8, 1923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23"/>
                <w:attr w:name="Day" w:val="11"/>
                <w:attr w:name="Month" w:val="8"/>
              </w:smartTagPr>
              <w:r w:rsidRPr="00615904">
                <w:t>11 Aug 1923</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23"/>
                <w:attr w:name="Day" w:val="11"/>
                <w:attr w:name="Month" w:val="8"/>
              </w:smartTagPr>
              <w:r w:rsidRPr="00615904">
                <w:t>11 Aug 1923</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1934</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44, 1934</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34"/>
                <w:attr w:name="Day" w:val="4"/>
                <w:attr w:name="Month" w:val="8"/>
              </w:smartTagPr>
              <w:r w:rsidRPr="00615904">
                <w:t>4 Aug 1934</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34"/>
                <w:attr w:name="Day" w:val="4"/>
                <w:attr w:name="Month" w:val="8"/>
              </w:smartTagPr>
              <w:r w:rsidRPr="00615904">
                <w:t>4 Aug 1934</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1942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16, 1942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18</w:t>
            </w:r>
            <w:r w:rsidR="00615904">
              <w:t> </w:t>
            </w:r>
            <w:r w:rsidRPr="00615904">
              <w:t>May 1942</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18</w:t>
            </w:r>
            <w:r w:rsidR="00615904">
              <w:t> </w:t>
            </w:r>
            <w:r w:rsidRPr="00615904">
              <w:t>May 1942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1947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88, 1947</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47"/>
                <w:attr w:name="Day" w:val="11"/>
                <w:attr w:name="Month" w:val="12"/>
              </w:smartTagPr>
              <w:r w:rsidRPr="00615904">
                <w:t>11 Dec 1947</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48"/>
                <w:attr w:name="Day" w:val="8"/>
                <w:attr w:name="Month" w:val="1"/>
              </w:smartTagPr>
              <w:r w:rsidRPr="00615904">
                <w:t>8 Jan 1948</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1949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46, 1949</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49"/>
                <w:attr w:name="Day" w:val="27"/>
                <w:attr w:name="Month" w:val="10"/>
              </w:smartTagPr>
              <w:r w:rsidRPr="00615904">
                <w:t>27 Oct 1949</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50"/>
                <w:attr w:name="Day" w:val="1"/>
                <w:attr w:name="Month" w:val="4"/>
              </w:smartTagPr>
              <w:r w:rsidRPr="00615904">
                <w:t>1 Apr 1950</w:t>
              </w:r>
            </w:smartTag>
            <w:r w:rsidRPr="00615904">
              <w:t xml:space="preserve"> (</w:t>
            </w:r>
            <w:r w:rsidRPr="00615904">
              <w:rPr>
                <w:i/>
              </w:rPr>
              <w:t xml:space="preserve">see </w:t>
            </w:r>
            <w:r w:rsidRPr="00615904">
              <w:t xml:space="preserve">s. 2 and </w:t>
            </w:r>
            <w:r w:rsidRPr="00615904">
              <w:rPr>
                <w:i/>
              </w:rPr>
              <w:t xml:space="preserve">Gazette </w:t>
            </w:r>
            <w:r w:rsidRPr="00615904">
              <w:t>1950, p. 723)</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3(2)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1952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55, 1952</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52"/>
                <w:attr w:name="Day" w:val="30"/>
                <w:attr w:name="Month" w:val="9"/>
              </w:smartTagPr>
              <w:r w:rsidRPr="00615904">
                <w:t>30 Sept 1952</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52"/>
                <w:attr w:name="Day" w:val="28"/>
                <w:attr w:name="Month" w:val="10"/>
              </w:smartTagPr>
              <w:r w:rsidRPr="00615904">
                <w:t>28 Oct 1952</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1957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10, 1957</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57"/>
                <w:attr w:name="Day" w:val="24"/>
                <w:attr w:name="Month" w:val="4"/>
              </w:smartTagPr>
              <w:r w:rsidRPr="00615904">
                <w:t>24 Apr 1957</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57"/>
                <w:attr w:name="Day" w:val="24"/>
                <w:attr w:name="Month" w:val="4"/>
              </w:smartTagPr>
              <w:r w:rsidRPr="00615904">
                <w:t>24 Apr 1957</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1958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49, 1958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58"/>
                <w:attr w:name="Day" w:val="30"/>
                <w:attr w:name="Month" w:val="9"/>
              </w:smartTagPr>
              <w:r w:rsidRPr="00615904">
                <w:t>30 Sept 1958</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 xml:space="preserve">3 and 5: </w:t>
            </w:r>
            <w:smartTag w:uri="urn:schemas-microsoft-com:office:smarttags" w:element="date">
              <w:smartTagPr>
                <w:attr w:name="Year" w:val="1959"/>
                <w:attr w:name="Day" w:val="17"/>
                <w:attr w:name="Month" w:val="9"/>
              </w:smartTagPr>
              <w:r w:rsidRPr="00615904">
                <w:t>17 Sept 1959</w:t>
              </w:r>
            </w:smartTag>
            <w:r w:rsidRPr="00615904">
              <w:t xml:space="preserve"> (</w:t>
            </w:r>
            <w:r w:rsidRPr="00615904">
              <w:rPr>
                <w:i/>
              </w:rPr>
              <w:t xml:space="preserve">see Gazette </w:t>
            </w:r>
            <w:r w:rsidRPr="00615904">
              <w:t>1959, p. 3278)</w:t>
            </w:r>
            <w:r w:rsidRPr="00615904">
              <w:br/>
              <w:t>Remainder: Royal Assent</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8(2) and 9</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1962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37, 1962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28</w:t>
            </w:r>
            <w:r w:rsidR="00615904">
              <w:t> </w:t>
            </w:r>
            <w:r w:rsidRPr="00615904">
              <w:t>May 1962</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28</w:t>
            </w:r>
            <w:r w:rsidR="00615904">
              <w:t> </w:t>
            </w:r>
            <w:r w:rsidRPr="00615904">
              <w:t>May 1962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7</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1963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49, 1963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3"/>
                <w:attr w:name="Day" w:val="16"/>
                <w:attr w:name="Month" w:val="10"/>
              </w:smartTagPr>
              <w:r w:rsidRPr="00615904">
                <w:t>16 Oct 1963</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3"/>
                <w:attr w:name="Day" w:val="16"/>
                <w:attr w:name="Month" w:val="10"/>
              </w:smartTagPr>
              <w:r w:rsidRPr="00615904">
                <w:t>16 Oct 1963</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1965</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139, 1965</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5"/>
                <w:attr w:name="Day" w:val="18"/>
                <w:attr w:name="Month" w:val="12"/>
              </w:smartTagPr>
              <w:r w:rsidRPr="00615904">
                <w:t>18 Dec 1965</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6"/>
                <w:attr w:name="Day" w:val="14"/>
                <w:attr w:name="Month" w:val="2"/>
              </w:smartTagPr>
              <w:r w:rsidRPr="00615904">
                <w:t>14 Feb 1966</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Revision (Decimal Currency) Act 1966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93, 1966</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6"/>
                <w:attr w:name="Day" w:val="29"/>
                <w:attr w:name="Month" w:val="10"/>
              </w:smartTagPr>
              <w:r w:rsidRPr="00615904">
                <w:t>29 Oct 1966</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6"/>
                <w:attr w:name="Day" w:val="1"/>
                <w:attr w:name="Month" w:val="12"/>
              </w:smartTagPr>
              <w:r w:rsidRPr="00615904">
                <w:t>1 Dec 1966</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1968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15, 1968</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16</w:t>
            </w:r>
            <w:r w:rsidR="00615904">
              <w:t> </w:t>
            </w:r>
            <w:r w:rsidRPr="00615904">
              <w:t>May 1968</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13</w:t>
            </w:r>
            <w:r w:rsidR="00615904">
              <w:t> </w:t>
            </w:r>
            <w:r w:rsidRPr="00615904">
              <w:t>June 1968</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(No.</w:t>
            </w:r>
            <w:r w:rsidR="00615904">
              <w:t> </w:t>
            </w:r>
            <w:r w:rsidRPr="00615904">
              <w:t>2) 1968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105, 1968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68"/>
                <w:attr w:name="Day" w:val="2"/>
                <w:attr w:name="Month" w:val="12"/>
              </w:smartTagPr>
              <w:r w:rsidRPr="00615904">
                <w:t>2 Dec 1968</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1, 2, 25 and 41: Royal Assent</w:t>
            </w:r>
            <w:r w:rsidRPr="00615904">
              <w:br/>
              <w:t xml:space="preserve">Remainder: </w:t>
            </w:r>
            <w:smartTag w:uri="urn:schemas-microsoft-com:office:smarttags" w:element="date">
              <w:smartTagPr>
                <w:attr w:name="Year" w:val="1969"/>
                <w:attr w:name="Day" w:val="1"/>
                <w:attr w:name="Month" w:val="10"/>
              </w:smartTagPr>
              <w:r w:rsidRPr="00615904">
                <w:t>1 Oct 1969</w:t>
              </w:r>
            </w:smartTag>
            <w:r w:rsidRPr="00615904">
              <w:t xml:space="preserve"> (</w:t>
            </w:r>
            <w:r w:rsidRPr="00615904">
              <w:rPr>
                <w:i/>
              </w:rPr>
              <w:t xml:space="preserve">see </w:t>
            </w:r>
            <w:r w:rsidRPr="00615904">
              <w:t xml:space="preserve">s. 2 and </w:t>
            </w:r>
            <w:r w:rsidRPr="00615904">
              <w:rPr>
                <w:i/>
              </w:rPr>
              <w:t xml:space="preserve">Gazette </w:t>
            </w:r>
            <w:r w:rsidRPr="00615904">
              <w:t>1969, p. 5771)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41</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84" w:name="CU_18293616"/>
            <w:bookmarkStart w:id="285" w:name="CU_18293748"/>
            <w:bookmarkEnd w:id="284"/>
            <w:bookmarkEnd w:id="285"/>
            <w:r w:rsidRPr="00615904">
              <w:t>Excise Act 1972</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23, 1972</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17</w:t>
            </w:r>
            <w:r w:rsidR="00615904">
              <w:t> </w:t>
            </w:r>
            <w:r w:rsidRPr="00615904">
              <w:t>May 1972</w:t>
            </w:r>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w:t>
            </w:r>
            <w:r w:rsidR="00615904">
              <w:t> </w:t>
            </w:r>
            <w:r w:rsidRPr="00615904">
              <w:t>July 1972</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1973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24, 1973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3"/>
                <w:attr w:name="Day" w:val="18"/>
                <w:attr w:name="Month" w:val="4"/>
              </w:smartTagPr>
              <w:r w:rsidRPr="00615904">
                <w:t>18 Apr 1973</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3"/>
                <w:attr w:name="Day" w:val="18"/>
                <w:attr w:name="Month" w:val="4"/>
              </w:smartTagPr>
              <w:r w:rsidRPr="00615904">
                <w:t>18 Apr 1973</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(No.</w:t>
            </w:r>
            <w:r w:rsidR="00615904">
              <w:t> </w:t>
            </w:r>
            <w:r w:rsidRPr="00615904">
              <w:t>2) 1973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145, 1973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3"/>
                <w:attr w:name="Day" w:val="22"/>
                <w:attr w:name="Month" w:val="11"/>
              </w:smartTagPr>
              <w:r w:rsidRPr="00615904">
                <w:t>22 Nov 1973</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3"/>
                <w:attr w:name="Day" w:val="22"/>
                <w:attr w:name="Month" w:val="8"/>
              </w:smartTagPr>
              <w:r w:rsidRPr="00615904">
                <w:t>22 Aug 1973</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Revision Act 1973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216, 1973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3"/>
                <w:attr w:name="Day" w:val="19"/>
                <w:attr w:name="Month" w:val="12"/>
              </w:smartTagPr>
              <w:r w:rsidRPr="00615904">
                <w:t>19 Dec 1973</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3"/>
                <w:attr w:name="Day" w:val="31"/>
                <w:attr w:name="Month" w:val="12"/>
              </w:smartTagPr>
              <w:r w:rsidRPr="00615904">
                <w:t>31 Dec 1973</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9(1) and 10</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Act 1974</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29, 1974</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4"/>
                <w:attr w:name="Day" w:val="1"/>
                <w:attr w:name="Month" w:val="8"/>
              </w:smartTagPr>
              <w:r w:rsidRPr="00615904">
                <w:t>1 Aug 1974</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4"/>
                <w:attr w:name="Day" w:val="1"/>
                <w:attr w:name="Month" w:val="8"/>
              </w:smartTagPr>
              <w:r w:rsidRPr="00615904">
                <w:t>1 Aug 1974</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Administrative Changes (Consequential Provisions) Act 1976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91, 1976</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6"/>
                <w:attr w:name="Day" w:val="20"/>
                <w:attr w:name="Month" w:val="9"/>
              </w:smartTagPr>
              <w:r w:rsidRPr="00615904">
                <w:t>20 Sept 1976</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 xml:space="preserve">s. 3: </w:t>
            </w:r>
            <w:r w:rsidRPr="00615904">
              <w:rPr>
                <w:i/>
              </w:rPr>
              <w:t>(a)</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Administrative Changes (Consequential Provisions) Act 1978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36, 1978</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12</w:t>
            </w:r>
            <w:r w:rsidR="00615904">
              <w:t> </w:t>
            </w:r>
            <w:r w:rsidRPr="00615904">
              <w:t>June 1978</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12</w:t>
            </w:r>
            <w:r w:rsidR="00615904">
              <w:t> </w:t>
            </w:r>
            <w:r w:rsidRPr="00615904">
              <w:t>June 1978</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8</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Act 1978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110, 1978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8"/>
                <w:attr w:name="Day" w:val="21"/>
                <w:attr w:name="Month" w:val="9"/>
              </w:smartTagPr>
              <w:r w:rsidRPr="00615904">
                <w:t>21 Sept 1978</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8"/>
                <w:attr w:name="Day" w:val="16"/>
                <w:attr w:name="Month" w:val="8"/>
              </w:smartTagPr>
              <w:r w:rsidRPr="00615904">
                <w:t>16 Aug 1978</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Act 1979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11, 1979</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9"/>
                <w:attr w:name="Day" w:val="13"/>
                <w:attr w:name="Month" w:val="3"/>
              </w:smartTagPr>
              <w:r w:rsidRPr="00615904">
                <w:t>13 Mar 1979</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0"/>
                <w:attr w:name="Day" w:val="1"/>
                <w:attr w:name="Month" w:val="2"/>
              </w:smartTagPr>
              <w:r w:rsidRPr="00615904">
                <w:t>1 Feb 1980</w:t>
              </w:r>
            </w:smartTag>
            <w:r w:rsidRPr="00615904">
              <w:t xml:space="preserve"> (</w:t>
            </w:r>
            <w:r w:rsidRPr="00615904">
              <w:rPr>
                <w:i/>
              </w:rPr>
              <w:t xml:space="preserve">see Gazette </w:t>
            </w:r>
            <w:r w:rsidRPr="00615904">
              <w:t>1979, No. S268)</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Jurisdiction of Courts (Miscellaneous Amendments) Act 1979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19, 1979</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9"/>
                <w:attr w:name="Day" w:val="28"/>
                <w:attr w:name="Month" w:val="3"/>
              </w:smartTagPr>
              <w:r w:rsidRPr="00615904">
                <w:t>28 Mar 1979</w:t>
              </w:r>
            </w:smartTag>
          </w:p>
        </w:tc>
        <w:tc>
          <w:tcPr>
            <w:tcW w:w="1842" w:type="dxa"/>
            <w:tcBorders>
              <w:top w:val="single" w:sz="4" w:space="0" w:color="auto"/>
              <w:bottom w:val="single" w:sz="4" w:space="0" w:color="auto"/>
            </w:tcBorders>
          </w:tcPr>
          <w:p w:rsidR="00AC3AB1" w:rsidRPr="00615904" w:rsidRDefault="00AC3AB1" w:rsidP="00607FC6">
            <w:pPr>
              <w:pStyle w:val="ENoteTableText"/>
            </w:pPr>
            <w:r w:rsidRPr="00615904">
              <w:t>Parts II–XVII</w:t>
            </w:r>
            <w:r w:rsidR="00607FC6" w:rsidRPr="00615904">
              <w:t xml:space="preserve"> </w:t>
            </w:r>
            <w:r w:rsidRPr="00615904">
              <w:t>(ss.</w:t>
            </w:r>
            <w:r w:rsidR="00615904">
              <w:t> </w:t>
            </w:r>
            <w:r w:rsidRPr="00615904">
              <w:t>3–123): 15</w:t>
            </w:r>
            <w:r w:rsidR="00615904">
              <w:t> </w:t>
            </w:r>
            <w:r w:rsidRPr="00615904">
              <w:t>May 1979 (</w:t>
            </w:r>
            <w:r w:rsidRPr="00615904">
              <w:rPr>
                <w:i/>
              </w:rPr>
              <w:t xml:space="preserve">see Gazette </w:t>
            </w:r>
            <w:r w:rsidRPr="00615904">
              <w:t>1979, No. S86)</w:t>
            </w:r>
            <w:r w:rsidRPr="00615904">
              <w:br/>
              <w:t>Remainder: Royal Assent</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124</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Act (No.</w:t>
            </w:r>
            <w:r w:rsidR="00615904">
              <w:t> </w:t>
            </w:r>
            <w:r w:rsidRPr="00615904">
              <w:t>2) 1979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50, 1979</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14</w:t>
            </w:r>
            <w:r w:rsidR="00615904">
              <w:t> </w:t>
            </w:r>
            <w:r w:rsidRPr="00615904">
              <w:t>June 1979</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14</w:t>
            </w:r>
            <w:r w:rsidR="00615904">
              <w:t> </w:t>
            </w:r>
            <w:r w:rsidRPr="00615904">
              <w:t>June 1979</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Australian Federal Police (Consequential Amendments) Act 1979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155, 1979</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9"/>
                <w:attr w:name="Day" w:val="28"/>
                <w:attr w:name="Month" w:val="11"/>
              </w:smartTagPr>
              <w:r w:rsidRPr="00615904">
                <w:t>28 Nov 1979</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9"/>
                <w:attr w:name="Day" w:val="19"/>
                <w:attr w:name="Month" w:val="10"/>
              </w:smartTagPr>
              <w:r w:rsidRPr="00615904">
                <w:t>19 Oct 1979</w:t>
              </w:r>
            </w:smartTag>
            <w:r w:rsidRPr="00615904">
              <w:t xml:space="preserve"> (</w:t>
            </w:r>
            <w:r w:rsidRPr="00615904">
              <w:rPr>
                <w:i/>
              </w:rPr>
              <w:t xml:space="preserve">see </w:t>
            </w:r>
            <w:r w:rsidRPr="00615904">
              <w:t xml:space="preserve">s. 2 and </w:t>
            </w:r>
            <w:r w:rsidRPr="00615904">
              <w:rPr>
                <w:i/>
              </w:rPr>
              <w:t xml:space="preserve">Gazette </w:t>
            </w:r>
            <w:r w:rsidRPr="00615904">
              <w:t>1979, No. S206)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Act (No.</w:t>
            </w:r>
            <w:r w:rsidR="00615904">
              <w:t> </w:t>
            </w:r>
            <w:r w:rsidRPr="00615904">
              <w:t>3) 1979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165, 1979</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79"/>
                <w:attr w:name="Day" w:val="29"/>
                <w:attr w:name="Month" w:val="11"/>
              </w:smartTagPr>
              <w:r w:rsidRPr="00615904">
                <w:t>29 Nov 1979</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2"/>
                <w:attr w:name="Day" w:val="1"/>
                <w:attr w:name="Month" w:val="3"/>
              </w:smartTagPr>
              <w:r w:rsidRPr="00615904">
                <w:t>1 Mar 1982</w:t>
              </w:r>
            </w:smartTag>
            <w:r w:rsidRPr="00615904">
              <w:t xml:space="preserve"> (</w:t>
            </w:r>
            <w:r w:rsidRPr="00615904">
              <w:rPr>
                <w:i/>
              </w:rPr>
              <w:t xml:space="preserve">see Gazette </w:t>
            </w:r>
            <w:r w:rsidRPr="00615904">
              <w:t>1982, No. S36)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Act 1980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42, 1980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23</w:t>
            </w:r>
            <w:r w:rsidR="00615904">
              <w:t> </w:t>
            </w:r>
            <w:r w:rsidRPr="00615904">
              <w:t>May 1980</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23</w:t>
            </w:r>
            <w:r w:rsidR="00615904">
              <w:t> </w:t>
            </w:r>
            <w:r w:rsidRPr="00615904">
              <w:t>May 1980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3(2)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86" w:name="CU_32294820"/>
            <w:bookmarkStart w:id="287" w:name="CU_32294952"/>
            <w:bookmarkEnd w:id="286"/>
            <w:bookmarkEnd w:id="287"/>
            <w:r w:rsidRPr="00615904">
              <w:t>Australian Federal Police (Consequential Amendments) Act 1980</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70, 1980</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28</w:t>
            </w:r>
            <w:r w:rsidR="00615904">
              <w:t> </w:t>
            </w:r>
            <w:r w:rsidRPr="00615904">
              <w:t>May 1980</w:t>
            </w:r>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28</w:t>
            </w:r>
            <w:r w:rsidR="00615904">
              <w:t> </w:t>
            </w:r>
            <w:r w:rsidRPr="00615904">
              <w:t>May 1980</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Revision Act 1981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61, 1981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12</w:t>
            </w:r>
            <w:r w:rsidR="00615904">
              <w:t> </w:t>
            </w:r>
            <w:r w:rsidRPr="00615904">
              <w:t>June 1981</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 xml:space="preserve">54, 55 and 115: Royal Assent </w:t>
            </w:r>
            <w:r w:rsidRPr="00615904">
              <w:rPr>
                <w:i/>
              </w:rPr>
              <w:t>(b)</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55(2)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Act 1981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65, 1981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12</w:t>
            </w:r>
            <w:r w:rsidR="00615904">
              <w:t> </w:t>
            </w:r>
            <w:r w:rsidRPr="00615904">
              <w:t>June 1981</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10</w:t>
            </w:r>
            <w:r w:rsidR="00615904">
              <w:t> </w:t>
            </w:r>
            <w:r w:rsidRPr="00615904">
              <w:t>July 1981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2(2) and (3)</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Off</w:t>
            </w:r>
            <w:r w:rsidR="00615904">
              <w:noBreakHyphen/>
            </w:r>
            <w:r w:rsidRPr="00615904">
              <w:t>shore Installations (Miscellaneous Amendments) Act 1982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51, 1982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16</w:t>
            </w:r>
            <w:r w:rsidR="00615904">
              <w:t> </w:t>
            </w:r>
            <w:r w:rsidRPr="00615904">
              <w:t>June 1982</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12, 13, 22 and Part III (ss.</w:t>
            </w:r>
            <w:r w:rsidR="00615904">
              <w:t> </w:t>
            </w:r>
            <w:r w:rsidRPr="00615904">
              <w:t xml:space="preserve">26–28): </w:t>
            </w:r>
            <w:smartTag w:uri="urn:schemas-microsoft-com:office:smarttags" w:element="date">
              <w:smartTagPr>
                <w:attr w:name="Year" w:val="1983"/>
                <w:attr w:name="Day" w:val="21"/>
                <w:attr w:name="Month" w:val="12"/>
              </w:smartTagPr>
              <w:r w:rsidRPr="00615904">
                <w:t>21 Dec 1983</w:t>
              </w:r>
            </w:smartTag>
            <w:r w:rsidRPr="00615904">
              <w:t xml:space="preserve"> (</w:t>
            </w:r>
            <w:r w:rsidRPr="00615904">
              <w:rPr>
                <w:i/>
              </w:rPr>
              <w:t xml:space="preserve">see </w:t>
            </w:r>
            <w:r w:rsidRPr="00615904">
              <w:t xml:space="preserve">s. 2(2) and </w:t>
            </w:r>
            <w:r w:rsidRPr="00615904">
              <w:rPr>
                <w:i/>
              </w:rPr>
              <w:t xml:space="preserve">Gazette </w:t>
            </w:r>
            <w:r w:rsidRPr="00615904">
              <w:t>1983, No. S332)</w:t>
            </w:r>
            <w:r w:rsidRPr="00615904">
              <w:br/>
              <w:t>Remainder: 14</w:t>
            </w:r>
            <w:r w:rsidR="00615904">
              <w:t> </w:t>
            </w:r>
            <w:r w:rsidRPr="00615904">
              <w:t>July 1982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(Miscellaneous Amendments) Act (No.</w:t>
            </w:r>
            <w:r w:rsidR="00615904">
              <w:t> </w:t>
            </w:r>
            <w:r w:rsidRPr="00615904">
              <w:t>2) 1982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80, 1982</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2"/>
                <w:attr w:name="Day" w:val="22"/>
                <w:attr w:name="Month" w:val="9"/>
              </w:smartTagPr>
              <w:r w:rsidRPr="00615904">
                <w:t>22 Sept 1982</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Part LXXVII (s.</w:t>
            </w:r>
            <w:r w:rsidR="00615904">
              <w:t> </w:t>
            </w:r>
            <w:r w:rsidRPr="00615904">
              <w:t xml:space="preserve">280): Royal Assent </w:t>
            </w:r>
            <w:r w:rsidRPr="00615904">
              <w:rPr>
                <w:i/>
              </w:rPr>
              <w:t>(c)</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280(2) and (3)</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Customs and Excise Amendment Act 1982</w:t>
            </w:r>
          </w:p>
        </w:tc>
        <w:tc>
          <w:tcPr>
            <w:tcW w:w="1134" w:type="dxa"/>
            <w:tcBorders>
              <w:top w:val="single" w:sz="4" w:space="0" w:color="auto"/>
            </w:tcBorders>
          </w:tcPr>
          <w:p w:rsidR="00AC3AB1" w:rsidRPr="00615904" w:rsidRDefault="00AC3AB1" w:rsidP="004328E7">
            <w:pPr>
              <w:pStyle w:val="ENoteTableText"/>
            </w:pPr>
            <w:r w:rsidRPr="00615904">
              <w:t>81, 1982</w:t>
            </w:r>
          </w:p>
        </w:tc>
        <w:tc>
          <w:tcPr>
            <w:tcW w:w="1276" w:type="dxa"/>
            <w:tcBorders>
              <w:top w:val="single" w:sz="4" w:space="0" w:color="auto"/>
            </w:tcBorders>
          </w:tcPr>
          <w:p w:rsidR="00AC3AB1" w:rsidRPr="00615904" w:rsidRDefault="00AC3AB1" w:rsidP="004328E7">
            <w:pPr>
              <w:pStyle w:val="ENoteTableText"/>
            </w:pPr>
            <w:smartTag w:uri="urn:schemas-microsoft-com:office:smarttags" w:element="date">
              <w:smartTagPr>
                <w:attr w:name="Year" w:val="1982"/>
                <w:attr w:name="Day" w:val="23"/>
                <w:attr w:name="Month" w:val="9"/>
              </w:smartTagPr>
              <w:r w:rsidRPr="00615904">
                <w:t>23 Sept 1982</w:t>
              </w:r>
            </w:smartTag>
          </w:p>
        </w:tc>
        <w:tc>
          <w:tcPr>
            <w:tcW w:w="1842" w:type="dxa"/>
            <w:tcBorders>
              <w:top w:val="single" w:sz="4" w:space="0" w:color="auto"/>
            </w:tcBorders>
          </w:tcPr>
          <w:p w:rsidR="00AC3AB1" w:rsidRPr="00615904" w:rsidRDefault="00AC3AB1" w:rsidP="004328E7">
            <w:pPr>
              <w:pStyle w:val="ENoteTableText"/>
            </w:pPr>
            <w:r w:rsidRPr="00615904">
              <w:t>ss.</w:t>
            </w:r>
            <w:r w:rsidR="00615904">
              <w:t> </w:t>
            </w:r>
            <w:r w:rsidRPr="00615904">
              <w:t>72 and 73: 26 Apr 1983 (</w:t>
            </w:r>
            <w:r w:rsidRPr="00615904">
              <w:rPr>
                <w:i/>
              </w:rPr>
              <w:t xml:space="preserve">see Gazette </w:t>
            </w:r>
            <w:r w:rsidRPr="00615904">
              <w:t xml:space="preserve">1983, No. S80) </w:t>
            </w:r>
            <w:r w:rsidRPr="00615904">
              <w:rPr>
                <w:i/>
              </w:rPr>
              <w:t>(d)</w:t>
            </w:r>
            <w:r w:rsidRPr="00615904">
              <w:br/>
              <w:t>ss.</w:t>
            </w:r>
            <w:r w:rsidR="00615904">
              <w:t> </w:t>
            </w:r>
            <w:r w:rsidRPr="00615904">
              <w:t xml:space="preserve">74–76: </w:t>
            </w:r>
            <w:smartTag w:uri="urn:schemas-microsoft-com:office:smarttags" w:element="date">
              <w:smartTagPr>
                <w:attr w:name="Year" w:val="1985"/>
                <w:attr w:name="Day" w:val="2"/>
                <w:attr w:name="Month" w:val="12"/>
              </w:smartTagPr>
              <w:r w:rsidRPr="00615904">
                <w:t>2 Dec 1985</w:t>
              </w:r>
            </w:smartTag>
            <w:r w:rsidRPr="00615904">
              <w:t xml:space="preserve"> (</w:t>
            </w:r>
            <w:r w:rsidRPr="00615904">
              <w:rPr>
                <w:i/>
              </w:rPr>
              <w:t xml:space="preserve">see Gazette </w:t>
            </w:r>
            <w:r w:rsidRPr="00615904">
              <w:t xml:space="preserve">1985, No. S490) </w:t>
            </w:r>
            <w:r w:rsidRPr="00615904">
              <w:rPr>
                <w:i/>
              </w:rPr>
              <w:t>(d)</w:t>
            </w:r>
          </w:p>
        </w:tc>
        <w:tc>
          <w:tcPr>
            <w:tcW w:w="1276" w:type="dxa"/>
            <w:tcBorders>
              <w:top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
            </w:pPr>
            <w:r w:rsidRPr="00615904">
              <w:t>Statute Law (Miscellaneous Provisions) Act (No.</w:t>
            </w:r>
            <w:r w:rsidR="00615904">
              <w:t> </w:t>
            </w:r>
            <w:r w:rsidRPr="00615904">
              <w:t>1) 1983</w:t>
            </w:r>
          </w:p>
        </w:tc>
        <w:tc>
          <w:tcPr>
            <w:tcW w:w="1134" w:type="dxa"/>
            <w:shd w:val="clear" w:color="auto" w:fill="auto"/>
          </w:tcPr>
          <w:p w:rsidR="00AC3AB1" w:rsidRPr="00615904" w:rsidRDefault="00AC3AB1" w:rsidP="004328E7">
            <w:pPr>
              <w:pStyle w:val="ENoteTableText"/>
            </w:pPr>
            <w:r w:rsidRPr="00615904">
              <w:t>39, 1983</w:t>
            </w:r>
          </w:p>
        </w:tc>
        <w:tc>
          <w:tcPr>
            <w:tcW w:w="1276" w:type="dxa"/>
            <w:shd w:val="clear" w:color="auto" w:fill="auto"/>
          </w:tcPr>
          <w:p w:rsidR="00AC3AB1" w:rsidRPr="00615904" w:rsidRDefault="00AC3AB1" w:rsidP="004328E7">
            <w:pPr>
              <w:pStyle w:val="ENoteTableText"/>
            </w:pPr>
            <w:r w:rsidRPr="00615904">
              <w:t>20</w:t>
            </w:r>
            <w:r w:rsidR="00615904">
              <w:t> </w:t>
            </w:r>
            <w:r w:rsidRPr="00615904">
              <w:t>June 1983</w:t>
            </w:r>
          </w:p>
        </w:tc>
        <w:tc>
          <w:tcPr>
            <w:tcW w:w="1842" w:type="dxa"/>
            <w:shd w:val="clear" w:color="auto" w:fill="auto"/>
          </w:tcPr>
          <w:p w:rsidR="00AC3AB1" w:rsidRPr="00615904" w:rsidRDefault="00AC3AB1" w:rsidP="004328E7">
            <w:pPr>
              <w:pStyle w:val="ENoteTableText"/>
            </w:pPr>
            <w:r w:rsidRPr="00615904">
              <w:t xml:space="preserve">s. 3: </w:t>
            </w:r>
            <w:r w:rsidRPr="00615904">
              <w:rPr>
                <w:i/>
              </w:rPr>
              <w:t>(e)</w:t>
            </w:r>
          </w:p>
        </w:tc>
        <w:tc>
          <w:tcPr>
            <w:tcW w:w="1276" w:type="dxa"/>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328E7">
            <w:pPr>
              <w:pStyle w:val="ENoteTTi"/>
            </w:pPr>
            <w:r w:rsidRPr="00615904">
              <w:t>Customs and Excise Legislation Amendment Act 1985</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40, 1985</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30</w:t>
            </w:r>
            <w:r w:rsidR="00615904">
              <w:t> </w:t>
            </w:r>
            <w:r w:rsidRPr="00615904">
              <w:t>May 1985</w:t>
            </w:r>
          </w:p>
        </w:tc>
        <w:tc>
          <w:tcPr>
            <w:tcW w:w="1842" w:type="dxa"/>
            <w:tcBorders>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 xml:space="preserve">29 and 31: 1 Apr 1985 </w:t>
            </w:r>
            <w:r w:rsidRPr="00615904">
              <w:rPr>
                <w:i/>
              </w:rPr>
              <w:t>(f)</w:t>
            </w:r>
            <w:r w:rsidRPr="00615904">
              <w:br/>
              <w:t>s. 30: 2 Dec 1985 (</w:t>
            </w:r>
            <w:r w:rsidRPr="00615904">
              <w:rPr>
                <w:i/>
              </w:rPr>
              <w:t xml:space="preserve">see Gazette </w:t>
            </w:r>
            <w:r w:rsidRPr="00615904">
              <w:t xml:space="preserve">1985, No. S490) </w:t>
            </w:r>
            <w:r w:rsidRPr="00615904">
              <w:rPr>
                <w:i/>
              </w:rPr>
              <w:t>(f)</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88" w:name="CU_41296008"/>
            <w:bookmarkEnd w:id="288"/>
            <w:r w:rsidRPr="00615904">
              <w:t>Diesel Fuel Taxes Legislation Amendment Act 1982</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108, 1982</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82"/>
                <w:attr w:name="Day" w:val="5"/>
                <w:attr w:name="Month" w:val="11"/>
              </w:smartTagPr>
              <w:r w:rsidRPr="00615904">
                <w:t>5 Nov 1982</w:t>
              </w:r>
            </w:smartTag>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rPr>
                <w:i/>
              </w:rPr>
              <w:t>(g)</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11(2) and 22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Statute Law (Miscellaneous Provisions) Act (No.</w:t>
            </w:r>
            <w:r w:rsidR="00615904">
              <w:t> </w:t>
            </w:r>
            <w:r w:rsidRPr="00615904">
              <w:t>1) 1983</w:t>
            </w:r>
          </w:p>
        </w:tc>
        <w:tc>
          <w:tcPr>
            <w:tcW w:w="1134" w:type="dxa"/>
            <w:tcBorders>
              <w:top w:val="single" w:sz="4" w:space="0" w:color="auto"/>
            </w:tcBorders>
          </w:tcPr>
          <w:p w:rsidR="00AC3AB1" w:rsidRPr="00615904" w:rsidRDefault="00AC3AB1" w:rsidP="004328E7">
            <w:pPr>
              <w:pStyle w:val="ENoteTableText"/>
            </w:pPr>
            <w:r w:rsidRPr="00615904">
              <w:t>39, 1983</w:t>
            </w:r>
          </w:p>
        </w:tc>
        <w:tc>
          <w:tcPr>
            <w:tcW w:w="1276" w:type="dxa"/>
            <w:tcBorders>
              <w:top w:val="single" w:sz="4" w:space="0" w:color="auto"/>
            </w:tcBorders>
          </w:tcPr>
          <w:p w:rsidR="00AC3AB1" w:rsidRPr="00615904" w:rsidRDefault="00AC3AB1" w:rsidP="004328E7">
            <w:pPr>
              <w:pStyle w:val="ENoteTableText"/>
            </w:pPr>
            <w:r w:rsidRPr="00615904">
              <w:t>20</w:t>
            </w:r>
            <w:r w:rsidR="00615904">
              <w:t> </w:t>
            </w:r>
            <w:r w:rsidRPr="00615904">
              <w:t>June 1983</w:t>
            </w:r>
          </w:p>
        </w:tc>
        <w:tc>
          <w:tcPr>
            <w:tcW w:w="1842" w:type="dxa"/>
            <w:tcBorders>
              <w:top w:val="single" w:sz="4" w:space="0" w:color="auto"/>
            </w:tcBorders>
          </w:tcPr>
          <w:p w:rsidR="00AC3AB1" w:rsidRPr="00615904" w:rsidRDefault="00AC3AB1" w:rsidP="004328E7">
            <w:pPr>
              <w:pStyle w:val="ENoteTableText"/>
            </w:pPr>
            <w:r w:rsidRPr="00615904">
              <w:t>s. 4: 18</w:t>
            </w:r>
            <w:r w:rsidR="00615904">
              <w:t> </w:t>
            </w:r>
            <w:r w:rsidRPr="00615904">
              <w:t xml:space="preserve">July 1983 </w:t>
            </w:r>
            <w:r w:rsidRPr="00615904">
              <w:rPr>
                <w:i/>
              </w:rPr>
              <w:t>(h)</w:t>
            </w:r>
          </w:p>
        </w:tc>
        <w:tc>
          <w:tcPr>
            <w:tcW w:w="1276" w:type="dxa"/>
            <w:tcBorders>
              <w:top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328E7">
            <w:pPr>
              <w:pStyle w:val="ENoteTTi"/>
            </w:pPr>
            <w:r w:rsidRPr="00615904">
              <w:t>Statute Law (Miscellaneous Provisions) Act (No.</w:t>
            </w:r>
            <w:r w:rsidR="00615904">
              <w:t> </w:t>
            </w:r>
            <w:r w:rsidRPr="00615904">
              <w:t>2) 1983</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91, 1983</w:t>
            </w:r>
          </w:p>
        </w:tc>
        <w:tc>
          <w:tcPr>
            <w:tcW w:w="1276" w:type="dxa"/>
            <w:tcBorders>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83"/>
                <w:attr w:name="Day" w:val="22"/>
                <w:attr w:name="Month" w:val="11"/>
              </w:smartTagPr>
              <w:r w:rsidRPr="00615904">
                <w:t>22 Nov 1983</w:t>
              </w:r>
            </w:smartTag>
          </w:p>
        </w:tc>
        <w:tc>
          <w:tcPr>
            <w:tcW w:w="1842" w:type="dxa"/>
            <w:tcBorders>
              <w:bottom w:val="single" w:sz="4" w:space="0" w:color="auto"/>
            </w:tcBorders>
            <w:shd w:val="clear" w:color="auto" w:fill="auto"/>
          </w:tcPr>
          <w:p w:rsidR="00AC3AB1" w:rsidRPr="00615904" w:rsidRDefault="00AC3AB1" w:rsidP="004328E7">
            <w:pPr>
              <w:pStyle w:val="ENoteTableText"/>
            </w:pPr>
            <w:r w:rsidRPr="00615904">
              <w:t xml:space="preserve">s. 3: </w:t>
            </w:r>
            <w:r w:rsidRPr="00615904">
              <w:rPr>
                <w:i/>
              </w:rPr>
              <w:t>(j)</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Amendment Act 1983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101, 1983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3"/>
                <w:attr w:name="Day" w:val="23"/>
                <w:attr w:name="Month" w:val="11"/>
              </w:smartTagPr>
              <w:r w:rsidRPr="00615904">
                <w:t>23 Nov 1983</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 xml:space="preserve">7 and 9: </w:t>
            </w:r>
            <w:r w:rsidRPr="00615904">
              <w:rPr>
                <w:i/>
              </w:rPr>
              <w:t>(k)</w:t>
            </w:r>
            <w:r w:rsidRPr="00615904">
              <w:br/>
              <w:t>ss.</w:t>
            </w:r>
            <w:r w:rsidR="00615904">
              <w:t> </w:t>
            </w:r>
            <w:r w:rsidRPr="00615904">
              <w:t xml:space="preserve">8 and 11: Royal Assent </w:t>
            </w:r>
            <w:r w:rsidRPr="00615904">
              <w:rPr>
                <w:i/>
              </w:rPr>
              <w:t>(k)</w:t>
            </w:r>
            <w:r w:rsidRPr="00615904">
              <w:br/>
              <w:t>ss.</w:t>
            </w:r>
            <w:r w:rsidR="00615904">
              <w:t> </w:t>
            </w:r>
            <w:r w:rsidRPr="00615904">
              <w:t>10 and 12: 2</w:t>
            </w:r>
            <w:r w:rsidR="00615904">
              <w:t> </w:t>
            </w:r>
            <w:r w:rsidRPr="00615904">
              <w:t xml:space="preserve">July 1983 </w:t>
            </w:r>
            <w:r w:rsidRPr="00615904">
              <w:rPr>
                <w:i/>
              </w:rPr>
              <w:t>(k)</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9(2)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(Miscellaneous Provisions) Act (No.</w:t>
            </w:r>
            <w:r w:rsidR="00615904">
              <w:t> </w:t>
            </w:r>
            <w:r w:rsidRPr="00615904">
              <w:t>1) 1984</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72, 1984</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25</w:t>
            </w:r>
            <w:r w:rsidR="00615904">
              <w:t> </w:t>
            </w:r>
            <w:r w:rsidRPr="00615904">
              <w:t>June 1984</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 3: 23</w:t>
            </w:r>
            <w:r w:rsidR="00615904">
              <w:t> </w:t>
            </w:r>
            <w:r w:rsidRPr="00615904">
              <w:t xml:space="preserve">July 1984 </w:t>
            </w:r>
            <w:r w:rsidRPr="00615904">
              <w:rPr>
                <w:i/>
              </w:rPr>
              <w:t>(l)</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5(1)</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(Miscellaneous Provisions) Act (No.</w:t>
            </w:r>
            <w:r w:rsidR="00615904">
              <w:t> </w:t>
            </w:r>
            <w:r w:rsidRPr="00615904">
              <w:t>2) 1984</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165, 1984</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4"/>
                <w:attr w:name="Day" w:val="25"/>
                <w:attr w:name="Month" w:val="10"/>
              </w:smartTagPr>
              <w:r w:rsidRPr="00615904">
                <w:t>25 Oct 1984</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 xml:space="preserve">s. 3: </w:t>
            </w:r>
            <w:smartTag w:uri="urn:schemas-microsoft-com:office:smarttags" w:element="date">
              <w:smartTagPr>
                <w:attr w:name="Year" w:val="1984"/>
                <w:attr w:name="Day" w:val="22"/>
                <w:attr w:name="Month" w:val="11"/>
              </w:smartTagPr>
              <w:r w:rsidRPr="00615904">
                <w:t>22 Nov 1984</w:t>
              </w:r>
            </w:smartTag>
            <w:r w:rsidRPr="00615904">
              <w:t xml:space="preserve"> </w:t>
            </w:r>
            <w:r w:rsidRPr="00615904">
              <w:rPr>
                <w:i/>
              </w:rPr>
              <w:t>(m)</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6(2)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Administration (Transitional Provisions and Consequential Amendments) Act 1985</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39, 1985</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29</w:t>
            </w:r>
            <w:r w:rsidR="00615904">
              <w:t> </w:t>
            </w:r>
            <w:r w:rsidRPr="00615904">
              <w:t>May 1985</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10</w:t>
            </w:r>
            <w:r w:rsidR="00615904">
              <w:t> </w:t>
            </w:r>
            <w:r w:rsidRPr="00615904">
              <w:t>June 1985 (</w:t>
            </w:r>
            <w:r w:rsidRPr="00615904">
              <w:rPr>
                <w:i/>
              </w:rPr>
              <w:t xml:space="preserve">see </w:t>
            </w:r>
            <w:r w:rsidRPr="00615904">
              <w:t xml:space="preserve">s. 2 and </w:t>
            </w:r>
            <w:r w:rsidRPr="00615904">
              <w:rPr>
                <w:i/>
              </w:rPr>
              <w:t xml:space="preserve">Gazette </w:t>
            </w:r>
            <w:r w:rsidRPr="00615904">
              <w:t>1985, No. S194)</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Customs and Excise Legislation Amendment Act 1985</w:t>
            </w:r>
          </w:p>
        </w:tc>
        <w:tc>
          <w:tcPr>
            <w:tcW w:w="1134" w:type="dxa"/>
            <w:tcBorders>
              <w:top w:val="single" w:sz="4" w:space="0" w:color="auto"/>
            </w:tcBorders>
          </w:tcPr>
          <w:p w:rsidR="00AC3AB1" w:rsidRPr="00615904" w:rsidRDefault="00AC3AB1" w:rsidP="004328E7">
            <w:pPr>
              <w:pStyle w:val="ENoteTableText"/>
            </w:pPr>
            <w:r w:rsidRPr="00615904">
              <w:t>40, 1985</w:t>
            </w:r>
          </w:p>
        </w:tc>
        <w:tc>
          <w:tcPr>
            <w:tcW w:w="1276" w:type="dxa"/>
            <w:tcBorders>
              <w:top w:val="single" w:sz="4" w:space="0" w:color="auto"/>
            </w:tcBorders>
          </w:tcPr>
          <w:p w:rsidR="00AC3AB1" w:rsidRPr="00615904" w:rsidRDefault="00AC3AB1" w:rsidP="004328E7">
            <w:pPr>
              <w:pStyle w:val="ENoteTableText"/>
            </w:pPr>
            <w:r w:rsidRPr="00615904">
              <w:t>30</w:t>
            </w:r>
            <w:r w:rsidR="00615904">
              <w:t> </w:t>
            </w:r>
            <w:r w:rsidRPr="00615904">
              <w:t>May 1985</w:t>
            </w:r>
          </w:p>
        </w:tc>
        <w:tc>
          <w:tcPr>
            <w:tcW w:w="1842" w:type="dxa"/>
            <w:tcBorders>
              <w:top w:val="single" w:sz="4" w:space="0" w:color="auto"/>
            </w:tcBorders>
          </w:tcPr>
          <w:p w:rsidR="00AC3AB1" w:rsidRPr="00615904" w:rsidRDefault="00AC3AB1" w:rsidP="00607FC6">
            <w:pPr>
              <w:pStyle w:val="ENoteTableText"/>
            </w:pPr>
            <w:r w:rsidRPr="00615904">
              <w:t>ss.</w:t>
            </w:r>
            <w:r w:rsidR="00615904">
              <w:t> </w:t>
            </w:r>
            <w:r w:rsidRPr="00615904">
              <w:t>32, 33, 37, 39–43, 47 and 48: 27</w:t>
            </w:r>
            <w:r w:rsidR="00615904">
              <w:t> </w:t>
            </w:r>
            <w:r w:rsidRPr="00615904">
              <w:t xml:space="preserve">June 1985 </w:t>
            </w:r>
            <w:r w:rsidRPr="00615904">
              <w:rPr>
                <w:i/>
              </w:rPr>
              <w:t>(n)</w:t>
            </w:r>
            <w:r w:rsidRPr="00615904">
              <w:br/>
              <w:t>ss.</w:t>
            </w:r>
            <w:r w:rsidR="00615904">
              <w:t> </w:t>
            </w:r>
            <w:r w:rsidRPr="00615904">
              <w:t xml:space="preserve">34, 36 and 44: </w:t>
            </w:r>
            <w:r w:rsidRPr="00615904">
              <w:rPr>
                <w:i/>
              </w:rPr>
              <w:t>(n)</w:t>
            </w:r>
            <w:r w:rsidRPr="00615904">
              <w:br/>
              <w:t>s. 35: 29 Nov 1985 (</w:t>
            </w:r>
            <w:r w:rsidRPr="00615904">
              <w:rPr>
                <w:i/>
              </w:rPr>
              <w:t xml:space="preserve">see Gazette </w:t>
            </w:r>
            <w:r w:rsidRPr="00615904">
              <w:t xml:space="preserve">1985, No. S490) </w:t>
            </w:r>
            <w:r w:rsidRPr="00615904">
              <w:rPr>
                <w:i/>
              </w:rPr>
              <w:t>(n)</w:t>
            </w:r>
            <w:r w:rsidRPr="00615904">
              <w:br/>
              <w:t>s. 38: 1</w:t>
            </w:r>
            <w:r w:rsidR="00615904">
              <w:t> </w:t>
            </w:r>
            <w:r w:rsidRPr="00615904">
              <w:t xml:space="preserve">July 1984 </w:t>
            </w:r>
            <w:r w:rsidRPr="00615904">
              <w:rPr>
                <w:i/>
              </w:rPr>
              <w:t>(n)</w:t>
            </w:r>
            <w:r w:rsidRPr="00615904">
              <w:br/>
              <w:t>ss.</w:t>
            </w:r>
            <w:r w:rsidR="00615904">
              <w:t> </w:t>
            </w:r>
            <w:r w:rsidRPr="00615904">
              <w:t>45 and 46: 23</w:t>
            </w:r>
            <w:r w:rsidR="00615904">
              <w:t> </w:t>
            </w:r>
            <w:r w:rsidRPr="00615904">
              <w:t xml:space="preserve">July 1984 </w:t>
            </w:r>
            <w:r w:rsidRPr="00615904">
              <w:rPr>
                <w:i/>
              </w:rPr>
              <w:t>(n)</w:t>
            </w:r>
          </w:p>
        </w:tc>
        <w:tc>
          <w:tcPr>
            <w:tcW w:w="1276" w:type="dxa"/>
            <w:tcBorders>
              <w:top w:val="single" w:sz="4" w:space="0" w:color="auto"/>
            </w:tcBorders>
          </w:tcPr>
          <w:p w:rsidR="00AC3AB1" w:rsidRPr="00615904" w:rsidRDefault="00AC3AB1" w:rsidP="004328E7">
            <w:pPr>
              <w:pStyle w:val="ENoteTableText"/>
            </w:pPr>
            <w:r w:rsidRPr="00615904">
              <w:t>s. 48 (am. by 34, 1986, s. 20)</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
            </w:pPr>
            <w:r w:rsidRPr="00615904">
              <w:t>Customs and Excise Legislation Amendment Act 1986</w:t>
            </w:r>
          </w:p>
        </w:tc>
        <w:tc>
          <w:tcPr>
            <w:tcW w:w="1134" w:type="dxa"/>
            <w:shd w:val="clear" w:color="auto" w:fill="auto"/>
          </w:tcPr>
          <w:p w:rsidR="00AC3AB1" w:rsidRPr="00615904" w:rsidRDefault="00AC3AB1" w:rsidP="004328E7">
            <w:pPr>
              <w:pStyle w:val="ENoteTableText"/>
            </w:pPr>
            <w:r w:rsidRPr="00615904">
              <w:t>34, 1986</w:t>
            </w:r>
          </w:p>
        </w:tc>
        <w:tc>
          <w:tcPr>
            <w:tcW w:w="1276" w:type="dxa"/>
            <w:shd w:val="clear" w:color="auto" w:fill="auto"/>
          </w:tcPr>
          <w:p w:rsidR="00AC3AB1" w:rsidRPr="00615904" w:rsidRDefault="00AC3AB1" w:rsidP="004328E7">
            <w:pPr>
              <w:pStyle w:val="ENoteTableText"/>
            </w:pPr>
            <w:r w:rsidRPr="00615904">
              <w:t>3</w:t>
            </w:r>
            <w:r w:rsidR="00615904">
              <w:t> </w:t>
            </w:r>
            <w:r w:rsidRPr="00615904">
              <w:t>June 1986</w:t>
            </w:r>
          </w:p>
        </w:tc>
        <w:tc>
          <w:tcPr>
            <w:tcW w:w="1842" w:type="dxa"/>
            <w:shd w:val="clear" w:color="auto" w:fill="auto"/>
          </w:tcPr>
          <w:p w:rsidR="00AC3AB1" w:rsidRPr="00615904" w:rsidRDefault="00AC3AB1" w:rsidP="004328E7">
            <w:pPr>
              <w:pStyle w:val="ENoteTableText"/>
            </w:pPr>
            <w:r w:rsidRPr="00615904">
              <w:t xml:space="preserve">s. 19: Royal Assent </w:t>
            </w:r>
            <w:r w:rsidRPr="00615904">
              <w:rPr>
                <w:i/>
              </w:rPr>
              <w:t>(p)</w:t>
            </w:r>
            <w:r w:rsidRPr="00615904">
              <w:br/>
              <w:t>ss.</w:t>
            </w:r>
            <w:r w:rsidR="00615904">
              <w:t> </w:t>
            </w:r>
            <w:r w:rsidRPr="00615904">
              <w:t xml:space="preserve">20 and </w:t>
            </w:r>
            <w:smartTag w:uri="urn:schemas-microsoft-com:office:smarttags" w:element="time">
              <w:smartTagPr>
                <w:attr w:name="Minute" w:val="27"/>
                <w:attr w:name="Hour" w:val="21"/>
              </w:smartTagPr>
              <w:r w:rsidRPr="00615904">
                <w:t>21: 27</w:t>
              </w:r>
            </w:smartTag>
            <w:r w:rsidR="00615904">
              <w:t> </w:t>
            </w:r>
            <w:r w:rsidRPr="00615904">
              <w:t xml:space="preserve">June 1985 </w:t>
            </w:r>
            <w:r w:rsidRPr="00615904">
              <w:rPr>
                <w:i/>
              </w:rPr>
              <w:t>(p)</w:t>
            </w:r>
          </w:p>
        </w:tc>
        <w:tc>
          <w:tcPr>
            <w:tcW w:w="1276" w:type="dxa"/>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328E7">
            <w:pPr>
              <w:pStyle w:val="ENoteTTi"/>
            </w:pPr>
            <w:r w:rsidRPr="00615904">
              <w:t>Customs and Excise Legislation Amendment Act (No.</w:t>
            </w:r>
            <w:r w:rsidR="00615904">
              <w:t> </w:t>
            </w:r>
            <w:r w:rsidRPr="00615904">
              <w:t>4) 1989</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5, 1990</w:t>
            </w:r>
          </w:p>
        </w:tc>
        <w:tc>
          <w:tcPr>
            <w:tcW w:w="1276" w:type="dxa"/>
            <w:tcBorders>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0"/>
                <w:attr w:name="Day" w:val="17"/>
                <w:attr w:name="Month" w:val="1"/>
              </w:smartTagPr>
              <w:r w:rsidRPr="00615904">
                <w:t>17 Jan 1990</w:t>
              </w:r>
            </w:smartTag>
          </w:p>
        </w:tc>
        <w:tc>
          <w:tcPr>
            <w:tcW w:w="1842" w:type="dxa"/>
            <w:tcBorders>
              <w:bottom w:val="single" w:sz="4" w:space="0" w:color="auto"/>
            </w:tcBorders>
            <w:shd w:val="clear" w:color="auto" w:fill="auto"/>
          </w:tcPr>
          <w:p w:rsidR="00AC3AB1" w:rsidRPr="00615904" w:rsidRDefault="00AC3AB1" w:rsidP="004328E7">
            <w:pPr>
              <w:pStyle w:val="ENoteTableText"/>
            </w:pPr>
            <w:r w:rsidRPr="00615904">
              <w:t>(</w:t>
            </w:r>
            <w:r w:rsidRPr="00615904">
              <w:rPr>
                <w:i/>
              </w:rPr>
              <w:t xml:space="preserve">see </w:t>
            </w:r>
            <w:r w:rsidRPr="00615904">
              <w:t>5, 1990 below)</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(No.</w:t>
            </w:r>
            <w:r w:rsidR="00615904">
              <w:t> </w:t>
            </w:r>
            <w:r w:rsidRPr="00615904">
              <w:t>2) 1985</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175, 1985</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5"/>
                <w:attr w:name="Day" w:val="16"/>
                <w:attr w:name="Month" w:val="12"/>
              </w:smartTagPr>
              <w:r w:rsidRPr="00615904">
                <w:t>16 Dec 1985</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 xml:space="preserve">s. 16: Royal Assent </w:t>
            </w:r>
            <w:r w:rsidRPr="00615904">
              <w:rPr>
                <w:i/>
              </w:rPr>
              <w:t>(q)</w:t>
            </w:r>
            <w:r w:rsidRPr="00615904">
              <w:br/>
              <w:t>s. 17: 2 Dec 1985 (</w:t>
            </w:r>
            <w:r w:rsidRPr="00615904">
              <w:rPr>
                <w:i/>
              </w:rPr>
              <w:t xml:space="preserve">see Gazette </w:t>
            </w:r>
            <w:r w:rsidRPr="00615904">
              <w:t xml:space="preserve">1985, No. S490) </w:t>
            </w:r>
            <w:r w:rsidRPr="00615904">
              <w:rPr>
                <w:i/>
              </w:rPr>
              <w:t>(q)</w:t>
            </w:r>
            <w:r w:rsidRPr="00615904">
              <w:br/>
              <w:t>ss.</w:t>
            </w:r>
            <w:r w:rsidR="00615904">
              <w:t> </w:t>
            </w:r>
            <w:r w:rsidRPr="00615904">
              <w:t>18 and 21: 1</w:t>
            </w:r>
            <w:r w:rsidR="00615904">
              <w:t> </w:t>
            </w:r>
            <w:r w:rsidRPr="00615904">
              <w:t>May 1986 (</w:t>
            </w:r>
            <w:r w:rsidRPr="00615904">
              <w:rPr>
                <w:i/>
              </w:rPr>
              <w:t xml:space="preserve">see Gazette </w:t>
            </w:r>
            <w:r w:rsidRPr="00615904">
              <w:t xml:space="preserve">1986, No. S182) </w:t>
            </w:r>
            <w:r w:rsidRPr="00615904">
              <w:rPr>
                <w:i/>
              </w:rPr>
              <w:t>(q)</w:t>
            </w:r>
            <w:r w:rsidRPr="00615904">
              <w:br/>
              <w:t>ss.</w:t>
            </w:r>
            <w:r w:rsidR="00615904">
              <w:t> </w:t>
            </w:r>
            <w:r w:rsidRPr="00615904">
              <w:t xml:space="preserve">19 and 20: </w:t>
            </w:r>
            <w:r w:rsidRPr="00615904">
              <w:rPr>
                <w:i/>
              </w:rPr>
              <w:t>(q)</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19(2) and 20(2)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Administration (Transitional Provisions and Consequential Amendments) Act 1986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10, 1986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13</w:t>
            </w:r>
            <w:r w:rsidR="00615904">
              <w:t> </w:t>
            </w:r>
            <w:r w:rsidRPr="00615904">
              <w:t>May 1986</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13</w:t>
            </w:r>
            <w:r w:rsidR="00615904">
              <w:t> </w:t>
            </w:r>
            <w:r w:rsidRPr="00615904">
              <w:t>May 1986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2(2) and 4</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1986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34, 1986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3</w:t>
            </w:r>
            <w:r w:rsidR="00615904">
              <w:t> </w:t>
            </w:r>
            <w:r w:rsidRPr="00615904">
              <w:t>June 1986</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 xml:space="preserve">22 and 24: Royal Assent </w:t>
            </w:r>
            <w:r w:rsidRPr="00615904">
              <w:rPr>
                <w:i/>
              </w:rPr>
              <w:t>(r)</w:t>
            </w:r>
            <w:r w:rsidRPr="00615904">
              <w:br/>
              <w:t xml:space="preserve">s. 23: </w:t>
            </w:r>
            <w:r w:rsidRPr="00615904">
              <w:rPr>
                <w:i/>
              </w:rPr>
              <w:t>(r)</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(No.</w:t>
            </w:r>
            <w:r w:rsidR="00615904">
              <w:t> </w:t>
            </w:r>
            <w:r w:rsidRPr="00615904">
              <w:t>2) 1986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149, 1986</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6"/>
                <w:attr w:name="Day" w:val="11"/>
                <w:attr w:name="Month" w:val="12"/>
              </w:smartTagPr>
              <w:r w:rsidRPr="00615904">
                <w:t>11 Dec 1986</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5 and 16: 8 Jan 1987</w:t>
            </w:r>
            <w:r w:rsidRPr="00615904">
              <w:br/>
              <w:t xml:space="preserve">s. 11: </w:t>
            </w:r>
            <w:smartTag w:uri="urn:schemas-microsoft-com:office:smarttags" w:element="date">
              <w:smartTagPr>
                <w:attr w:name="Year" w:val="1986"/>
                <w:attr w:name="Day" w:val="21"/>
                <w:attr w:name="Month" w:val="10"/>
              </w:smartTagPr>
              <w:r w:rsidRPr="00615904">
                <w:t>21 Oct 1986</w:t>
              </w:r>
            </w:smartTag>
            <w:r w:rsidRPr="00615904">
              <w:br/>
              <w:t xml:space="preserve">s. 12(1): </w:t>
            </w:r>
            <w:smartTag w:uri="urn:schemas-microsoft-com:office:smarttags" w:element="date">
              <w:smartTagPr>
                <w:attr w:name="Year" w:val="1983"/>
                <w:attr w:name="Day" w:val="1"/>
                <w:attr w:name="Month" w:val="10"/>
              </w:smartTagPr>
              <w:r w:rsidRPr="00615904">
                <w:t>1 Oct 1983</w:t>
              </w:r>
            </w:smartTag>
            <w:r w:rsidRPr="00615904">
              <w:br/>
              <w:t>Remainder: Royal Assent</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12(2)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89" w:name="CU_57297933"/>
            <w:bookmarkStart w:id="290" w:name="CU_57298065"/>
            <w:bookmarkEnd w:id="289"/>
            <w:bookmarkEnd w:id="290"/>
            <w:r w:rsidRPr="00615904">
              <w:t>Customs and Excise Legislation Amendment Act 1987</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81, 1987</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5</w:t>
            </w:r>
            <w:r w:rsidR="00615904">
              <w:t> </w:t>
            </w:r>
            <w:r w:rsidRPr="00615904">
              <w:t>June 1987</w:t>
            </w:r>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1 and 2: Royal Assent</w:t>
            </w:r>
            <w:r w:rsidRPr="00615904">
              <w:br/>
              <w:t>ss.</w:t>
            </w:r>
            <w:r w:rsidR="00615904">
              <w:t> </w:t>
            </w:r>
            <w:r w:rsidRPr="00615904">
              <w:t>3(1), 5 and 6: 1</w:t>
            </w:r>
            <w:r w:rsidR="00615904">
              <w:t> </w:t>
            </w:r>
            <w:r w:rsidRPr="00615904">
              <w:t>July 1987</w:t>
            </w:r>
            <w:r w:rsidRPr="00615904">
              <w:br/>
              <w:t>ss.</w:t>
            </w:r>
            <w:r w:rsidR="00615904">
              <w:t> </w:t>
            </w:r>
            <w:r w:rsidRPr="00615904">
              <w:t xml:space="preserve">4 and </w:t>
            </w:r>
            <w:smartTag w:uri="urn:schemas-microsoft-com:office:smarttags" w:element="time">
              <w:smartTagPr>
                <w:attr w:name="Minute" w:val="14"/>
                <w:attr w:name="Hour" w:val="7"/>
              </w:smartTagPr>
              <w:r w:rsidRPr="00615904">
                <w:t>7: 14</w:t>
              </w:r>
            </w:smartTag>
            <w:r w:rsidR="00615904">
              <w:t> </w:t>
            </w:r>
            <w:r w:rsidRPr="00615904">
              <w:t>May 1987</w:t>
            </w:r>
            <w:r w:rsidRPr="00615904">
              <w:br/>
              <w:t xml:space="preserve">Remainder: </w:t>
            </w:r>
            <w:smartTag w:uri="urn:schemas-microsoft-com:office:smarttags" w:element="date">
              <w:smartTagPr>
                <w:attr w:name="Year" w:val="1987"/>
                <w:attr w:name="Day" w:val="1"/>
                <w:attr w:name="Month" w:val="8"/>
              </w:smartTagPr>
              <w:r w:rsidRPr="00615904">
                <w:t>1 Aug 1987</w:t>
              </w:r>
            </w:smartTag>
            <w:r w:rsidRPr="00615904">
              <w:t xml:space="preserve"> (</w:t>
            </w:r>
            <w:r w:rsidRPr="00615904">
              <w:rPr>
                <w:i/>
              </w:rPr>
              <w:t xml:space="preserve">see Gazette </w:t>
            </w:r>
            <w:r w:rsidRPr="00615904">
              <w:t>1987, No. S135)</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3(3) and 16</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Sea Installations (Miscellaneous Amendments) Act 1987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104, 1987</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7"/>
                <w:attr w:name="Day" w:val="6"/>
                <w:attr w:name="Month" w:val="11"/>
              </w:smartTagPr>
              <w:r w:rsidRPr="00615904">
                <w:t>6 Nov 1987</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Parts I–V (ss.</w:t>
            </w:r>
            <w:r w:rsidR="00615904">
              <w:t> </w:t>
            </w:r>
            <w:r w:rsidRPr="00615904">
              <w:t>1–30) and VIII (s.</w:t>
            </w:r>
            <w:r w:rsidR="00615904">
              <w:t> </w:t>
            </w:r>
            <w:r w:rsidRPr="00615904">
              <w:t>57): 15 Oct 1987</w:t>
            </w:r>
            <w:r w:rsidRPr="00615904">
              <w:br/>
              <w:t xml:space="preserve">Remainder: </w:t>
            </w:r>
            <w:smartTag w:uri="urn:schemas-microsoft-com:office:smarttags" w:element="date">
              <w:smartTagPr>
                <w:attr w:name="Year" w:val="1987"/>
                <w:attr w:name="Day" w:val="6"/>
                <w:attr w:name="Month" w:val="11"/>
              </w:smartTagPr>
              <w:r w:rsidRPr="00615904">
                <w:t>6 Nov 1987</w:t>
              </w:r>
            </w:smartTag>
            <w:r w:rsidRPr="00615904">
              <w:t xml:space="preserve"> (</w:t>
            </w:r>
            <w:r w:rsidRPr="00615904">
              <w:rPr>
                <w:i/>
              </w:rPr>
              <w:t xml:space="preserve">see </w:t>
            </w:r>
            <w:r w:rsidRPr="00615904">
              <w:t>s. 2(2))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28</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Statutory Instruments (Tabling and Disallowance) Legislation Amendment Act 1988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99, 1988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8"/>
                <w:attr w:name="Day" w:val="2"/>
                <w:attr w:name="Month" w:val="12"/>
              </w:smartTagPr>
              <w:r w:rsidRPr="00615904">
                <w:t>2 Dec 1988</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88"/>
                <w:attr w:name="Day" w:val="2"/>
                <w:attr w:name="Month" w:val="12"/>
              </w:smartTagPr>
              <w:r w:rsidRPr="00615904">
                <w:t>2 Dec 1988</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1989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23, 1989</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5</w:t>
            </w:r>
            <w:r w:rsidR="00615904">
              <w:t> </w:t>
            </w:r>
            <w:r w:rsidRPr="00615904">
              <w:t>May 1989</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w:t>
            </w:r>
            <w:r w:rsidR="00615904">
              <w:t> </w:t>
            </w:r>
            <w:r w:rsidRPr="00615904">
              <w:t>July 1989</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(No.</w:t>
            </w:r>
            <w:r w:rsidR="00615904">
              <w:t> </w:t>
            </w:r>
            <w:r w:rsidRPr="00615904">
              <w:t>2) 1989</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24, 1989</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5</w:t>
            </w:r>
            <w:r w:rsidR="00615904">
              <w:t> </w:t>
            </w:r>
            <w:r w:rsidRPr="00615904">
              <w:t>May 1989</w:t>
            </w:r>
          </w:p>
        </w:tc>
        <w:tc>
          <w:tcPr>
            <w:tcW w:w="1842" w:type="dxa"/>
            <w:tcBorders>
              <w:top w:val="single" w:sz="4" w:space="0" w:color="auto"/>
              <w:bottom w:val="single" w:sz="4" w:space="0" w:color="auto"/>
            </w:tcBorders>
          </w:tcPr>
          <w:p w:rsidR="00AC3AB1" w:rsidRPr="00615904" w:rsidRDefault="00AC3AB1" w:rsidP="00607FC6">
            <w:pPr>
              <w:pStyle w:val="ENoteTableText"/>
            </w:pPr>
            <w:r w:rsidRPr="00615904">
              <w:t>ss.</w:t>
            </w:r>
            <w:r w:rsidR="00615904">
              <w:t> </w:t>
            </w:r>
            <w:r w:rsidRPr="00615904">
              <w:t xml:space="preserve">4, 9, 10 and 34–38: </w:t>
            </w:r>
            <w:smartTag w:uri="urn:schemas-microsoft-com:office:smarttags" w:element="date">
              <w:smartTagPr>
                <w:attr w:name="Year" w:val="1989"/>
                <w:attr w:name="Day" w:val="1"/>
                <w:attr w:name="Month" w:val="2"/>
              </w:smartTagPr>
              <w:r w:rsidRPr="00615904">
                <w:t>1 Feb 1989</w:t>
              </w:r>
            </w:smartTag>
            <w:r w:rsidRPr="00615904">
              <w:br/>
              <w:t>s. 6: 8</w:t>
            </w:r>
            <w:r w:rsidR="00615904">
              <w:t> </w:t>
            </w:r>
            <w:r w:rsidRPr="00615904">
              <w:t>July 1988</w:t>
            </w:r>
            <w:r w:rsidRPr="00615904">
              <w:br/>
              <w:t xml:space="preserve">s. 8(1)(a): </w:t>
            </w:r>
            <w:smartTag w:uri="urn:schemas-microsoft-com:office:smarttags" w:element="date">
              <w:smartTagPr>
                <w:attr w:name="Year" w:val="1987"/>
                <w:attr w:name="Day" w:val="17"/>
                <w:attr w:name="Month" w:val="8"/>
              </w:smartTagPr>
              <w:r w:rsidRPr="00615904">
                <w:t>17 Aug 1987</w:t>
              </w:r>
            </w:smartTag>
            <w:r w:rsidRPr="00615904">
              <w:br/>
              <w:t xml:space="preserve">s. </w:t>
            </w:r>
            <w:smartTag w:uri="urn:schemas-microsoft-com:office:smarttags" w:element="time">
              <w:smartTagPr>
                <w:attr w:name="Minute" w:val="15"/>
                <w:attr w:name="Hour" w:val="18"/>
              </w:smartTagPr>
              <w:r w:rsidRPr="00615904">
                <w:t>18: 15</w:t>
              </w:r>
            </w:smartTag>
            <w:r w:rsidRPr="00615904">
              <w:t xml:space="preserve"> Oct 1987</w:t>
            </w:r>
            <w:r w:rsidRPr="00615904">
              <w:br/>
              <w:t>ss.</w:t>
            </w:r>
            <w:r w:rsidR="00615904">
              <w:t> </w:t>
            </w:r>
            <w:r w:rsidRPr="00615904">
              <w:t>19, 21, 23, 24, 29, 31 and 32: 1</w:t>
            </w:r>
            <w:r w:rsidR="00615904">
              <w:t> </w:t>
            </w:r>
            <w:r w:rsidRPr="00615904">
              <w:t>July 1989</w:t>
            </w:r>
            <w:r w:rsidRPr="00615904">
              <w:br/>
              <w:t>Part IV (ss.</w:t>
            </w:r>
            <w:r w:rsidR="00615904">
              <w:t> </w:t>
            </w:r>
            <w:r w:rsidRPr="00615904">
              <w:t>44, 45): 16</w:t>
            </w:r>
            <w:r w:rsidR="00615904">
              <w:t> </w:t>
            </w:r>
            <w:r w:rsidRPr="00615904">
              <w:t>June 1982 (</w:t>
            </w:r>
            <w:r w:rsidRPr="00615904">
              <w:rPr>
                <w:i/>
              </w:rPr>
              <w:t xml:space="preserve">see </w:t>
            </w:r>
            <w:r w:rsidRPr="00615904">
              <w:t>s. 2(7))</w:t>
            </w:r>
            <w:r w:rsidRPr="00615904">
              <w:br/>
              <w:t>Remainder: Royal Assent</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42(2)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91" w:name="CU_62298958"/>
            <w:bookmarkEnd w:id="291"/>
            <w:r w:rsidRPr="00615904">
              <w:t>Customs and Excise Legislation Amendment Act (No.</w:t>
            </w:r>
            <w:r w:rsidR="00615904">
              <w:t> </w:t>
            </w:r>
            <w:r w:rsidRPr="00615904">
              <w:t>3) 1989</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78, 1989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21</w:t>
            </w:r>
            <w:r w:rsidR="00615904">
              <w:t> </w:t>
            </w:r>
            <w:r w:rsidRPr="00615904">
              <w:t>June 1989</w:t>
            </w:r>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 5(1)(c)–(g): 3 Mar 1989</w:t>
            </w:r>
            <w:r w:rsidRPr="00615904">
              <w:br/>
              <w:t>ss.</w:t>
            </w:r>
            <w:r w:rsidR="00615904">
              <w:t> </w:t>
            </w:r>
            <w:r w:rsidRPr="00615904">
              <w:t>6, 8, 16 and 18: 19</w:t>
            </w:r>
            <w:r w:rsidR="00615904">
              <w:t> </w:t>
            </w:r>
            <w:r w:rsidRPr="00615904">
              <w:t>July 1989</w:t>
            </w:r>
            <w:r w:rsidRPr="00615904">
              <w:br/>
              <w:t>Remainder: Royal Assent</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15(2), 17(2) and 20</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92" w:name="CU_63299016"/>
            <w:bookmarkEnd w:id="292"/>
            <w:r w:rsidRPr="00615904">
              <w:t>Customs and Excise Legislation Amendment Act (No.</w:t>
            </w:r>
            <w:r w:rsidR="00615904">
              <w:t> </w:t>
            </w:r>
            <w:r w:rsidRPr="00615904">
              <w:t>4) 1989</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5, 1990</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0"/>
                <w:attr w:name="Day" w:val="17"/>
                <w:attr w:name="Month" w:val="1"/>
              </w:smartTagPr>
              <w:r w:rsidRPr="00615904">
                <w:t>17 Jan 1990</w:t>
              </w:r>
            </w:smartTag>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1–3 and 25: Royal Assent</w:t>
            </w:r>
            <w:r w:rsidRPr="00615904">
              <w:br/>
              <w:t>ss.</w:t>
            </w:r>
            <w:r w:rsidR="00615904">
              <w:t> </w:t>
            </w:r>
            <w:r w:rsidRPr="00615904">
              <w:t>4(1)(b), 16, 26(1)(b), (c) and 33 (Schedule [in part]): 1</w:t>
            </w:r>
            <w:r w:rsidR="00615904">
              <w:t> </w:t>
            </w:r>
            <w:r w:rsidRPr="00615904">
              <w:t>July 1989</w:t>
            </w:r>
            <w:r w:rsidRPr="00615904">
              <w:br/>
              <w:t xml:space="preserve">s. 15: </w:t>
            </w:r>
            <w:smartTag w:uri="urn:schemas-microsoft-com:office:smarttags" w:element="date">
              <w:smartTagPr>
                <w:attr w:name="Year" w:val="1989"/>
                <w:attr w:name="Day" w:val="1"/>
                <w:attr w:name="Month" w:val="8"/>
              </w:smartTagPr>
              <w:r w:rsidRPr="00615904">
                <w:t>1 Aug 1989</w:t>
              </w:r>
            </w:smartTag>
            <w:r w:rsidRPr="00615904">
              <w:br/>
              <w:t xml:space="preserve">Remainder: </w:t>
            </w:r>
            <w:smartTag w:uri="urn:schemas-microsoft-com:office:smarttags" w:element="date">
              <w:smartTagPr>
                <w:attr w:name="Year" w:val="1990"/>
                <w:attr w:name="Day" w:val="1"/>
                <w:attr w:name="Month" w:val="1"/>
              </w:smartTagPr>
              <w:r w:rsidRPr="00615904">
                <w:t>1 Jan 1990</w:t>
              </w:r>
            </w:smartTag>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ss.</w:t>
            </w:r>
            <w:r w:rsidR="00615904">
              <w:t> </w:t>
            </w:r>
            <w:r w:rsidRPr="00615904">
              <w:t>26(2), 28(2) and 32(2)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1990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111, 1990</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90"/>
                <w:attr w:name="Day" w:val="21"/>
                <w:attr w:name="Month" w:val="12"/>
              </w:smartTagPr>
              <w:r w:rsidRPr="00615904">
                <w:t>21 Dec 1990</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1–3, 4(a)–(d), (g), 5, 11, 27, 30, 34(d), (e), 35, 36, 37 (Schedule</w:t>
            </w:r>
            <w:r w:rsidR="00615904">
              <w:t> </w:t>
            </w:r>
            <w:r w:rsidRPr="00615904">
              <w:t>2 [in part]), ss.</w:t>
            </w:r>
            <w:r w:rsidR="00615904">
              <w:t> </w:t>
            </w:r>
            <w:r w:rsidRPr="00615904">
              <w:t>38, 39 and 47–49: Royal Assent</w:t>
            </w:r>
            <w:r w:rsidRPr="00615904">
              <w:br/>
              <w:t>ss.</w:t>
            </w:r>
            <w:r w:rsidR="00615904">
              <w:t> </w:t>
            </w:r>
            <w:r w:rsidRPr="00615904">
              <w:t>4(e), (h), 6–9, 13–23, 28, 29, 31, 32, 34(a)–(c) and 40–46: 1</w:t>
            </w:r>
            <w:r w:rsidR="00615904">
              <w:t> </w:t>
            </w:r>
            <w:r w:rsidRPr="00615904">
              <w:t>June 1991 (</w:t>
            </w:r>
            <w:r w:rsidRPr="00615904">
              <w:rPr>
                <w:i/>
              </w:rPr>
              <w:t xml:space="preserve">see Gazette </w:t>
            </w:r>
            <w:r w:rsidRPr="00615904">
              <w:t xml:space="preserve">1991, No. S137) </w:t>
            </w:r>
            <w:r w:rsidRPr="00615904">
              <w:br/>
              <w:t>s. 26: 18 Jan 1991</w:t>
            </w:r>
            <w:r w:rsidRPr="00615904">
              <w:br/>
              <w:t xml:space="preserve">s. 33: </w:t>
            </w:r>
            <w:smartTag w:uri="urn:schemas-microsoft-com:office:smarttags" w:element="date">
              <w:smartTagPr>
                <w:attr w:name="Year" w:val="1989"/>
                <w:attr w:name="Day" w:val="21"/>
                <w:attr w:name="Month" w:val="12"/>
              </w:smartTagPr>
              <w:r w:rsidRPr="00615904">
                <w:t>21 Dec 1989</w:t>
              </w:r>
            </w:smartTag>
            <w:r w:rsidRPr="00615904">
              <w:br/>
              <w:t>Remainder: 21</w:t>
            </w:r>
            <w:r w:rsidR="00615904">
              <w:t> </w:t>
            </w:r>
            <w:r w:rsidRPr="00615904">
              <w:t>June 1991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42(2)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Petroleum Resource Rent Legislation Amendment Act 1991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80, 1991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26</w:t>
            </w:r>
            <w:r w:rsidR="00615904">
              <w:t> </w:t>
            </w:r>
            <w:r w:rsidRPr="00615904">
              <w:t>June 1991</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w:t>
            </w:r>
            <w:r w:rsidR="00615904">
              <w:t> </w:t>
            </w:r>
            <w:r w:rsidRPr="00615904">
              <w:t>July 1991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32 and 37</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1992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34, 1992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20</w:t>
            </w:r>
            <w:r w:rsidR="00615904">
              <w:t> </w:t>
            </w:r>
            <w:r w:rsidRPr="00615904">
              <w:t>May 1992</w:t>
            </w:r>
          </w:p>
        </w:tc>
        <w:tc>
          <w:tcPr>
            <w:tcW w:w="1842" w:type="dxa"/>
            <w:tcBorders>
              <w:top w:val="single" w:sz="4" w:space="0" w:color="auto"/>
              <w:bottom w:val="single" w:sz="4" w:space="0" w:color="auto"/>
            </w:tcBorders>
          </w:tcPr>
          <w:p w:rsidR="00AC3AB1" w:rsidRPr="00615904" w:rsidRDefault="00AC3AB1" w:rsidP="00607FC6">
            <w:pPr>
              <w:pStyle w:val="ENoteTableText"/>
            </w:pPr>
            <w:r w:rsidRPr="00615904">
              <w:t>ss.</w:t>
            </w:r>
            <w:r w:rsidR="00615904">
              <w:t> </w:t>
            </w:r>
            <w:r w:rsidRPr="00615904">
              <w:t>1–3, 4(c), (d), 21, 40, 48, 49(c), 51, 52 and 56: Royal Assent</w:t>
            </w:r>
            <w:r w:rsidRPr="00615904">
              <w:br/>
              <w:t>ss.</w:t>
            </w:r>
            <w:r w:rsidR="00615904">
              <w:t> </w:t>
            </w:r>
            <w:r w:rsidRPr="00615904">
              <w:t>10–14, 24, 30–36, 41, 44, 50, 53–55 and 57: 17</w:t>
            </w:r>
            <w:r w:rsidR="00615904">
              <w:t> </w:t>
            </w:r>
            <w:r w:rsidRPr="00615904">
              <w:t>June 1992</w:t>
            </w:r>
            <w:r w:rsidRPr="00615904">
              <w:br/>
              <w:t>Remainder: 1 Sept 1992 (</w:t>
            </w:r>
            <w:r w:rsidRPr="00615904">
              <w:rPr>
                <w:i/>
              </w:rPr>
              <w:t xml:space="preserve">see Gazette </w:t>
            </w:r>
            <w:r w:rsidRPr="00615904">
              <w:t>1992, No. S251)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93" w:name="CU_67299992"/>
            <w:bookmarkStart w:id="294" w:name="CU_67300124"/>
            <w:bookmarkEnd w:id="293"/>
            <w:bookmarkEnd w:id="294"/>
            <w:r w:rsidRPr="00615904">
              <w:t>Territories Law Reform Act 1992</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104, 1992</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30</w:t>
            </w:r>
            <w:r w:rsidR="00615904">
              <w:t> </w:t>
            </w:r>
            <w:r w:rsidRPr="00615904">
              <w:t>June 1992</w:t>
            </w:r>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 24: 1</w:t>
            </w:r>
            <w:r w:rsidR="00615904">
              <w:t> </w:t>
            </w:r>
            <w:r w:rsidRPr="00615904">
              <w:t xml:space="preserve">July 1992 </w:t>
            </w:r>
            <w:r w:rsidRPr="00615904">
              <w:rPr>
                <w:i/>
              </w:rPr>
              <w:t>(s)</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Customs and Excise Legislation Amendment Act 1993</w:t>
            </w:r>
          </w:p>
        </w:tc>
        <w:tc>
          <w:tcPr>
            <w:tcW w:w="1134" w:type="dxa"/>
            <w:tcBorders>
              <w:top w:val="single" w:sz="4" w:space="0" w:color="auto"/>
            </w:tcBorders>
          </w:tcPr>
          <w:p w:rsidR="00AC3AB1" w:rsidRPr="00615904" w:rsidRDefault="00AC3AB1" w:rsidP="004328E7">
            <w:pPr>
              <w:pStyle w:val="ENoteTableText"/>
            </w:pPr>
            <w:r w:rsidRPr="00615904">
              <w:t>113, 1993</w:t>
            </w:r>
          </w:p>
        </w:tc>
        <w:tc>
          <w:tcPr>
            <w:tcW w:w="1276" w:type="dxa"/>
            <w:tcBorders>
              <w:top w:val="single" w:sz="4" w:space="0" w:color="auto"/>
            </w:tcBorders>
          </w:tcPr>
          <w:p w:rsidR="00AC3AB1" w:rsidRPr="00615904" w:rsidRDefault="00AC3AB1" w:rsidP="004328E7">
            <w:pPr>
              <w:pStyle w:val="ENoteTableText"/>
            </w:pPr>
            <w:smartTag w:uri="urn:schemas-microsoft-com:office:smarttags" w:element="date">
              <w:smartTagPr>
                <w:attr w:name="Year" w:val="1993"/>
                <w:attr w:name="Day" w:val="24"/>
                <w:attr w:name="Month" w:val="12"/>
              </w:smartTagPr>
              <w:r w:rsidRPr="00615904">
                <w:t>24 Dec 1993</w:t>
              </w:r>
            </w:smartTag>
          </w:p>
        </w:tc>
        <w:tc>
          <w:tcPr>
            <w:tcW w:w="1842" w:type="dxa"/>
            <w:tcBorders>
              <w:top w:val="single" w:sz="4" w:space="0" w:color="auto"/>
            </w:tcBorders>
          </w:tcPr>
          <w:p w:rsidR="00AC3AB1" w:rsidRPr="00615904" w:rsidRDefault="00AC3AB1" w:rsidP="004328E7">
            <w:pPr>
              <w:pStyle w:val="ENoteTableText"/>
            </w:pPr>
            <w:r w:rsidRPr="00615904">
              <w:t>ss.</w:t>
            </w:r>
            <w:r w:rsidR="00615904">
              <w:t> </w:t>
            </w:r>
            <w:r w:rsidRPr="00615904">
              <w:t>1–4, 7 and 9: Royal Assent</w:t>
            </w:r>
            <w:r w:rsidRPr="00615904">
              <w:br/>
              <w:t>ss.</w:t>
            </w:r>
            <w:r w:rsidR="00615904">
              <w:t> </w:t>
            </w:r>
            <w:r w:rsidRPr="00615904">
              <w:t xml:space="preserve">5(c), 6, 14 and 15(c): </w:t>
            </w:r>
            <w:smartTag w:uri="urn:schemas-microsoft-com:office:smarttags" w:element="date">
              <w:smartTagPr>
                <w:attr w:name="Year" w:val="1994"/>
                <w:attr w:name="Day" w:val="1"/>
                <w:attr w:name="Month" w:val="1"/>
              </w:smartTagPr>
              <w:r w:rsidRPr="00615904">
                <w:t>1 Jan 1994</w:t>
              </w:r>
            </w:smartTag>
            <w:r w:rsidRPr="00615904">
              <w:t xml:space="preserve"> </w:t>
            </w:r>
            <w:r w:rsidRPr="00615904">
              <w:br/>
              <w:t>ss.</w:t>
            </w:r>
            <w:r w:rsidR="00615904">
              <w:t> </w:t>
            </w:r>
            <w:r w:rsidRPr="00615904">
              <w:t>8, 10–13 and 17: 1 Apr 1994 (</w:t>
            </w:r>
            <w:r w:rsidRPr="00615904">
              <w:rPr>
                <w:i/>
              </w:rPr>
              <w:t xml:space="preserve">see Gazette </w:t>
            </w:r>
            <w:r w:rsidRPr="00615904">
              <w:t>1994, No. S112)</w:t>
            </w:r>
            <w:r w:rsidRPr="00615904">
              <w:br/>
              <w:t>Remainder: 24</w:t>
            </w:r>
            <w:r w:rsidR="00615904">
              <w:t> </w:t>
            </w:r>
            <w:r w:rsidRPr="00615904">
              <w:t>June 1994</w:t>
            </w:r>
          </w:p>
        </w:tc>
        <w:tc>
          <w:tcPr>
            <w:tcW w:w="1276" w:type="dxa"/>
            <w:tcBorders>
              <w:top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328E7">
            <w:pPr>
              <w:pStyle w:val="ENoteTTi"/>
            </w:pPr>
            <w:r w:rsidRPr="00615904">
              <w:t>Statute Law Revision Act 1996</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43, 1996</w:t>
            </w:r>
          </w:p>
        </w:tc>
        <w:tc>
          <w:tcPr>
            <w:tcW w:w="1276" w:type="dxa"/>
            <w:tcBorders>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6"/>
                <w:attr w:name="Day" w:val="25"/>
                <w:attr w:name="Month" w:val="10"/>
              </w:smartTagPr>
              <w:r w:rsidRPr="00615904">
                <w:t>25 Oct 1996</w:t>
              </w:r>
            </w:smartTag>
          </w:p>
        </w:tc>
        <w:tc>
          <w:tcPr>
            <w:tcW w:w="1842" w:type="dxa"/>
            <w:tcBorders>
              <w:bottom w:val="single" w:sz="4" w:space="0" w:color="auto"/>
            </w:tcBorders>
            <w:shd w:val="clear" w:color="auto" w:fill="auto"/>
          </w:tcPr>
          <w:p w:rsidR="00AC3AB1" w:rsidRPr="00615904" w:rsidRDefault="00AC3AB1" w:rsidP="004328E7">
            <w:pPr>
              <w:pStyle w:val="ENoteTableText"/>
            </w:pPr>
            <w:r w:rsidRPr="00615904">
              <w:t>Schedule</w:t>
            </w:r>
            <w:r w:rsidR="00615904">
              <w:t> </w:t>
            </w:r>
            <w:r w:rsidRPr="00615904">
              <w:t>3 (item</w:t>
            </w:r>
            <w:r w:rsidR="00615904">
              <w:t> </w:t>
            </w:r>
            <w:r w:rsidRPr="00615904">
              <w:t xml:space="preserve">13): </w:t>
            </w:r>
            <w:smartTag w:uri="urn:schemas-microsoft-com:office:smarttags" w:element="date">
              <w:smartTagPr>
                <w:attr w:name="Year" w:val="1993"/>
                <w:attr w:name="Day" w:val="24"/>
                <w:attr w:name="Month" w:val="12"/>
              </w:smartTagPr>
              <w:r w:rsidRPr="00615904">
                <w:t>24 Dec 1993</w:t>
              </w:r>
            </w:smartTag>
            <w:r w:rsidRPr="00615904">
              <w:t xml:space="preserve"> </w:t>
            </w:r>
            <w:r w:rsidRPr="00615904">
              <w:rPr>
                <w:i/>
              </w:rPr>
              <w:t>(t)</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Customs, Excise and Bounty Legislation Amendment Act 1995</w:t>
            </w:r>
          </w:p>
        </w:tc>
        <w:tc>
          <w:tcPr>
            <w:tcW w:w="1134" w:type="dxa"/>
            <w:tcBorders>
              <w:top w:val="single" w:sz="4" w:space="0" w:color="auto"/>
            </w:tcBorders>
          </w:tcPr>
          <w:p w:rsidR="00AC3AB1" w:rsidRPr="00615904" w:rsidRDefault="00AC3AB1" w:rsidP="004328E7">
            <w:pPr>
              <w:pStyle w:val="ENoteTableText"/>
            </w:pPr>
            <w:r w:rsidRPr="00615904">
              <w:t>85, 1995</w:t>
            </w:r>
          </w:p>
        </w:tc>
        <w:tc>
          <w:tcPr>
            <w:tcW w:w="1276" w:type="dxa"/>
            <w:tcBorders>
              <w:top w:val="single" w:sz="4" w:space="0" w:color="auto"/>
            </w:tcBorders>
          </w:tcPr>
          <w:p w:rsidR="00AC3AB1" w:rsidRPr="00615904" w:rsidRDefault="00AC3AB1" w:rsidP="004328E7">
            <w:pPr>
              <w:pStyle w:val="ENoteTableText"/>
            </w:pPr>
            <w:r w:rsidRPr="00615904">
              <w:t>1</w:t>
            </w:r>
            <w:r w:rsidR="00615904">
              <w:t> </w:t>
            </w:r>
            <w:r w:rsidRPr="00615904">
              <w:t>July 1995</w:t>
            </w:r>
          </w:p>
        </w:tc>
        <w:tc>
          <w:tcPr>
            <w:tcW w:w="1842" w:type="dxa"/>
            <w:tcBorders>
              <w:top w:val="single" w:sz="4" w:space="0" w:color="auto"/>
            </w:tcBorders>
          </w:tcPr>
          <w:p w:rsidR="00AC3AB1" w:rsidRPr="00615904" w:rsidRDefault="00AC3AB1" w:rsidP="00607FC6">
            <w:pPr>
              <w:pStyle w:val="ENoteTableText"/>
            </w:pPr>
            <w:r w:rsidRPr="00615904">
              <w:t>Schedule</w:t>
            </w:r>
            <w:r w:rsidR="00615904">
              <w:t> </w:t>
            </w:r>
            <w:r w:rsidRPr="00615904">
              <w:t>7 (items</w:t>
            </w:r>
            <w:r w:rsidR="00615904">
              <w:t> </w:t>
            </w:r>
            <w:r w:rsidRPr="00615904">
              <w:t>1–5, 12–14) and Schedule</w:t>
            </w:r>
            <w:r w:rsidR="00615904">
              <w:t> </w:t>
            </w:r>
            <w:r w:rsidRPr="00615904">
              <w:t>9 (items</w:t>
            </w:r>
            <w:r w:rsidR="00615904">
              <w:t> </w:t>
            </w:r>
            <w:r w:rsidRPr="00615904">
              <w:t>69–73), ss.</w:t>
            </w:r>
            <w:r w:rsidR="00615904">
              <w:t> </w:t>
            </w:r>
            <w:r w:rsidRPr="00615904">
              <w:t xml:space="preserve">18 and 20 : Royal Assent </w:t>
            </w:r>
            <w:r w:rsidRPr="00615904">
              <w:rPr>
                <w:i/>
              </w:rPr>
              <w:t>(u)</w:t>
            </w:r>
            <w:r w:rsidRPr="00615904">
              <w:br/>
              <w:t>Schedule</w:t>
            </w:r>
            <w:r w:rsidR="00615904">
              <w:t> </w:t>
            </w:r>
            <w:r w:rsidRPr="00615904">
              <w:t>7 (items</w:t>
            </w:r>
            <w:r w:rsidR="00615904">
              <w:t> </w:t>
            </w:r>
            <w:r w:rsidRPr="00615904">
              <w:t>6–11): 1</w:t>
            </w:r>
            <w:r w:rsidR="00615904">
              <w:t> </w:t>
            </w:r>
            <w:r w:rsidRPr="00615904">
              <w:t xml:space="preserve">July 1995 </w:t>
            </w:r>
            <w:r w:rsidRPr="00615904">
              <w:rPr>
                <w:i/>
              </w:rPr>
              <w:t>(u)</w:t>
            </w:r>
          </w:p>
        </w:tc>
        <w:tc>
          <w:tcPr>
            <w:tcW w:w="1276" w:type="dxa"/>
            <w:tcBorders>
              <w:top w:val="single" w:sz="4" w:space="0" w:color="auto"/>
            </w:tcBorders>
          </w:tcPr>
          <w:p w:rsidR="00AC3AB1" w:rsidRPr="00615904" w:rsidRDefault="00AC3AB1" w:rsidP="004328E7">
            <w:pPr>
              <w:pStyle w:val="ENoteTableText"/>
            </w:pPr>
            <w:r w:rsidRPr="00615904">
              <w:t>ss.</w:t>
            </w:r>
            <w:r w:rsidR="00615904">
              <w:t> </w:t>
            </w:r>
            <w:r w:rsidRPr="00615904">
              <w:t>18 and 20</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328E7">
            <w:pPr>
              <w:pStyle w:val="ENoteTTi"/>
            </w:pPr>
            <w:r w:rsidRPr="00615904">
              <w:t>Statute Law Revision Act 1996</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43, 1996</w:t>
            </w:r>
          </w:p>
        </w:tc>
        <w:tc>
          <w:tcPr>
            <w:tcW w:w="1276" w:type="dxa"/>
            <w:tcBorders>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6"/>
                <w:attr w:name="Day" w:val="25"/>
                <w:attr w:name="Month" w:val="10"/>
              </w:smartTagPr>
              <w:r w:rsidRPr="00615904">
                <w:t>25 Oct 1996</w:t>
              </w:r>
            </w:smartTag>
          </w:p>
        </w:tc>
        <w:tc>
          <w:tcPr>
            <w:tcW w:w="1842" w:type="dxa"/>
            <w:tcBorders>
              <w:bottom w:val="single" w:sz="4" w:space="0" w:color="auto"/>
            </w:tcBorders>
            <w:shd w:val="clear" w:color="auto" w:fill="auto"/>
          </w:tcPr>
          <w:p w:rsidR="00AC3AB1" w:rsidRPr="00615904" w:rsidRDefault="00AC3AB1" w:rsidP="004328E7">
            <w:pPr>
              <w:pStyle w:val="ENoteTableText"/>
            </w:pPr>
            <w:r w:rsidRPr="00615904">
              <w:t>Schedule</w:t>
            </w:r>
            <w:r w:rsidR="00615904">
              <w:t> </w:t>
            </w:r>
            <w:r w:rsidRPr="00615904">
              <w:t>3 (item</w:t>
            </w:r>
            <w:r w:rsidR="00615904">
              <w:t> </w:t>
            </w:r>
            <w:r w:rsidRPr="00615904">
              <w:t>14): 1</w:t>
            </w:r>
            <w:r w:rsidR="00615904">
              <w:t> </w:t>
            </w:r>
            <w:r w:rsidRPr="00615904">
              <w:t xml:space="preserve">July 1995 </w:t>
            </w:r>
            <w:r w:rsidRPr="00615904">
              <w:rPr>
                <w:i/>
              </w:rPr>
              <w:t>(v)</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Customs and Excise Legislation Amendment Act 1995</w:t>
            </w:r>
          </w:p>
        </w:tc>
        <w:tc>
          <w:tcPr>
            <w:tcW w:w="1134" w:type="dxa"/>
            <w:tcBorders>
              <w:top w:val="single" w:sz="4" w:space="0" w:color="auto"/>
            </w:tcBorders>
          </w:tcPr>
          <w:p w:rsidR="00AC3AB1" w:rsidRPr="00615904" w:rsidRDefault="00AC3AB1" w:rsidP="004328E7">
            <w:pPr>
              <w:pStyle w:val="ENoteTableText"/>
            </w:pPr>
            <w:r w:rsidRPr="00615904">
              <w:t>87, 1995</w:t>
            </w:r>
          </w:p>
        </w:tc>
        <w:tc>
          <w:tcPr>
            <w:tcW w:w="1276" w:type="dxa"/>
            <w:tcBorders>
              <w:top w:val="single" w:sz="4" w:space="0" w:color="auto"/>
            </w:tcBorders>
          </w:tcPr>
          <w:p w:rsidR="00AC3AB1" w:rsidRPr="00615904" w:rsidRDefault="00AC3AB1" w:rsidP="004328E7">
            <w:pPr>
              <w:pStyle w:val="ENoteTableText"/>
            </w:pPr>
            <w:r w:rsidRPr="00615904">
              <w:t>1</w:t>
            </w:r>
            <w:r w:rsidR="00615904">
              <w:t> </w:t>
            </w:r>
            <w:r w:rsidRPr="00615904">
              <w:t>July 1995</w:t>
            </w:r>
          </w:p>
        </w:tc>
        <w:tc>
          <w:tcPr>
            <w:tcW w:w="1842" w:type="dxa"/>
            <w:tcBorders>
              <w:top w:val="single" w:sz="4" w:space="0" w:color="auto"/>
            </w:tcBorders>
          </w:tcPr>
          <w:p w:rsidR="00AC3AB1" w:rsidRPr="00615904" w:rsidRDefault="00AC3AB1" w:rsidP="004328E7">
            <w:pPr>
              <w:pStyle w:val="ENoteTableText"/>
            </w:pPr>
            <w:r w:rsidRPr="00615904">
              <w:t>s. 5 and Schedule</w:t>
            </w:r>
            <w:r w:rsidR="00615904">
              <w:t> </w:t>
            </w:r>
            <w:r w:rsidRPr="00615904">
              <w:t xml:space="preserve">2: Royal Assent </w:t>
            </w:r>
            <w:r w:rsidRPr="00615904">
              <w:rPr>
                <w:i/>
              </w:rPr>
              <w:t>(w)</w:t>
            </w:r>
          </w:p>
        </w:tc>
        <w:tc>
          <w:tcPr>
            <w:tcW w:w="1276" w:type="dxa"/>
            <w:tcBorders>
              <w:top w:val="single" w:sz="4" w:space="0" w:color="auto"/>
            </w:tcBorders>
          </w:tcPr>
          <w:p w:rsidR="00AC3AB1" w:rsidRPr="00615904" w:rsidRDefault="00AC3AB1" w:rsidP="00607FC6">
            <w:pPr>
              <w:pStyle w:val="ENoteTableText"/>
            </w:pPr>
            <w:r w:rsidRPr="00615904">
              <w:t>s. 2(3) (am. by 21, 1996, Sch. 1 [item</w:t>
            </w:r>
            <w:r w:rsidR="00615904">
              <w:t> </w:t>
            </w:r>
            <w:r w:rsidRPr="00615904">
              <w:t>4])</w:t>
            </w:r>
            <w:r w:rsidRPr="00615904">
              <w:br/>
              <w:t>s. 5 (am. by 21, 1996, Sch. 1 [items</w:t>
            </w:r>
            <w:r w:rsidR="00615904">
              <w:t> </w:t>
            </w:r>
            <w:r w:rsidRPr="00615904">
              <w:t>5–7])</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D2062">
            <w:pPr>
              <w:pStyle w:val="ENoteTTIndentHeading"/>
              <w:keepNext w:val="0"/>
            </w:pPr>
            <w:r w:rsidRPr="00615904">
              <w:rPr>
                <w:rFonts w:cs="Times New Roman"/>
              </w:rPr>
              <w:t>as amended by</w:t>
            </w:r>
          </w:p>
        </w:tc>
        <w:tc>
          <w:tcPr>
            <w:tcW w:w="1134" w:type="dxa"/>
            <w:shd w:val="clear" w:color="auto" w:fill="auto"/>
          </w:tcPr>
          <w:p w:rsidR="00AC3AB1" w:rsidRPr="00615904" w:rsidRDefault="00AC3AB1" w:rsidP="004D2062">
            <w:pPr>
              <w:pStyle w:val="ENoteTableText"/>
            </w:pPr>
          </w:p>
        </w:tc>
        <w:tc>
          <w:tcPr>
            <w:tcW w:w="1276" w:type="dxa"/>
            <w:shd w:val="clear" w:color="auto" w:fill="auto"/>
          </w:tcPr>
          <w:p w:rsidR="00AC3AB1" w:rsidRPr="00615904" w:rsidRDefault="00AC3AB1" w:rsidP="004D2062">
            <w:pPr>
              <w:pStyle w:val="ENoteTableText"/>
            </w:pPr>
          </w:p>
        </w:tc>
        <w:tc>
          <w:tcPr>
            <w:tcW w:w="1842" w:type="dxa"/>
            <w:shd w:val="clear" w:color="auto" w:fill="auto"/>
          </w:tcPr>
          <w:p w:rsidR="00AC3AB1" w:rsidRPr="00615904" w:rsidRDefault="00AC3AB1" w:rsidP="004D2062">
            <w:pPr>
              <w:pStyle w:val="ENoteTableText"/>
            </w:pPr>
          </w:p>
        </w:tc>
        <w:tc>
          <w:tcPr>
            <w:tcW w:w="1276" w:type="dxa"/>
            <w:shd w:val="clear" w:color="auto" w:fill="auto"/>
          </w:tcPr>
          <w:p w:rsidR="00AC3AB1" w:rsidRPr="00615904" w:rsidRDefault="00AC3AB1" w:rsidP="004D2062">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D2062">
            <w:pPr>
              <w:pStyle w:val="ENoteTTi"/>
              <w:keepNext w:val="0"/>
            </w:pPr>
            <w:bookmarkStart w:id="295" w:name="CU_76301100"/>
            <w:bookmarkEnd w:id="295"/>
            <w:r w:rsidRPr="00615904">
              <w:t>Customs and Excise Legislation Amendment Act (No.</w:t>
            </w:r>
            <w:r w:rsidR="00615904">
              <w:t> </w:t>
            </w:r>
            <w:r w:rsidRPr="00615904">
              <w:t>1) 1996</w:t>
            </w:r>
          </w:p>
        </w:tc>
        <w:tc>
          <w:tcPr>
            <w:tcW w:w="1134" w:type="dxa"/>
            <w:tcBorders>
              <w:bottom w:val="single" w:sz="4" w:space="0" w:color="auto"/>
            </w:tcBorders>
            <w:shd w:val="clear" w:color="auto" w:fill="auto"/>
          </w:tcPr>
          <w:p w:rsidR="00AC3AB1" w:rsidRPr="00615904" w:rsidRDefault="00AC3AB1" w:rsidP="004D2062">
            <w:pPr>
              <w:pStyle w:val="ENoteTableText"/>
            </w:pPr>
            <w:r w:rsidRPr="00615904">
              <w:t>21, 1996</w:t>
            </w:r>
          </w:p>
        </w:tc>
        <w:tc>
          <w:tcPr>
            <w:tcW w:w="1276" w:type="dxa"/>
            <w:tcBorders>
              <w:bottom w:val="single" w:sz="4" w:space="0" w:color="auto"/>
            </w:tcBorders>
            <w:shd w:val="clear" w:color="auto" w:fill="auto"/>
          </w:tcPr>
          <w:p w:rsidR="00AC3AB1" w:rsidRPr="00615904" w:rsidRDefault="00AC3AB1" w:rsidP="004D2062">
            <w:pPr>
              <w:pStyle w:val="ENoteTableText"/>
            </w:pPr>
            <w:r w:rsidRPr="00615904">
              <w:t>28</w:t>
            </w:r>
            <w:r w:rsidR="00615904">
              <w:t> </w:t>
            </w:r>
            <w:r w:rsidRPr="00615904">
              <w:t>June 1996</w:t>
            </w:r>
          </w:p>
        </w:tc>
        <w:tc>
          <w:tcPr>
            <w:tcW w:w="1842" w:type="dxa"/>
            <w:tcBorders>
              <w:bottom w:val="single" w:sz="4" w:space="0" w:color="auto"/>
            </w:tcBorders>
            <w:shd w:val="clear" w:color="auto" w:fill="auto"/>
          </w:tcPr>
          <w:p w:rsidR="00AC3AB1" w:rsidRPr="00615904" w:rsidRDefault="00AC3AB1" w:rsidP="004D2062">
            <w:pPr>
              <w:pStyle w:val="ENoteTableText"/>
            </w:pPr>
            <w:r w:rsidRPr="00615904">
              <w:t>1</w:t>
            </w:r>
            <w:r w:rsidR="00615904">
              <w:t> </w:t>
            </w:r>
            <w:r w:rsidRPr="00615904">
              <w:t>July 1995</w:t>
            </w:r>
          </w:p>
        </w:tc>
        <w:tc>
          <w:tcPr>
            <w:tcW w:w="1276" w:type="dxa"/>
            <w:tcBorders>
              <w:bottom w:val="single" w:sz="4" w:space="0" w:color="auto"/>
            </w:tcBorders>
            <w:shd w:val="clear" w:color="auto" w:fill="auto"/>
          </w:tcPr>
          <w:p w:rsidR="00AC3AB1" w:rsidRPr="00615904" w:rsidRDefault="00AC3AB1" w:rsidP="004D2062">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(No.</w:t>
            </w:r>
            <w:r w:rsidR="00615904">
              <w:t> </w:t>
            </w:r>
            <w:r w:rsidRPr="00615904">
              <w:t>1) 1997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97, 1997</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30</w:t>
            </w:r>
            <w:r w:rsidR="00615904">
              <w:t> </w:t>
            </w:r>
            <w:r w:rsidRPr="00615904">
              <w:t>June 1997</w:t>
            </w:r>
          </w:p>
        </w:tc>
        <w:tc>
          <w:tcPr>
            <w:tcW w:w="1842" w:type="dxa"/>
            <w:tcBorders>
              <w:top w:val="single" w:sz="4" w:space="0" w:color="auto"/>
              <w:bottom w:val="single" w:sz="4" w:space="0" w:color="auto"/>
            </w:tcBorders>
          </w:tcPr>
          <w:p w:rsidR="00AC3AB1" w:rsidRPr="00615904" w:rsidRDefault="00AC3AB1" w:rsidP="00607FC6">
            <w:pPr>
              <w:pStyle w:val="ENoteTableText"/>
            </w:pPr>
            <w:r w:rsidRPr="00615904">
              <w:t>Schedule</w:t>
            </w:r>
            <w:r w:rsidR="00615904">
              <w:t> </w:t>
            </w:r>
            <w:r w:rsidRPr="00615904">
              <w:t>2 (items</w:t>
            </w:r>
            <w:r w:rsidR="00615904">
              <w:t> </w:t>
            </w:r>
            <w:r w:rsidRPr="00615904">
              <w:t xml:space="preserve">1–5, 7–13, 15–26, 28): </w:t>
            </w:r>
            <w:smartTag w:uri="urn:schemas-microsoft-com:office:smarttags" w:element="date">
              <w:smartTagPr>
                <w:attr w:name="Year" w:val="1997"/>
                <w:attr w:name="Day" w:val="30"/>
                <w:attr w:name="Month" w:val="12"/>
              </w:smartTagPr>
              <w:r w:rsidRPr="00615904">
                <w:t>30 Dec 1997</w:t>
              </w:r>
            </w:smartTag>
            <w:r w:rsidRPr="00615904">
              <w:t xml:space="preserve"> </w:t>
            </w:r>
            <w:r w:rsidRPr="00615904">
              <w:rPr>
                <w:i/>
              </w:rPr>
              <w:t xml:space="preserve">(x) </w:t>
            </w:r>
            <w:r w:rsidRPr="00615904">
              <w:br/>
              <w:t>Schedule</w:t>
            </w:r>
            <w:r w:rsidR="00615904">
              <w:t> </w:t>
            </w:r>
            <w:r w:rsidRPr="00615904">
              <w:t>2 (item</w:t>
            </w:r>
            <w:r w:rsidR="00615904">
              <w:t> </w:t>
            </w:r>
            <w:r w:rsidRPr="00615904">
              <w:t xml:space="preserve">6, 27): </w:t>
            </w:r>
            <w:smartTag w:uri="urn:schemas-microsoft-com:office:smarttags" w:element="date">
              <w:smartTagPr>
                <w:attr w:name="Year" w:val="1997"/>
                <w:attr w:name="Day" w:val="1"/>
                <w:attr w:name="Month" w:val="8"/>
              </w:smartTagPr>
              <w:r w:rsidRPr="00615904">
                <w:t>1 Aug 1997</w:t>
              </w:r>
            </w:smartTag>
            <w:r w:rsidRPr="00615904">
              <w:t xml:space="preserve"> (</w:t>
            </w:r>
            <w:r w:rsidRPr="00615904">
              <w:rPr>
                <w:i/>
              </w:rPr>
              <w:t xml:space="preserve">see Gazette </w:t>
            </w:r>
            <w:r w:rsidRPr="00615904">
              <w:t xml:space="preserve">1997, No. GN30) </w:t>
            </w:r>
            <w:r w:rsidRPr="00615904">
              <w:rPr>
                <w:i/>
              </w:rPr>
              <w:t>(x)</w:t>
            </w:r>
            <w:r w:rsidRPr="00615904">
              <w:br/>
              <w:t>Schedule</w:t>
            </w:r>
            <w:r w:rsidR="00615904">
              <w:t> </w:t>
            </w:r>
            <w:r w:rsidRPr="00615904">
              <w:t>2 (item</w:t>
            </w:r>
            <w:r w:rsidR="00615904">
              <w:t> </w:t>
            </w:r>
            <w:r w:rsidRPr="00615904">
              <w:t xml:space="preserve">14): </w:t>
            </w:r>
            <w:r w:rsidRPr="00615904">
              <w:rPr>
                <w:i/>
              </w:rPr>
              <w:t>(x)</w:t>
            </w:r>
          </w:p>
        </w:tc>
        <w:tc>
          <w:tcPr>
            <w:tcW w:w="1276" w:type="dxa"/>
            <w:tcBorders>
              <w:top w:val="single" w:sz="4" w:space="0" w:color="auto"/>
              <w:bottom w:val="single" w:sz="4" w:space="0" w:color="auto"/>
            </w:tcBorders>
          </w:tcPr>
          <w:p w:rsidR="00AC3AB1" w:rsidRPr="00615904" w:rsidRDefault="00AC3AB1" w:rsidP="00A5190F">
            <w:pPr>
              <w:pStyle w:val="ENoteTableText"/>
            </w:pPr>
            <w:r w:rsidRPr="00615904">
              <w:t>Sch. 2 (items</w:t>
            </w:r>
            <w:r w:rsidR="00615904">
              <w:t> </w:t>
            </w:r>
            <w:r w:rsidRPr="00615904">
              <w:t>27, 28)</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Audit (Transitional and Miscellaneous) Amendment Act 1997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152, 1997</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97"/>
                <w:attr w:name="Day" w:val="24"/>
                <w:attr w:name="Month" w:val="10"/>
              </w:smartTagPr>
              <w:r w:rsidRPr="00615904">
                <w:t>24 Oct 1997</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Schedule</w:t>
            </w:r>
            <w:r w:rsidR="00615904">
              <w:t> </w:t>
            </w:r>
            <w:r w:rsidRPr="00615904">
              <w:t>2 (item</w:t>
            </w:r>
            <w:r w:rsidR="00615904">
              <w:t> </w:t>
            </w:r>
            <w:r w:rsidRPr="00615904">
              <w:t xml:space="preserve">735): </w:t>
            </w:r>
            <w:smartTag w:uri="urn:schemas-microsoft-com:office:smarttags" w:element="date">
              <w:smartTagPr>
                <w:attr w:name="Year" w:val="1998"/>
                <w:attr w:name="Day" w:val="1"/>
                <w:attr w:name="Month" w:val="1"/>
              </w:smartTagPr>
              <w:r w:rsidRPr="00615904">
                <w:t>1 Jan 1998</w:t>
              </w:r>
            </w:smartTag>
            <w:r w:rsidRPr="00615904">
              <w:t xml:space="preserve"> (</w:t>
            </w:r>
            <w:r w:rsidRPr="00615904">
              <w:rPr>
                <w:i/>
              </w:rPr>
              <w:t xml:space="preserve">see Gazette </w:t>
            </w:r>
            <w:r w:rsidRPr="00615904">
              <w:t xml:space="preserve">1997, No. GN49) </w:t>
            </w:r>
            <w:r w:rsidRPr="00615904">
              <w:rPr>
                <w:i/>
              </w:rPr>
              <w:t>(y)</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(No.</w:t>
            </w:r>
            <w:r w:rsidR="00615904">
              <w:t> </w:t>
            </w:r>
            <w:r w:rsidRPr="00615904">
              <w:t>2) 1997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167, 1997</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97"/>
                <w:attr w:name="Day" w:val="11"/>
                <w:attr w:name="Month" w:val="11"/>
              </w:smartTagPr>
              <w:r w:rsidRPr="00615904">
                <w:t>11 Nov 1997</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98"/>
                <w:attr w:name="Day" w:val="31"/>
                <w:attr w:name="Month" w:val="1"/>
              </w:smartTagPr>
              <w:r w:rsidRPr="00615904">
                <w:t>31 Jan 1998</w:t>
              </w:r>
            </w:smartTag>
            <w:r w:rsidRPr="00615904">
              <w:t xml:space="preserve"> (</w:t>
            </w:r>
            <w:r w:rsidRPr="00615904">
              <w:rPr>
                <w:i/>
              </w:rPr>
              <w:t xml:space="preserve">see </w:t>
            </w:r>
            <w:r w:rsidRPr="00615904">
              <w:t xml:space="preserve">s. 2 and </w:t>
            </w:r>
            <w:r w:rsidRPr="00615904">
              <w:rPr>
                <w:i/>
              </w:rPr>
              <w:t xml:space="preserve">Gazette </w:t>
            </w:r>
            <w:r w:rsidRPr="00615904">
              <w:t xml:space="preserve">1998, No. GN1) </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Sch. 1</w:t>
            </w:r>
            <w:r w:rsidR="002D1556" w:rsidRPr="00615904">
              <w:t xml:space="preserve"> (items</w:t>
            </w:r>
            <w:r w:rsidR="00615904">
              <w:t> </w:t>
            </w:r>
            <w:r w:rsidR="002D1556" w:rsidRPr="00615904">
              <w:t>10, 15)</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Customs and Excise Legislation Amendment Act (No.</w:t>
            </w:r>
            <w:r w:rsidR="00615904">
              <w:t> </w:t>
            </w:r>
            <w:r w:rsidRPr="00615904">
              <w:t>1) 1998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8, 1998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1998"/>
                <w:attr w:name="Day" w:val="31"/>
                <w:attr w:name="Month" w:val="3"/>
              </w:smartTagPr>
              <w:r w:rsidRPr="00615904">
                <w:t>31 Mar 1998</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Schedule</w:t>
            </w:r>
            <w:r w:rsidR="00615904">
              <w:t> </w:t>
            </w:r>
            <w:r w:rsidRPr="00615904">
              <w:t>1 (items</w:t>
            </w:r>
            <w:r w:rsidR="00615904">
              <w:t> </w:t>
            </w:r>
            <w:r w:rsidRPr="00615904">
              <w:t xml:space="preserve">10, 11): </w:t>
            </w:r>
            <w:r w:rsidRPr="00615904">
              <w:rPr>
                <w:i/>
              </w:rPr>
              <w:t>(z)</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Customs and Excise Amendment (Diesel Fuel Rebate Scheme) Act 1999</w:t>
            </w:r>
          </w:p>
        </w:tc>
        <w:tc>
          <w:tcPr>
            <w:tcW w:w="1134" w:type="dxa"/>
            <w:tcBorders>
              <w:top w:val="single" w:sz="4" w:space="0" w:color="auto"/>
            </w:tcBorders>
          </w:tcPr>
          <w:p w:rsidR="00AC3AB1" w:rsidRPr="00615904" w:rsidRDefault="00AC3AB1" w:rsidP="004328E7">
            <w:pPr>
              <w:pStyle w:val="ENoteTableText"/>
            </w:pPr>
            <w:r w:rsidRPr="00615904">
              <w:t>87, 1999</w:t>
            </w:r>
          </w:p>
        </w:tc>
        <w:tc>
          <w:tcPr>
            <w:tcW w:w="1276" w:type="dxa"/>
            <w:tcBorders>
              <w:top w:val="single" w:sz="4" w:space="0" w:color="auto"/>
            </w:tcBorders>
          </w:tcPr>
          <w:p w:rsidR="00AC3AB1" w:rsidRPr="00615904" w:rsidRDefault="00AC3AB1" w:rsidP="004328E7">
            <w:pPr>
              <w:pStyle w:val="ENoteTableText"/>
            </w:pPr>
            <w:r w:rsidRPr="00615904">
              <w:t>8</w:t>
            </w:r>
            <w:r w:rsidR="00615904">
              <w:t> </w:t>
            </w:r>
            <w:r w:rsidRPr="00615904">
              <w:t>July 1999</w:t>
            </w:r>
          </w:p>
        </w:tc>
        <w:tc>
          <w:tcPr>
            <w:tcW w:w="1842" w:type="dxa"/>
            <w:tcBorders>
              <w:top w:val="single" w:sz="4" w:space="0" w:color="auto"/>
            </w:tcBorders>
          </w:tcPr>
          <w:p w:rsidR="00AC3AB1" w:rsidRPr="00615904" w:rsidRDefault="00AC3AB1" w:rsidP="004328E7">
            <w:pPr>
              <w:pStyle w:val="ENoteTableText"/>
            </w:pPr>
            <w:r w:rsidRPr="00615904">
              <w:t>1</w:t>
            </w:r>
            <w:r w:rsidR="00615904">
              <w:t> </w:t>
            </w:r>
            <w:r w:rsidRPr="00615904">
              <w:t xml:space="preserve">July 2000 </w:t>
            </w:r>
          </w:p>
        </w:tc>
        <w:tc>
          <w:tcPr>
            <w:tcW w:w="1276" w:type="dxa"/>
            <w:tcBorders>
              <w:top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607FC6">
            <w:pPr>
              <w:pStyle w:val="ENoteTTi"/>
            </w:pPr>
            <w:r w:rsidRPr="00615904">
              <w:t>A New Tax System (Indirect Tax and Consequential Amendments) Act</w:t>
            </w:r>
            <w:r w:rsidR="00607FC6" w:rsidRPr="00615904">
              <w:t xml:space="preserve"> </w:t>
            </w:r>
            <w:r w:rsidRPr="00615904">
              <w:t>(No.</w:t>
            </w:r>
            <w:r w:rsidR="00615904">
              <w:t> </w:t>
            </w:r>
            <w:r w:rsidRPr="00615904">
              <w:t>2) 1999</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177, 1999</w:t>
            </w:r>
          </w:p>
        </w:tc>
        <w:tc>
          <w:tcPr>
            <w:tcW w:w="1276" w:type="dxa"/>
            <w:tcBorders>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9"/>
                <w:attr w:name="Day" w:val="22"/>
                <w:attr w:name="Month" w:val="12"/>
              </w:smartTagPr>
              <w:r w:rsidRPr="00615904">
                <w:t>22 Dec 1999</w:t>
              </w:r>
            </w:smartTag>
          </w:p>
        </w:tc>
        <w:tc>
          <w:tcPr>
            <w:tcW w:w="1842" w:type="dxa"/>
            <w:tcBorders>
              <w:bottom w:val="single" w:sz="4" w:space="0" w:color="auto"/>
            </w:tcBorders>
            <w:shd w:val="clear" w:color="auto" w:fill="auto"/>
          </w:tcPr>
          <w:p w:rsidR="00AC3AB1" w:rsidRPr="00615904" w:rsidRDefault="00AC3AB1" w:rsidP="004328E7">
            <w:pPr>
              <w:pStyle w:val="ENoteTableText"/>
            </w:pPr>
            <w:r w:rsidRPr="00615904">
              <w:t>Schedule</w:t>
            </w:r>
            <w:r w:rsidR="00615904">
              <w:t> </w:t>
            </w:r>
            <w:r w:rsidRPr="00615904">
              <w:t>6 (item</w:t>
            </w:r>
            <w:r w:rsidR="00615904">
              <w:t> </w:t>
            </w:r>
            <w:r w:rsidRPr="00615904">
              <w:t xml:space="preserve">7): </w:t>
            </w:r>
            <w:r w:rsidRPr="00615904">
              <w:rPr>
                <w:i/>
              </w:rPr>
              <w:t>(za)</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96" w:name="CU_84301985"/>
            <w:bookmarkEnd w:id="296"/>
            <w:r w:rsidRPr="00615904">
              <w:t>A New Tax System (Indirect Tax and Consequential Amendments) Act (No.</w:t>
            </w:r>
            <w:r w:rsidR="00615904">
              <w:t> </w:t>
            </w:r>
            <w:r w:rsidRPr="00615904">
              <w:t>2) 1999</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177, 1999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9"/>
                <w:attr w:name="Day" w:val="22"/>
                <w:attr w:name="Month" w:val="12"/>
              </w:smartTagPr>
              <w:r w:rsidRPr="00615904">
                <w:t>22 Dec 1999</w:t>
              </w:r>
            </w:smartTag>
          </w:p>
        </w:tc>
        <w:tc>
          <w:tcPr>
            <w:tcW w:w="1842" w:type="dxa"/>
            <w:tcBorders>
              <w:top w:val="single" w:sz="4" w:space="0" w:color="auto"/>
              <w:bottom w:val="single" w:sz="4" w:space="0" w:color="auto"/>
            </w:tcBorders>
            <w:shd w:val="clear" w:color="auto" w:fill="auto"/>
          </w:tcPr>
          <w:p w:rsidR="00AC3AB1" w:rsidRPr="00615904" w:rsidRDefault="00607FC6" w:rsidP="00607FC6">
            <w:pPr>
              <w:pStyle w:val="ENoteTableText"/>
            </w:pPr>
            <w:r w:rsidRPr="00615904">
              <w:t>Schedule</w:t>
            </w:r>
            <w:r w:rsidR="00615904">
              <w:t> </w:t>
            </w:r>
            <w:r w:rsidRPr="00615904">
              <w:t>6 (items</w:t>
            </w:r>
            <w:r w:rsidR="00615904">
              <w:t> </w:t>
            </w:r>
            <w:r w:rsidR="00AC3AB1" w:rsidRPr="00615904">
              <w:t xml:space="preserve">8–11): </w:t>
            </w:r>
            <w:r w:rsidR="00AC3AB1" w:rsidRPr="00615904">
              <w:rPr>
                <w:i/>
              </w:rPr>
              <w:t>(zb)</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297" w:name="CU_85302250"/>
            <w:bookmarkEnd w:id="297"/>
            <w:r w:rsidRPr="00615904">
              <w:t>Taxation Laws Amendment Act (No.</w:t>
            </w:r>
            <w:r w:rsidR="00615904">
              <w:t> </w:t>
            </w:r>
            <w:r w:rsidRPr="00615904">
              <w:t>9) 1999</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181, 1999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1999"/>
                <w:attr w:name="Day" w:val="22"/>
                <w:attr w:name="Month" w:val="12"/>
              </w:smartTagPr>
              <w:r w:rsidRPr="00615904">
                <w:t>22 Dec 1999</w:t>
              </w:r>
            </w:smartTag>
          </w:p>
        </w:tc>
        <w:tc>
          <w:tcPr>
            <w:tcW w:w="1842"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Schedule</w:t>
            </w:r>
            <w:r w:rsidR="00615904">
              <w:t> </w:t>
            </w:r>
            <w:r w:rsidRPr="00615904">
              <w:t>1 (item</w:t>
            </w:r>
            <w:r w:rsidR="00615904">
              <w:t> </w:t>
            </w:r>
            <w:r w:rsidRPr="00615904">
              <w:t xml:space="preserve">2): </w:t>
            </w:r>
            <w:r w:rsidRPr="00615904">
              <w:rPr>
                <w:i/>
              </w:rPr>
              <w:t>(zc)</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(Alcoholic Beverages) Act 2000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85, 2000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30</w:t>
            </w:r>
            <w:r w:rsidR="00615904">
              <w:t> </w:t>
            </w:r>
            <w:r w:rsidRPr="00615904">
              <w:t>June 2000</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1</w:t>
            </w:r>
            <w:r w:rsidR="00615904">
              <w:t> </w:t>
            </w:r>
            <w:r w:rsidRPr="00615904">
              <w:t>July 2000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615904" w:rsidRDefault="00AC3AB1" w:rsidP="004328E7">
            <w:pPr>
              <w:pStyle w:val="ENoteTableText"/>
            </w:pPr>
            <w:r w:rsidRPr="00615904">
              <w:t>A New Tax System (Tax Administration) Act (No.</w:t>
            </w:r>
            <w:r w:rsidR="00615904">
              <w:t> </w:t>
            </w:r>
            <w:r w:rsidRPr="00615904">
              <w:t>2) 2000</w:t>
            </w:r>
          </w:p>
        </w:tc>
        <w:tc>
          <w:tcPr>
            <w:tcW w:w="1134" w:type="dxa"/>
            <w:tcBorders>
              <w:top w:val="single" w:sz="4" w:space="0" w:color="auto"/>
            </w:tcBorders>
          </w:tcPr>
          <w:p w:rsidR="00AC3AB1" w:rsidRPr="00615904" w:rsidRDefault="00AC3AB1" w:rsidP="004328E7">
            <w:pPr>
              <w:pStyle w:val="ENoteTableText"/>
            </w:pPr>
            <w:r w:rsidRPr="00615904">
              <w:t>91, 2000</w:t>
            </w:r>
          </w:p>
        </w:tc>
        <w:tc>
          <w:tcPr>
            <w:tcW w:w="1276" w:type="dxa"/>
            <w:tcBorders>
              <w:top w:val="single" w:sz="4" w:space="0" w:color="auto"/>
            </w:tcBorders>
          </w:tcPr>
          <w:p w:rsidR="00AC3AB1" w:rsidRPr="00615904" w:rsidRDefault="00AC3AB1" w:rsidP="004328E7">
            <w:pPr>
              <w:pStyle w:val="ENoteTableText"/>
            </w:pPr>
            <w:r w:rsidRPr="00615904">
              <w:t>30</w:t>
            </w:r>
            <w:r w:rsidR="00615904">
              <w:t> </w:t>
            </w:r>
            <w:r w:rsidRPr="00615904">
              <w:t>June 2000</w:t>
            </w:r>
          </w:p>
        </w:tc>
        <w:tc>
          <w:tcPr>
            <w:tcW w:w="1842" w:type="dxa"/>
            <w:tcBorders>
              <w:top w:val="single" w:sz="4" w:space="0" w:color="auto"/>
            </w:tcBorders>
          </w:tcPr>
          <w:p w:rsidR="00AC3AB1" w:rsidRPr="00615904" w:rsidRDefault="00AC3AB1" w:rsidP="004328E7">
            <w:pPr>
              <w:pStyle w:val="ENoteTableText"/>
            </w:pPr>
            <w:r w:rsidRPr="00615904">
              <w:t>Schedule</w:t>
            </w:r>
            <w:r w:rsidR="00615904">
              <w:t> </w:t>
            </w:r>
            <w:r w:rsidRPr="00615904">
              <w:t>4B (items</w:t>
            </w:r>
            <w:r w:rsidR="00615904">
              <w:t> </w:t>
            </w:r>
            <w:r w:rsidRPr="00615904">
              <w:t xml:space="preserve">6–10): </w:t>
            </w:r>
            <w:r w:rsidRPr="00615904">
              <w:rPr>
                <w:i/>
              </w:rPr>
              <w:t>(zd)</w:t>
            </w:r>
          </w:p>
        </w:tc>
        <w:tc>
          <w:tcPr>
            <w:tcW w:w="1276" w:type="dxa"/>
            <w:tcBorders>
              <w:top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4328E7">
            <w:pPr>
              <w:pStyle w:val="ENoteTTIndentHeading"/>
            </w:pPr>
            <w:r w:rsidRPr="00615904">
              <w:rPr>
                <w:rFonts w:cs="Times New Roman"/>
              </w:rPr>
              <w:t>as amended by</w:t>
            </w:r>
          </w:p>
        </w:tc>
        <w:tc>
          <w:tcPr>
            <w:tcW w:w="1134"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c>
          <w:tcPr>
            <w:tcW w:w="1842" w:type="dxa"/>
            <w:shd w:val="clear" w:color="auto" w:fill="auto"/>
          </w:tcPr>
          <w:p w:rsidR="00AC3AB1" w:rsidRPr="00615904" w:rsidRDefault="00AC3AB1" w:rsidP="004328E7">
            <w:pPr>
              <w:pStyle w:val="ENoteTableText"/>
            </w:pPr>
          </w:p>
        </w:tc>
        <w:tc>
          <w:tcPr>
            <w:tcW w:w="1276" w:type="dxa"/>
            <w:shd w:val="clear" w:color="auto" w:fill="auto"/>
          </w:tcPr>
          <w:p w:rsidR="00AC3AB1" w:rsidRPr="00615904" w:rsidRDefault="00AC3AB1" w:rsidP="004328E7">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4328E7">
            <w:pPr>
              <w:pStyle w:val="ENoteTTi"/>
            </w:pPr>
            <w:r w:rsidRPr="00615904">
              <w:t>Taxation Laws Amendment Act (No.</w:t>
            </w:r>
            <w:r w:rsidR="00615904">
              <w:t> </w:t>
            </w:r>
            <w:r w:rsidRPr="00615904">
              <w:t>8) 2000</w:t>
            </w:r>
          </w:p>
        </w:tc>
        <w:tc>
          <w:tcPr>
            <w:tcW w:w="1134" w:type="dxa"/>
            <w:tcBorders>
              <w:bottom w:val="single" w:sz="4" w:space="0" w:color="auto"/>
            </w:tcBorders>
            <w:shd w:val="clear" w:color="auto" w:fill="auto"/>
          </w:tcPr>
          <w:p w:rsidR="00AC3AB1" w:rsidRPr="00615904" w:rsidRDefault="00AC3AB1" w:rsidP="004328E7">
            <w:pPr>
              <w:pStyle w:val="ENoteTableText"/>
            </w:pPr>
            <w:r w:rsidRPr="00615904">
              <w:t>156, 2000</w:t>
            </w:r>
          </w:p>
        </w:tc>
        <w:tc>
          <w:tcPr>
            <w:tcW w:w="1276" w:type="dxa"/>
            <w:tcBorders>
              <w:bottom w:val="single" w:sz="4" w:space="0" w:color="auto"/>
            </w:tcBorders>
            <w:shd w:val="clear" w:color="auto" w:fill="auto"/>
          </w:tcPr>
          <w:p w:rsidR="00AC3AB1" w:rsidRPr="00615904" w:rsidRDefault="00AC3AB1" w:rsidP="004328E7">
            <w:pPr>
              <w:pStyle w:val="ENoteTableText"/>
            </w:pPr>
            <w:smartTag w:uri="urn:schemas-microsoft-com:office:smarttags" w:element="date">
              <w:smartTagPr>
                <w:attr w:name="Year" w:val="2000"/>
                <w:attr w:name="Day" w:val="21"/>
                <w:attr w:name="Month" w:val="12"/>
              </w:smartTagPr>
              <w:r w:rsidRPr="00615904">
                <w:t>21 Dec 2000</w:t>
              </w:r>
            </w:smartTag>
          </w:p>
        </w:tc>
        <w:tc>
          <w:tcPr>
            <w:tcW w:w="1842" w:type="dxa"/>
            <w:tcBorders>
              <w:bottom w:val="single" w:sz="4" w:space="0" w:color="auto"/>
            </w:tcBorders>
            <w:shd w:val="clear" w:color="auto" w:fill="auto"/>
          </w:tcPr>
          <w:p w:rsidR="00AC3AB1" w:rsidRPr="00615904" w:rsidRDefault="00AC3AB1" w:rsidP="004328E7">
            <w:pPr>
              <w:pStyle w:val="ENoteTableText"/>
            </w:pPr>
            <w:r w:rsidRPr="00615904">
              <w:t>Schedule</w:t>
            </w:r>
            <w:r w:rsidR="00615904">
              <w:t> </w:t>
            </w:r>
            <w:r w:rsidRPr="00615904">
              <w:t>7 (item</w:t>
            </w:r>
            <w:r w:rsidR="00615904">
              <w:t> </w:t>
            </w:r>
            <w:r w:rsidRPr="00615904">
              <w:t xml:space="preserve">12): </w:t>
            </w:r>
            <w:r w:rsidRPr="00615904">
              <w:rPr>
                <w:i/>
              </w:rPr>
              <w:t>(ze)</w:t>
            </w:r>
          </w:p>
        </w:tc>
        <w:tc>
          <w:tcPr>
            <w:tcW w:w="1276" w:type="dxa"/>
            <w:tcBorders>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Product Stewardship (Oil) (Consequential Amendments) Act 2000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105, 2000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6</w:t>
            </w:r>
            <w:r w:rsidR="00615904">
              <w:t> </w:t>
            </w:r>
            <w:r w:rsidRPr="00615904">
              <w:t>July 2000</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Schedule</w:t>
            </w:r>
            <w:r w:rsidR="00615904">
              <w:t> </w:t>
            </w:r>
            <w:r w:rsidRPr="00615904">
              <w:t>1 (item</w:t>
            </w:r>
            <w:r w:rsidR="00615904">
              <w:t> </w:t>
            </w:r>
            <w:r w:rsidRPr="00615904">
              <w:t>1): 6</w:t>
            </w:r>
            <w:r w:rsidR="00615904">
              <w:t> </w:t>
            </w:r>
            <w:r w:rsidRPr="00615904">
              <w:t xml:space="preserve">July 2000 </w:t>
            </w:r>
            <w:r w:rsidRPr="00615904">
              <w:rPr>
                <w:i/>
              </w:rPr>
              <w:t>(zf)</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Amendment (Compliance Improvement) Act 2000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115, 2000</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0"/>
                <w:attr w:name="Day" w:val="7"/>
                <w:attr w:name="Month" w:val="9"/>
              </w:smartTagPr>
              <w:r w:rsidRPr="00615904">
                <w:t>7 Sept 2000</w:t>
              </w:r>
            </w:smartTag>
          </w:p>
        </w:tc>
        <w:tc>
          <w:tcPr>
            <w:tcW w:w="1842"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0"/>
                <w:attr w:name="Day" w:val="7"/>
                <w:attr w:name="Month" w:val="9"/>
              </w:smartTagPr>
              <w:r w:rsidRPr="00615904">
                <w:t>7 Sept 2000</w:t>
              </w:r>
            </w:smartTag>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 4, Sch. 1 (item</w:t>
            </w:r>
            <w:r w:rsidR="00615904">
              <w:t> </w:t>
            </w:r>
            <w:r w:rsidR="002D1556" w:rsidRPr="00615904">
              <w:t>62) and Sch. 2</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Petroleum Excise Amendment (Measures to Address Evasion) Act 2000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125, 2000</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0"/>
                <w:attr w:name="Day" w:val="26"/>
                <w:attr w:name="Month" w:val="10"/>
              </w:smartTagPr>
              <w:r w:rsidRPr="00615904">
                <w:t>26 Oct 2000</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Schedule</w:t>
            </w:r>
            <w:r w:rsidR="00615904">
              <w:t> </w:t>
            </w:r>
            <w:r w:rsidRPr="00615904">
              <w:t>2 (item</w:t>
            </w:r>
            <w:r w:rsidR="00615904">
              <w:t> </w:t>
            </w:r>
            <w:r w:rsidRPr="00615904">
              <w:t xml:space="preserve">5): </w:t>
            </w:r>
            <w:r w:rsidRPr="00615904">
              <w:rPr>
                <w:i/>
              </w:rPr>
              <w:t>(zg)</w:t>
            </w:r>
            <w:r w:rsidRPr="00615904">
              <w:rPr>
                <w:i/>
              </w:rPr>
              <w:br/>
            </w:r>
            <w:r w:rsidRPr="00615904">
              <w:t>Remainder: Royal Assent</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single" w:sz="6" w:space="0" w:color="auto"/>
            <w:insideH w:val="none" w:sz="0" w:space="0" w:color="auto"/>
          </w:tblBorders>
          <w:tblCellMar>
            <w:left w:w="107" w:type="dxa"/>
            <w:right w:w="107" w:type="dxa"/>
          </w:tblCellMar>
        </w:tblPrEx>
        <w:trPr>
          <w:cantSplit/>
        </w:trPr>
        <w:tc>
          <w:tcPr>
            <w:tcW w:w="1985" w:type="dxa"/>
            <w:tcBorders>
              <w:top w:val="single" w:sz="4" w:space="0" w:color="auto"/>
              <w:bottom w:val="nil"/>
            </w:tcBorders>
          </w:tcPr>
          <w:p w:rsidR="00AC3AB1" w:rsidRPr="00615904" w:rsidRDefault="00AC3AB1" w:rsidP="0013620B">
            <w:pPr>
              <w:pStyle w:val="ENoteTableText"/>
            </w:pPr>
            <w:r w:rsidRPr="00615904">
              <w:t>Criminal Code Amendment (Theft, Fraud, Bribery and Related Offences) Act 2000</w:t>
            </w:r>
          </w:p>
        </w:tc>
        <w:tc>
          <w:tcPr>
            <w:tcW w:w="1134" w:type="dxa"/>
            <w:tcBorders>
              <w:top w:val="single" w:sz="4" w:space="0" w:color="auto"/>
              <w:bottom w:val="nil"/>
            </w:tcBorders>
          </w:tcPr>
          <w:p w:rsidR="00AC3AB1" w:rsidRPr="00615904" w:rsidRDefault="00AC3AB1" w:rsidP="0013620B">
            <w:pPr>
              <w:pStyle w:val="ENoteTableText"/>
            </w:pPr>
            <w:r w:rsidRPr="00615904">
              <w:t>137, 2000</w:t>
            </w:r>
          </w:p>
        </w:tc>
        <w:tc>
          <w:tcPr>
            <w:tcW w:w="1276" w:type="dxa"/>
            <w:tcBorders>
              <w:top w:val="single" w:sz="4" w:space="0" w:color="auto"/>
              <w:bottom w:val="nil"/>
            </w:tcBorders>
          </w:tcPr>
          <w:p w:rsidR="00AC3AB1" w:rsidRPr="00615904" w:rsidRDefault="00AC3AB1" w:rsidP="0013620B">
            <w:pPr>
              <w:pStyle w:val="ENoteTableText"/>
            </w:pPr>
            <w:smartTag w:uri="urn:schemas-microsoft-com:office:smarttags" w:element="date">
              <w:smartTagPr>
                <w:attr w:name="Year" w:val="2000"/>
                <w:attr w:name="Day" w:val="24"/>
                <w:attr w:name="Month" w:val="11"/>
              </w:smartTagPr>
              <w:r w:rsidRPr="00615904">
                <w:t>24 Nov 2000</w:t>
              </w:r>
            </w:smartTag>
          </w:p>
        </w:tc>
        <w:tc>
          <w:tcPr>
            <w:tcW w:w="1842" w:type="dxa"/>
            <w:tcBorders>
              <w:top w:val="single" w:sz="4" w:space="0" w:color="auto"/>
              <w:bottom w:val="nil"/>
            </w:tcBorders>
          </w:tcPr>
          <w:p w:rsidR="00AC3AB1" w:rsidRPr="00615904" w:rsidRDefault="002B08B1" w:rsidP="0013620B">
            <w:pPr>
              <w:pStyle w:val="ENoteTableText"/>
            </w:pPr>
            <w:r w:rsidRPr="00615904">
              <w:t>Sch 2 (items</w:t>
            </w:r>
            <w:r w:rsidR="00615904">
              <w:t> </w:t>
            </w:r>
            <w:r w:rsidRPr="00615904">
              <w:t>181–186, 418, 419): 24</w:t>
            </w:r>
            <w:r w:rsidR="00615904">
              <w:t> </w:t>
            </w:r>
            <w:r w:rsidRPr="00615904">
              <w:t>May 2001 (s 2(3))</w:t>
            </w:r>
          </w:p>
        </w:tc>
        <w:tc>
          <w:tcPr>
            <w:tcW w:w="1276" w:type="dxa"/>
            <w:tcBorders>
              <w:top w:val="single" w:sz="4" w:space="0" w:color="auto"/>
              <w:bottom w:val="nil"/>
            </w:tcBorders>
          </w:tcPr>
          <w:p w:rsidR="00AC3AB1" w:rsidRPr="00615904" w:rsidRDefault="00AC3AB1" w:rsidP="0013620B">
            <w:pPr>
              <w:pStyle w:val="ENoteTableText"/>
            </w:pPr>
            <w:r w:rsidRPr="00615904">
              <w:t>Sch 2 (</w:t>
            </w:r>
            <w:r w:rsidR="002D1556" w:rsidRPr="00615904">
              <w:t>items</w:t>
            </w:r>
            <w:r w:rsidR="00615904">
              <w:t> </w:t>
            </w:r>
            <w:r w:rsidR="002D1556" w:rsidRPr="00615904">
              <w:t>418, 419)</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shd w:val="clear" w:color="auto" w:fill="auto"/>
          </w:tcPr>
          <w:p w:rsidR="00AC3AB1" w:rsidRPr="00615904" w:rsidRDefault="00AC3AB1" w:rsidP="00D0338C">
            <w:pPr>
              <w:pStyle w:val="ENoteTTIndentHeading"/>
              <w:keepNext w:val="0"/>
            </w:pPr>
            <w:r w:rsidRPr="00615904">
              <w:rPr>
                <w:rFonts w:cs="Times New Roman"/>
              </w:rPr>
              <w:t>as amended by</w:t>
            </w:r>
          </w:p>
        </w:tc>
        <w:tc>
          <w:tcPr>
            <w:tcW w:w="1134" w:type="dxa"/>
            <w:shd w:val="clear" w:color="auto" w:fill="auto"/>
          </w:tcPr>
          <w:p w:rsidR="00AC3AB1" w:rsidRPr="00615904" w:rsidRDefault="00AC3AB1" w:rsidP="0013620B">
            <w:pPr>
              <w:pStyle w:val="ENoteTableText"/>
            </w:pPr>
          </w:p>
        </w:tc>
        <w:tc>
          <w:tcPr>
            <w:tcW w:w="1276" w:type="dxa"/>
            <w:shd w:val="clear" w:color="auto" w:fill="auto"/>
          </w:tcPr>
          <w:p w:rsidR="00AC3AB1" w:rsidRPr="00615904" w:rsidRDefault="00AC3AB1" w:rsidP="0013620B">
            <w:pPr>
              <w:pStyle w:val="ENoteTableText"/>
            </w:pPr>
          </w:p>
        </w:tc>
        <w:tc>
          <w:tcPr>
            <w:tcW w:w="1842" w:type="dxa"/>
            <w:shd w:val="clear" w:color="auto" w:fill="auto"/>
          </w:tcPr>
          <w:p w:rsidR="00AC3AB1" w:rsidRPr="00615904" w:rsidRDefault="00AC3AB1" w:rsidP="0013620B">
            <w:pPr>
              <w:pStyle w:val="ENoteTableText"/>
            </w:pPr>
          </w:p>
        </w:tc>
        <w:tc>
          <w:tcPr>
            <w:tcW w:w="1276" w:type="dxa"/>
            <w:shd w:val="clear" w:color="auto" w:fill="auto"/>
          </w:tcPr>
          <w:p w:rsidR="00AC3AB1" w:rsidRPr="00615904" w:rsidRDefault="00AC3AB1" w:rsidP="0013620B">
            <w:pPr>
              <w:pStyle w:val="ENoteTableText"/>
            </w:pP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bottom w:val="single" w:sz="4" w:space="0" w:color="auto"/>
            </w:tcBorders>
            <w:shd w:val="clear" w:color="auto" w:fill="auto"/>
          </w:tcPr>
          <w:p w:rsidR="00AC3AB1" w:rsidRPr="00615904" w:rsidRDefault="00AC3AB1" w:rsidP="00D0338C">
            <w:pPr>
              <w:pStyle w:val="ENoteTTi"/>
              <w:keepNext w:val="0"/>
            </w:pPr>
            <w:r w:rsidRPr="00615904">
              <w:t>Statute Law Revision Act 2002</w:t>
            </w:r>
          </w:p>
        </w:tc>
        <w:tc>
          <w:tcPr>
            <w:tcW w:w="1134" w:type="dxa"/>
            <w:tcBorders>
              <w:bottom w:val="single" w:sz="4" w:space="0" w:color="auto"/>
            </w:tcBorders>
            <w:shd w:val="clear" w:color="auto" w:fill="auto"/>
          </w:tcPr>
          <w:p w:rsidR="00AC3AB1" w:rsidRPr="00615904" w:rsidRDefault="00AC3AB1" w:rsidP="0013620B">
            <w:pPr>
              <w:pStyle w:val="ENoteTableText"/>
            </w:pPr>
            <w:r w:rsidRPr="00615904">
              <w:t>63, 2002</w:t>
            </w:r>
          </w:p>
        </w:tc>
        <w:tc>
          <w:tcPr>
            <w:tcW w:w="1276" w:type="dxa"/>
            <w:tcBorders>
              <w:bottom w:val="single" w:sz="4" w:space="0" w:color="auto"/>
            </w:tcBorders>
            <w:shd w:val="clear" w:color="auto" w:fill="auto"/>
          </w:tcPr>
          <w:p w:rsidR="00AC3AB1" w:rsidRPr="00615904" w:rsidRDefault="00AC3AB1" w:rsidP="0013620B">
            <w:pPr>
              <w:pStyle w:val="ENoteTableText"/>
            </w:pPr>
            <w:r w:rsidRPr="00615904">
              <w:t>3</w:t>
            </w:r>
            <w:r w:rsidR="00615904">
              <w:t> </w:t>
            </w:r>
            <w:r w:rsidRPr="00615904">
              <w:t>July 2002</w:t>
            </w:r>
          </w:p>
        </w:tc>
        <w:tc>
          <w:tcPr>
            <w:tcW w:w="1842" w:type="dxa"/>
            <w:tcBorders>
              <w:bottom w:val="single" w:sz="4" w:space="0" w:color="auto"/>
            </w:tcBorders>
            <w:shd w:val="clear" w:color="auto" w:fill="auto"/>
          </w:tcPr>
          <w:p w:rsidR="00AC3AB1" w:rsidRPr="00615904" w:rsidRDefault="00AC3AB1" w:rsidP="0013620B">
            <w:pPr>
              <w:pStyle w:val="ENoteTableText"/>
            </w:pPr>
            <w:r w:rsidRPr="00615904">
              <w:t>Schedule</w:t>
            </w:r>
            <w:r w:rsidR="00615904">
              <w:t> </w:t>
            </w:r>
            <w:r w:rsidRPr="00615904">
              <w:t>2 (item</w:t>
            </w:r>
            <w:r w:rsidR="00615904">
              <w:t> </w:t>
            </w:r>
            <w:r w:rsidRPr="00615904">
              <w:t xml:space="preserve">7): </w:t>
            </w:r>
            <w:r w:rsidRPr="00615904">
              <w:rPr>
                <w:i/>
              </w:rPr>
              <w:t>(zh)</w:t>
            </w:r>
          </w:p>
        </w:tc>
        <w:tc>
          <w:tcPr>
            <w:tcW w:w="1276" w:type="dxa"/>
            <w:tcBorders>
              <w:bottom w:val="single" w:sz="4" w:space="0" w:color="auto"/>
            </w:tcBorders>
            <w:shd w:val="clear" w:color="auto" w:fill="auto"/>
          </w:tcPr>
          <w:p w:rsidR="00AC3AB1" w:rsidRPr="00615904" w:rsidRDefault="00AC3AB1" w:rsidP="0013620B">
            <w:pPr>
              <w:pStyle w:val="ENoteTableText"/>
            </w:pPr>
            <w:r w:rsidRPr="00615904">
              <w:t>—</w:t>
            </w:r>
          </w:p>
        </w:tc>
      </w:tr>
      <w:tr w:rsidR="00AC3AB1" w:rsidRPr="00615904" w:rsidTr="00EE525E">
        <w:tblPrEx>
          <w:tblBorders>
            <w:top w:val="none" w:sz="0" w:space="0" w:color="auto"/>
            <w:bottom w:val="single" w:sz="6"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615904" w:rsidRDefault="00AC3AB1" w:rsidP="0013620B">
            <w:pPr>
              <w:pStyle w:val="ENoteTableText"/>
            </w:pPr>
            <w:bookmarkStart w:id="298" w:name="CU_96303349"/>
            <w:bookmarkEnd w:id="298"/>
            <w:r w:rsidRPr="00615904">
              <w:t>Taxation Laws Amendment (Excise Arrangements) Act 2001</w:t>
            </w:r>
          </w:p>
        </w:tc>
        <w:tc>
          <w:tcPr>
            <w:tcW w:w="1134"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25, 2001</w:t>
            </w:r>
          </w:p>
        </w:tc>
        <w:tc>
          <w:tcPr>
            <w:tcW w:w="1276" w:type="dxa"/>
            <w:tcBorders>
              <w:top w:val="single" w:sz="4" w:space="0" w:color="auto"/>
              <w:bottom w:val="single" w:sz="4" w:space="0" w:color="auto"/>
            </w:tcBorders>
            <w:shd w:val="clear" w:color="auto" w:fill="auto"/>
          </w:tcPr>
          <w:p w:rsidR="00AC3AB1" w:rsidRPr="00615904" w:rsidRDefault="00AC3AB1" w:rsidP="0013620B">
            <w:pPr>
              <w:pStyle w:val="ENoteTableText"/>
            </w:pPr>
            <w:smartTag w:uri="urn:schemas-microsoft-com:office:smarttags" w:element="date">
              <w:smartTagPr>
                <w:attr w:name="Year" w:val="2001"/>
                <w:attr w:name="Day" w:val="6"/>
                <w:attr w:name="Month" w:val="4"/>
              </w:smartTagPr>
              <w:r w:rsidRPr="00615904">
                <w:t>6 Apr 2001</w:t>
              </w:r>
            </w:smartTag>
          </w:p>
        </w:tc>
        <w:tc>
          <w:tcPr>
            <w:tcW w:w="1842"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Schedule</w:t>
            </w:r>
            <w:r w:rsidR="00615904">
              <w:t> </w:t>
            </w:r>
            <w:r w:rsidRPr="00615904">
              <w:t>1 and Schedule</w:t>
            </w:r>
            <w:r w:rsidR="00615904">
              <w:t> </w:t>
            </w:r>
            <w:r w:rsidRPr="00615904">
              <w:t>2 (items</w:t>
            </w:r>
            <w:r w:rsidR="00615904">
              <w:t> </w:t>
            </w:r>
            <w:r w:rsidRPr="00615904">
              <w:t>1–68, 70–105, 107, 108, 110–123): 4</w:t>
            </w:r>
            <w:r w:rsidR="00615904">
              <w:t> </w:t>
            </w:r>
            <w:r w:rsidRPr="00615904">
              <w:t xml:space="preserve">May 2001 </w:t>
            </w:r>
            <w:r w:rsidRPr="00615904">
              <w:rPr>
                <w:i/>
              </w:rPr>
              <w:t>(zi)</w:t>
            </w:r>
            <w:r w:rsidRPr="00615904">
              <w:br/>
              <w:t>Schedule</w:t>
            </w:r>
            <w:r w:rsidR="00615904">
              <w:t> </w:t>
            </w:r>
            <w:r w:rsidRPr="00615904">
              <w:t>2 (items</w:t>
            </w:r>
            <w:r w:rsidR="00615904">
              <w:t> </w:t>
            </w:r>
            <w:r w:rsidRPr="00615904">
              <w:t xml:space="preserve">69, 106, 109): </w:t>
            </w:r>
            <w:r w:rsidRPr="00615904">
              <w:rPr>
                <w:i/>
              </w:rPr>
              <w:t>(zi)</w:t>
            </w:r>
          </w:p>
        </w:tc>
        <w:tc>
          <w:tcPr>
            <w:tcW w:w="1276"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Sch. 2 (items</w:t>
            </w:r>
            <w:r w:rsidR="00615904">
              <w:t> </w:t>
            </w:r>
            <w:r w:rsidRPr="00615904">
              <w:t>5, 13, 17</w:t>
            </w:r>
            <w:r w:rsidR="00013AE7" w:rsidRPr="00615904">
              <w:t>, 22, 113, 117)</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Corporations (Repeals, Consequentials and Transitionals) Act 2001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55, 2001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28</w:t>
            </w:r>
            <w:r w:rsidR="00615904">
              <w:t> </w:t>
            </w:r>
            <w:r w:rsidRPr="00615904">
              <w:t>June 2001</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4–14 and Schedule</w:t>
            </w:r>
            <w:r w:rsidR="00615904">
              <w:t> </w:t>
            </w:r>
            <w:r w:rsidRPr="00615904">
              <w:t>3 (items</w:t>
            </w:r>
            <w:r w:rsidR="00615904">
              <w:t> </w:t>
            </w:r>
            <w:r w:rsidRPr="00615904">
              <w:t>176–178): 15</w:t>
            </w:r>
            <w:r w:rsidR="00615904">
              <w:t> </w:t>
            </w:r>
            <w:r w:rsidRPr="00615904">
              <w:t>July 2001 (</w:t>
            </w:r>
            <w:r w:rsidRPr="00615904">
              <w:rPr>
                <w:i/>
              </w:rPr>
              <w:t xml:space="preserve">see Gazette </w:t>
            </w:r>
            <w:r w:rsidRPr="00615904">
              <w:t xml:space="preserve">2001, No. S285) </w:t>
            </w:r>
            <w:r w:rsidRPr="00615904">
              <w:rPr>
                <w:i/>
              </w:rPr>
              <w:t>(zj)</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ss.</w:t>
            </w:r>
            <w:r w:rsidR="00615904">
              <w:t> </w:t>
            </w:r>
            <w:r w:rsidRPr="00615904">
              <w:t>4–14</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Treasury Legislation Amendment (Application of Criminal Code) Act (No.</w:t>
            </w:r>
            <w:r w:rsidR="00615904">
              <w:t> </w:t>
            </w:r>
            <w:r w:rsidRPr="00615904">
              <w:t>2) 2001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146, 2001</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1"/>
                <w:attr w:name="Day" w:val="1"/>
                <w:attr w:name="Month" w:val="10"/>
              </w:smartTagPr>
              <w:r w:rsidRPr="00615904">
                <w:t>1 Oct 2001</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 4 and Schedule</w:t>
            </w:r>
            <w:r w:rsidR="00615904">
              <w:t> </w:t>
            </w:r>
            <w:r w:rsidRPr="00615904">
              <w:t>4 (items</w:t>
            </w:r>
            <w:r w:rsidR="00615904">
              <w:t> </w:t>
            </w:r>
            <w:r w:rsidRPr="00615904">
              <w:t xml:space="preserve">12–32): 15 Dec 2001 </w:t>
            </w:r>
            <w:r w:rsidRPr="00615904">
              <w:rPr>
                <w:i/>
              </w:rPr>
              <w:t>(zk)</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w:t>
            </w:r>
            <w:r w:rsidR="00013AE7" w:rsidRPr="00615904">
              <w:t xml:space="preserve"> 4</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Fuel Legislation Amendment (Grant and Rebate Schemes) Act 2001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165, 2001</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1"/>
                <w:attr w:name="Day" w:val="1"/>
                <w:attr w:name="Month" w:val="10"/>
              </w:smartTagPr>
              <w:r w:rsidRPr="00615904">
                <w:t>1 Oct 2001</w:t>
              </w:r>
            </w:smartTag>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Schedule</w:t>
            </w:r>
            <w:r w:rsidR="00615904">
              <w:t> </w:t>
            </w:r>
            <w:r w:rsidRPr="00615904">
              <w:t>1 (items</w:t>
            </w:r>
            <w:r w:rsidR="00615904">
              <w:t> </w:t>
            </w:r>
            <w:r w:rsidRPr="00615904">
              <w:t xml:space="preserve">13–16): </w:t>
            </w:r>
            <w:smartTag w:uri="urn:schemas-microsoft-com:office:smarttags" w:element="date">
              <w:smartTagPr>
                <w:attr w:name="Year" w:val="2002"/>
                <w:attr w:name="Day" w:val="1"/>
                <w:attr w:name="Month" w:val="4"/>
              </w:smartTagPr>
              <w:r w:rsidRPr="00615904">
                <w:t>1 Apr 2002</w:t>
              </w:r>
            </w:smartTag>
            <w:r w:rsidRPr="00615904">
              <w:br/>
              <w:t>Remainder: Royal Assent</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Diesel Fuel Rebate Scheme Amendment Act 2002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46, 2002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29</w:t>
            </w:r>
            <w:r w:rsidR="00615904">
              <w:t> </w:t>
            </w:r>
            <w:r w:rsidRPr="00615904">
              <w:t>June 2002</w:t>
            </w:r>
          </w:p>
        </w:tc>
        <w:tc>
          <w:tcPr>
            <w:tcW w:w="1842" w:type="dxa"/>
            <w:tcBorders>
              <w:top w:val="single" w:sz="4" w:space="0" w:color="auto"/>
              <w:bottom w:val="single" w:sz="4" w:space="0" w:color="auto"/>
            </w:tcBorders>
          </w:tcPr>
          <w:p w:rsidR="00AC3AB1" w:rsidRPr="00615904" w:rsidRDefault="00AC3AB1" w:rsidP="004328E7">
            <w:pPr>
              <w:pStyle w:val="ENoteTableText"/>
            </w:pPr>
            <w:r w:rsidRPr="00615904">
              <w:t>29</w:t>
            </w:r>
            <w:r w:rsidR="00615904">
              <w:t> </w:t>
            </w:r>
            <w:r w:rsidRPr="00615904">
              <w:t>June 2002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Sch. 1 (item</w:t>
            </w:r>
            <w:r w:rsidR="00615904">
              <w:t> </w:t>
            </w:r>
            <w:r w:rsidR="00013AE7" w:rsidRPr="00615904">
              <w:t>10)</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Laws Amendment Act (No.</w:t>
            </w:r>
            <w:r w:rsidR="00615904">
              <w:t> </w:t>
            </w:r>
            <w:r w:rsidRPr="00615904">
              <w:t>1) 2002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107, 2002</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2"/>
                <w:attr w:name="Day" w:val="2"/>
                <w:attr w:name="Month" w:val="12"/>
              </w:smartTagPr>
              <w:r w:rsidRPr="00615904">
                <w:t>2 Dec 2002</w:t>
              </w:r>
            </w:smartTag>
          </w:p>
        </w:tc>
        <w:tc>
          <w:tcPr>
            <w:tcW w:w="1842" w:type="dxa"/>
            <w:tcBorders>
              <w:top w:val="single" w:sz="4" w:space="0" w:color="auto"/>
              <w:bottom w:val="single" w:sz="4" w:space="0" w:color="auto"/>
            </w:tcBorders>
          </w:tcPr>
          <w:p w:rsidR="00AC3AB1" w:rsidRPr="00615904" w:rsidRDefault="00AC3AB1" w:rsidP="0083125E">
            <w:pPr>
              <w:pStyle w:val="ENoteTableText"/>
            </w:pPr>
            <w:r w:rsidRPr="00615904">
              <w:t>Sch</w:t>
            </w:r>
            <w:r w:rsidR="009C6C01" w:rsidRPr="00615904">
              <w:t> </w:t>
            </w:r>
            <w:r w:rsidRPr="00615904">
              <w:t>1</w:t>
            </w:r>
            <w:r w:rsidR="004B7E3A" w:rsidRPr="00615904">
              <w:t xml:space="preserve"> (items</w:t>
            </w:r>
            <w:r w:rsidR="00615904">
              <w:t> </w:t>
            </w:r>
            <w:r w:rsidR="004B7E3A" w:rsidRPr="00615904">
              <w:t>4–6)</w:t>
            </w:r>
            <w:r w:rsidRPr="00615904">
              <w:t>: 14</w:t>
            </w:r>
            <w:r w:rsidR="00615904">
              <w:t> </w:t>
            </w:r>
            <w:r w:rsidRPr="00615904">
              <w:t xml:space="preserve">May 2002 </w:t>
            </w:r>
            <w:r w:rsidR="004B7E3A" w:rsidRPr="00615904">
              <w:t>(s 2(1) item</w:t>
            </w:r>
            <w:r w:rsidR="00615904">
              <w:t> </w:t>
            </w:r>
            <w:r w:rsidR="004B7E3A" w:rsidRPr="00615904">
              <w:t>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Crimes Legislation Enhancement Act 2003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41, 2003</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3</w:t>
            </w:r>
            <w:r w:rsidR="00615904">
              <w:t> </w:t>
            </w:r>
            <w:r w:rsidRPr="00615904">
              <w:t>June 2003</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3 (item</w:t>
            </w:r>
            <w:r w:rsidR="00615904">
              <w:t> </w:t>
            </w:r>
            <w:r w:rsidRPr="00615904">
              <w:t xml:space="preserve">33): </w:t>
            </w:r>
            <w:r w:rsidR="00713726" w:rsidRPr="00615904">
              <w:t>4</w:t>
            </w:r>
            <w:r w:rsidR="00615904">
              <w:t> </w:t>
            </w:r>
            <w:r w:rsidR="00713726" w:rsidRPr="00615904">
              <w:t>May 2001 (s 2(1) item</w:t>
            </w:r>
            <w:r w:rsidR="00615904">
              <w:t> </w:t>
            </w:r>
            <w:r w:rsidR="00713726" w:rsidRPr="00615904">
              <w:t>22)</w:t>
            </w:r>
            <w:r w:rsidRPr="00615904">
              <w:br/>
              <w:t>Sch</w:t>
            </w:r>
            <w:r w:rsidR="009C6C01" w:rsidRPr="00615904">
              <w:t> </w:t>
            </w:r>
            <w:r w:rsidRPr="00615904">
              <w:t>3 (item</w:t>
            </w:r>
            <w:r w:rsidR="00615904">
              <w:t> </w:t>
            </w:r>
            <w:r w:rsidRPr="00615904">
              <w:t xml:space="preserve">42): </w:t>
            </w:r>
            <w:r w:rsidR="00713726" w:rsidRPr="00615904">
              <w:t>3</w:t>
            </w:r>
            <w:r w:rsidR="00615904">
              <w:t> </w:t>
            </w:r>
            <w:r w:rsidR="00713726" w:rsidRPr="00615904">
              <w:t>June 2003 (s 2(1) item</w:t>
            </w:r>
            <w:r w:rsidR="00615904">
              <w:t> </w:t>
            </w:r>
            <w:r w:rsidR="00713726" w:rsidRPr="00615904">
              <w:t>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S</w:t>
            </w:r>
            <w:r w:rsidR="00013AE7" w:rsidRPr="00615904">
              <w:t>ch 3 (item</w:t>
            </w:r>
            <w:r w:rsidR="00615904">
              <w:t> </w:t>
            </w:r>
            <w:r w:rsidR="00013AE7" w:rsidRPr="00615904">
              <w:t>42)</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tcBorders>
          </w:tcPr>
          <w:p w:rsidR="00AC3AB1" w:rsidRPr="00615904" w:rsidRDefault="00AC3AB1" w:rsidP="0013620B">
            <w:pPr>
              <w:pStyle w:val="ENoteTableText"/>
            </w:pPr>
            <w:r w:rsidRPr="00615904">
              <w:t>Energy Grants (Credits) Scheme (Consequential Amendments) Act 2003</w:t>
            </w:r>
          </w:p>
        </w:tc>
        <w:tc>
          <w:tcPr>
            <w:tcW w:w="1134" w:type="dxa"/>
            <w:tcBorders>
              <w:top w:val="single" w:sz="4" w:space="0" w:color="auto"/>
            </w:tcBorders>
          </w:tcPr>
          <w:p w:rsidR="00AC3AB1" w:rsidRPr="00615904" w:rsidRDefault="00AC3AB1" w:rsidP="0013620B">
            <w:pPr>
              <w:pStyle w:val="ENoteTableText"/>
            </w:pPr>
            <w:r w:rsidRPr="00615904">
              <w:t>54, 2003</w:t>
            </w:r>
          </w:p>
        </w:tc>
        <w:tc>
          <w:tcPr>
            <w:tcW w:w="1276" w:type="dxa"/>
            <w:tcBorders>
              <w:top w:val="single" w:sz="4" w:space="0" w:color="auto"/>
            </w:tcBorders>
          </w:tcPr>
          <w:p w:rsidR="00AC3AB1" w:rsidRPr="00615904" w:rsidRDefault="00AC3AB1" w:rsidP="0013620B">
            <w:pPr>
              <w:pStyle w:val="ENoteTableText"/>
            </w:pPr>
            <w:r w:rsidRPr="00615904">
              <w:t>27</w:t>
            </w:r>
            <w:r w:rsidR="00615904">
              <w:t> </w:t>
            </w:r>
            <w:r w:rsidRPr="00615904">
              <w:t>June 2003</w:t>
            </w:r>
          </w:p>
        </w:tc>
        <w:tc>
          <w:tcPr>
            <w:tcW w:w="1842" w:type="dxa"/>
            <w:tcBorders>
              <w:top w:val="single" w:sz="4" w:space="0" w:color="auto"/>
            </w:tcBorders>
          </w:tcPr>
          <w:p w:rsidR="00AC3AB1" w:rsidRPr="00615904" w:rsidRDefault="00AC3AB1" w:rsidP="0013620B">
            <w:pPr>
              <w:pStyle w:val="ENoteTableText"/>
            </w:pPr>
            <w:r w:rsidRPr="00615904">
              <w:t>1</w:t>
            </w:r>
            <w:r w:rsidR="00615904">
              <w:t> </w:t>
            </w:r>
            <w:r w:rsidRPr="00615904">
              <w:t>July 2003</w:t>
            </w:r>
          </w:p>
        </w:tc>
        <w:tc>
          <w:tcPr>
            <w:tcW w:w="1276" w:type="dxa"/>
            <w:tcBorders>
              <w:top w:val="single" w:sz="4" w:space="0" w:color="auto"/>
            </w:tcBorders>
          </w:tcPr>
          <w:p w:rsidR="00AC3AB1" w:rsidRPr="00615904" w:rsidRDefault="00AC3AB1" w:rsidP="0013620B">
            <w:pPr>
              <w:pStyle w:val="ENoteTableText"/>
            </w:pPr>
            <w:r w:rsidRPr="00615904">
              <w:t>S</w:t>
            </w:r>
            <w:r w:rsidR="00013AE7" w:rsidRPr="00615904">
              <w:t>ch 4 (item</w:t>
            </w:r>
            <w:r w:rsidR="00615904">
              <w:t> </w:t>
            </w:r>
            <w:r w:rsidR="00013AE7" w:rsidRPr="00615904">
              <w:t>18)</w:t>
            </w: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615904" w:rsidRDefault="00AC3AB1" w:rsidP="0013620B">
            <w:pPr>
              <w:pStyle w:val="ENoteTTIndentHeading"/>
              <w:keepNext w:val="0"/>
            </w:pPr>
            <w:r w:rsidRPr="00615904">
              <w:rPr>
                <w:rFonts w:cs="Times New Roman"/>
              </w:rPr>
              <w:t>as amended by</w:t>
            </w:r>
          </w:p>
        </w:tc>
        <w:tc>
          <w:tcPr>
            <w:tcW w:w="1134" w:type="dxa"/>
            <w:shd w:val="clear" w:color="auto" w:fill="auto"/>
          </w:tcPr>
          <w:p w:rsidR="00AC3AB1" w:rsidRPr="00615904" w:rsidRDefault="00AC3AB1" w:rsidP="0013620B">
            <w:pPr>
              <w:pStyle w:val="ENoteTableText"/>
            </w:pPr>
          </w:p>
        </w:tc>
        <w:tc>
          <w:tcPr>
            <w:tcW w:w="1276" w:type="dxa"/>
            <w:shd w:val="clear" w:color="auto" w:fill="auto"/>
          </w:tcPr>
          <w:p w:rsidR="00AC3AB1" w:rsidRPr="00615904" w:rsidRDefault="00AC3AB1" w:rsidP="0013620B">
            <w:pPr>
              <w:pStyle w:val="ENoteTableText"/>
            </w:pPr>
          </w:p>
        </w:tc>
        <w:tc>
          <w:tcPr>
            <w:tcW w:w="1842" w:type="dxa"/>
            <w:shd w:val="clear" w:color="auto" w:fill="auto"/>
          </w:tcPr>
          <w:p w:rsidR="00AC3AB1" w:rsidRPr="00615904" w:rsidRDefault="00AC3AB1" w:rsidP="0013620B">
            <w:pPr>
              <w:pStyle w:val="ENoteTableText"/>
            </w:pPr>
          </w:p>
        </w:tc>
        <w:tc>
          <w:tcPr>
            <w:tcW w:w="1276" w:type="dxa"/>
            <w:shd w:val="clear" w:color="auto" w:fill="auto"/>
          </w:tcPr>
          <w:p w:rsidR="00AC3AB1" w:rsidRPr="00615904" w:rsidRDefault="00AC3AB1" w:rsidP="0013620B">
            <w:pPr>
              <w:pStyle w:val="ENoteTableText"/>
            </w:pPr>
          </w:p>
        </w:tc>
      </w:tr>
      <w:tr w:rsidR="00AC3AB1" w:rsidRPr="00615904"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615904" w:rsidRDefault="00AC3AB1" w:rsidP="0013620B">
            <w:pPr>
              <w:pStyle w:val="ENoteTTi"/>
              <w:keepNext w:val="0"/>
            </w:pPr>
            <w:bookmarkStart w:id="299" w:name="CU_105304570"/>
            <w:bookmarkEnd w:id="299"/>
            <w:r w:rsidRPr="00615904">
              <w:t>Tax Laws Amendment (2004 Measures No.</w:t>
            </w:r>
            <w:r w:rsidR="00615904">
              <w:t> </w:t>
            </w:r>
            <w:r w:rsidRPr="00615904">
              <w:t>7) Act 2005</w:t>
            </w:r>
          </w:p>
        </w:tc>
        <w:tc>
          <w:tcPr>
            <w:tcW w:w="1134" w:type="dxa"/>
            <w:tcBorders>
              <w:bottom w:val="single" w:sz="4" w:space="0" w:color="auto"/>
            </w:tcBorders>
            <w:shd w:val="clear" w:color="auto" w:fill="auto"/>
          </w:tcPr>
          <w:p w:rsidR="00AC3AB1" w:rsidRPr="00615904" w:rsidRDefault="00AC3AB1" w:rsidP="0013620B">
            <w:pPr>
              <w:pStyle w:val="ENoteTableText"/>
            </w:pPr>
            <w:r w:rsidRPr="00615904">
              <w:t>41, 2005</w:t>
            </w:r>
          </w:p>
        </w:tc>
        <w:tc>
          <w:tcPr>
            <w:tcW w:w="1276" w:type="dxa"/>
            <w:tcBorders>
              <w:bottom w:val="single" w:sz="4" w:space="0" w:color="auto"/>
            </w:tcBorders>
            <w:shd w:val="clear" w:color="auto" w:fill="auto"/>
          </w:tcPr>
          <w:p w:rsidR="00AC3AB1" w:rsidRPr="00615904" w:rsidRDefault="00AC3AB1" w:rsidP="0013620B">
            <w:pPr>
              <w:pStyle w:val="ENoteTableText"/>
            </w:pPr>
            <w:smartTag w:uri="urn:schemas-microsoft-com:office:smarttags" w:element="date">
              <w:smartTagPr>
                <w:attr w:name="Year" w:val="2005"/>
                <w:attr w:name="Day" w:val="1"/>
                <w:attr w:name="Month" w:val="4"/>
              </w:smartTagPr>
              <w:r w:rsidRPr="00615904">
                <w:t>1 Apr 2005</w:t>
              </w:r>
            </w:smartTag>
          </w:p>
        </w:tc>
        <w:tc>
          <w:tcPr>
            <w:tcW w:w="1842" w:type="dxa"/>
            <w:tcBorders>
              <w:bottom w:val="single" w:sz="4" w:space="0" w:color="auto"/>
            </w:tcBorders>
            <w:shd w:val="clear" w:color="auto" w:fill="auto"/>
          </w:tcPr>
          <w:p w:rsidR="00AC3AB1" w:rsidRPr="00615904" w:rsidRDefault="00AC3AB1" w:rsidP="0013620B">
            <w:pPr>
              <w:pStyle w:val="ENoteTableText"/>
            </w:pPr>
            <w:r w:rsidRPr="00615904">
              <w:t>Sch</w:t>
            </w:r>
            <w:r w:rsidR="009C6C01" w:rsidRPr="00615904">
              <w:t> </w:t>
            </w:r>
            <w:r w:rsidRPr="00615904">
              <w:t>10 (item</w:t>
            </w:r>
            <w:r w:rsidR="00615904">
              <w:t> </w:t>
            </w:r>
            <w:r w:rsidRPr="00615904">
              <w:t xml:space="preserve">245): </w:t>
            </w:r>
            <w:r w:rsidR="00713726" w:rsidRPr="00615904">
              <w:t>1</w:t>
            </w:r>
            <w:r w:rsidR="00615904">
              <w:t> </w:t>
            </w:r>
            <w:r w:rsidR="00713726" w:rsidRPr="00615904">
              <w:t>July 2003 (s 2(1) item</w:t>
            </w:r>
            <w:r w:rsidR="00615904">
              <w:t> </w:t>
            </w:r>
            <w:r w:rsidR="00713726" w:rsidRPr="00615904">
              <w:t>7)</w:t>
            </w:r>
          </w:p>
        </w:tc>
        <w:tc>
          <w:tcPr>
            <w:tcW w:w="1276" w:type="dxa"/>
            <w:tcBorders>
              <w:bottom w:val="single" w:sz="4" w:space="0" w:color="auto"/>
            </w:tcBorders>
            <w:shd w:val="clear" w:color="auto" w:fill="auto"/>
          </w:tcPr>
          <w:p w:rsidR="00AC3AB1" w:rsidRPr="00615904" w:rsidRDefault="00AC3AB1" w:rsidP="0013620B">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Family and Community Services and Veterans’ Affairs Legislation Amendment (2003 Budget and Other Measures) Act 2003</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122, 2003</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3"/>
                <w:attr w:name="Day" w:val="5"/>
                <w:attr w:name="Month" w:val="12"/>
              </w:smartTagPr>
              <w:r w:rsidRPr="00615904">
                <w:t>5 Dec 2003</w:t>
              </w:r>
            </w:smartTag>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2 (items</w:t>
            </w:r>
            <w:r w:rsidR="00615904">
              <w:t> </w:t>
            </w:r>
            <w:r w:rsidRPr="00615904">
              <w:t xml:space="preserve">1–3): </w:t>
            </w:r>
            <w:r w:rsidR="00713726" w:rsidRPr="00615904">
              <w:t>5 Dec 2003</w:t>
            </w:r>
          </w:p>
        </w:tc>
        <w:tc>
          <w:tcPr>
            <w:tcW w:w="1276" w:type="dxa"/>
            <w:tcBorders>
              <w:top w:val="single" w:sz="4" w:space="0" w:color="auto"/>
              <w:bottom w:val="single" w:sz="4" w:space="0" w:color="auto"/>
            </w:tcBorders>
          </w:tcPr>
          <w:p w:rsidR="00AC3AB1" w:rsidRPr="00615904" w:rsidRDefault="00013AE7" w:rsidP="0013620B">
            <w:pPr>
              <w:pStyle w:val="ENoteTableText"/>
            </w:pPr>
            <w:r w:rsidRPr="00615904">
              <w:t>Sch 2 (item</w:t>
            </w:r>
            <w:r w:rsidR="00615904">
              <w:t> </w:t>
            </w:r>
            <w:r w:rsidRPr="00615904">
              <w:t>3)</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Energy Grants (Cleaner Fuels) Scheme (Consequential Amendments) Act 2004</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42, 2004</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4"/>
                <w:attr w:name="Day" w:val="21"/>
                <w:attr w:name="Month" w:val="4"/>
              </w:smartTagPr>
              <w:r w:rsidRPr="00615904">
                <w:t>21 Apr 2004</w:t>
              </w:r>
            </w:smartTag>
          </w:p>
        </w:tc>
        <w:tc>
          <w:tcPr>
            <w:tcW w:w="1842" w:type="dxa"/>
            <w:tcBorders>
              <w:top w:val="single" w:sz="4" w:space="0" w:color="auto"/>
              <w:bottom w:val="single" w:sz="4" w:space="0" w:color="auto"/>
            </w:tcBorders>
          </w:tcPr>
          <w:p w:rsidR="00AC3AB1" w:rsidRPr="00615904" w:rsidRDefault="00AC3AB1" w:rsidP="0083359C">
            <w:pPr>
              <w:pStyle w:val="ENoteTableText"/>
            </w:pPr>
            <w:r w:rsidRPr="00615904">
              <w:t>Sch</w:t>
            </w:r>
            <w:r w:rsidR="009C6C01" w:rsidRPr="00615904">
              <w:t> </w:t>
            </w:r>
            <w:r w:rsidRPr="00615904">
              <w:t>1 (items</w:t>
            </w:r>
            <w:r w:rsidR="00615904">
              <w:t> </w:t>
            </w:r>
            <w:r w:rsidRPr="00615904">
              <w:t>1–3) and Sch</w:t>
            </w:r>
            <w:r w:rsidR="009C6C01" w:rsidRPr="00615904">
              <w:t> </w:t>
            </w:r>
            <w:r w:rsidRPr="00615904">
              <w:t>2 (items</w:t>
            </w:r>
            <w:r w:rsidR="00615904">
              <w:t> </w:t>
            </w:r>
            <w:r w:rsidRPr="00615904">
              <w:t xml:space="preserve">1–3): </w:t>
            </w:r>
            <w:smartTag w:uri="urn:schemas-microsoft-com:office:smarttags" w:element="date">
              <w:smartTagPr>
                <w:attr w:name="Year" w:val="2003"/>
                <w:attr w:name="Day" w:val="18"/>
                <w:attr w:name="Month" w:val="9"/>
              </w:smartTagPr>
              <w:r w:rsidRPr="00615904">
                <w:t>18 Sept 2003</w:t>
              </w:r>
            </w:smartTag>
            <w:r w:rsidRPr="00615904">
              <w:t xml:space="preserve"> s 2(1))</w:t>
            </w:r>
            <w:r w:rsidRPr="00615904">
              <w:br/>
              <w:t xml:space="preserve">Remainder: </w:t>
            </w:r>
            <w:r w:rsidR="00713726" w:rsidRPr="00615904">
              <w:t>2</w:t>
            </w:r>
            <w:r w:rsidR="0083359C" w:rsidRPr="00615904">
              <w:t>1</w:t>
            </w:r>
            <w:r w:rsidR="00713726" w:rsidRPr="00615904">
              <w:t xml:space="preserve"> Apr 2004</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and Other Legislation Amendment (Compliance Measures) Act 2004</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91, 2004</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29</w:t>
            </w:r>
            <w:r w:rsidR="00615904">
              <w:t> </w:t>
            </w:r>
            <w:r w:rsidRPr="00615904">
              <w:t>June 2004</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 xml:space="preserve">s 4: </w:t>
            </w:r>
            <w:r w:rsidR="00713726" w:rsidRPr="00615904">
              <w:t>29</w:t>
            </w:r>
            <w:r w:rsidR="00615904">
              <w:t> </w:t>
            </w:r>
            <w:r w:rsidR="00713726" w:rsidRPr="00615904">
              <w:t>June 2004</w:t>
            </w:r>
            <w:r w:rsidRPr="00615904">
              <w:br/>
              <w:t>Sch</w:t>
            </w:r>
            <w:r w:rsidR="009C6C01" w:rsidRPr="00615904">
              <w:t> </w:t>
            </w:r>
            <w:r w:rsidRPr="00615904">
              <w:t>1 (items</w:t>
            </w:r>
            <w:r w:rsidR="00615904">
              <w:t> </w:t>
            </w:r>
            <w:r w:rsidRPr="00615904">
              <w:t xml:space="preserve">4–9): </w:t>
            </w:r>
            <w:smartTag w:uri="urn:schemas-microsoft-com:office:smarttags" w:element="date">
              <w:smartTagPr>
                <w:attr w:name="Month" w:val="12"/>
                <w:attr w:name="Day" w:val="29"/>
                <w:attr w:name="Year" w:val="2004"/>
              </w:smartTagPr>
              <w:r w:rsidRPr="00615904">
                <w:t>29 Dec 2004</w:t>
              </w:r>
            </w:smartTag>
            <w:r w:rsidRPr="00615904">
              <w:br/>
              <w:t>Sch</w:t>
            </w:r>
            <w:r w:rsidR="009C6C01" w:rsidRPr="00615904">
              <w:t> </w:t>
            </w:r>
            <w:r w:rsidRPr="00615904">
              <w:t>2–4: 30</w:t>
            </w:r>
            <w:r w:rsidR="00615904">
              <w:t> </w:t>
            </w:r>
            <w:r w:rsidRPr="00615904">
              <w:t>June 2004</w:t>
            </w:r>
          </w:p>
        </w:tc>
        <w:tc>
          <w:tcPr>
            <w:tcW w:w="1276" w:type="dxa"/>
            <w:tcBorders>
              <w:top w:val="single" w:sz="4" w:space="0" w:color="auto"/>
              <w:bottom w:val="single" w:sz="4" w:space="0" w:color="auto"/>
            </w:tcBorders>
          </w:tcPr>
          <w:p w:rsidR="00AC3AB1" w:rsidRPr="00615904" w:rsidRDefault="00AC3AB1" w:rsidP="0013620B">
            <w:pPr>
              <w:pStyle w:val="ENoteTableText"/>
            </w:pPr>
            <w:r w:rsidRPr="00615904">
              <w:t>s</w:t>
            </w:r>
            <w:r w:rsidR="00013AE7" w:rsidRPr="00615904">
              <w:t xml:space="preserve"> 4</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Tax Laws Amendment (2006 Measures No.</w:t>
            </w:r>
            <w:r w:rsidR="00615904">
              <w:t> </w:t>
            </w:r>
            <w:r w:rsidRPr="00615904">
              <w:t>2) Act 2006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58, 2006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22</w:t>
            </w:r>
            <w:r w:rsidR="00615904">
              <w:t> </w:t>
            </w:r>
            <w:r w:rsidRPr="00615904">
              <w:t>June 2006</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7</w:t>
            </w:r>
            <w:r w:rsidR="00607FC6" w:rsidRPr="00615904">
              <w:t xml:space="preserve"> </w:t>
            </w:r>
            <w:r w:rsidRPr="00615904">
              <w:t>(items</w:t>
            </w:r>
            <w:r w:rsidR="00615904">
              <w:t> </w:t>
            </w:r>
            <w:r w:rsidRPr="00615904">
              <w:t xml:space="preserve">232–236): </w:t>
            </w:r>
            <w:r w:rsidR="00713726" w:rsidRPr="00615904">
              <w:t>22</w:t>
            </w:r>
            <w:r w:rsidR="00615904">
              <w:t> </w:t>
            </w:r>
            <w:r w:rsidR="00713726" w:rsidRPr="00615904">
              <w:t>June 2006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Laws Amendment (Fuel Tax Reform and Other Measures) Act 2006</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74, 2006</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26</w:t>
            </w:r>
            <w:r w:rsidR="00615904">
              <w:t> </w:t>
            </w:r>
            <w:r w:rsidRPr="00615904">
              <w:t>June 2006</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1 (items</w:t>
            </w:r>
            <w:r w:rsidR="00615904">
              <w:t> </w:t>
            </w:r>
            <w:r w:rsidRPr="00615904">
              <w:t>16–91): 1</w:t>
            </w:r>
            <w:r w:rsidR="00615904">
              <w:t> </w:t>
            </w:r>
            <w:r w:rsidRPr="00615904">
              <w:t>July 2006</w:t>
            </w:r>
          </w:p>
        </w:tc>
        <w:tc>
          <w:tcPr>
            <w:tcW w:w="1276" w:type="dxa"/>
            <w:tcBorders>
              <w:top w:val="single" w:sz="4" w:space="0" w:color="auto"/>
              <w:bottom w:val="single" w:sz="4" w:space="0" w:color="auto"/>
            </w:tcBorders>
          </w:tcPr>
          <w:p w:rsidR="00AC3AB1" w:rsidRPr="00615904" w:rsidRDefault="00AC3AB1" w:rsidP="0013620B">
            <w:pPr>
              <w:pStyle w:val="ENoteTableText"/>
            </w:pPr>
            <w:r w:rsidRPr="00615904">
              <w:t xml:space="preserve">Sch 1 </w:t>
            </w:r>
            <w:r w:rsidR="00013AE7" w:rsidRPr="00615904">
              <w:t>(items</w:t>
            </w:r>
            <w:r w:rsidR="00615904">
              <w:t> </w:t>
            </w:r>
            <w:r w:rsidR="00013AE7" w:rsidRPr="00615904">
              <w:t>102–109)</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Statute Law Revision Act 2007</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8, 2007</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7"/>
                <w:attr w:name="Day" w:val="15"/>
                <w:attr w:name="Month" w:val="3"/>
              </w:smartTagPr>
              <w:r w:rsidRPr="00615904">
                <w:t>15 Mar 2007</w:t>
              </w:r>
            </w:smartTag>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4 (item</w:t>
            </w:r>
            <w:r w:rsidR="00615904">
              <w:t> </w:t>
            </w:r>
            <w:r w:rsidRPr="00615904">
              <w:t xml:space="preserve">13): </w:t>
            </w:r>
            <w:r w:rsidR="00713726" w:rsidRPr="00615904">
              <w:t>15 Mar 2007</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Excise Legislation Amendment (Condensate) Act 2008</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108, 2008</w:t>
            </w:r>
          </w:p>
        </w:tc>
        <w:tc>
          <w:tcPr>
            <w:tcW w:w="1276" w:type="dxa"/>
            <w:tcBorders>
              <w:top w:val="single" w:sz="4" w:space="0" w:color="auto"/>
              <w:bottom w:val="single" w:sz="4" w:space="0" w:color="auto"/>
            </w:tcBorders>
          </w:tcPr>
          <w:p w:rsidR="00AC3AB1" w:rsidRPr="00615904" w:rsidRDefault="00AC3AB1" w:rsidP="004328E7">
            <w:pPr>
              <w:pStyle w:val="ENoteTableText"/>
            </w:pPr>
            <w:smartTag w:uri="urn:schemas-microsoft-com:office:smarttags" w:element="date">
              <w:smartTagPr>
                <w:attr w:name="Year" w:val="2008"/>
                <w:attr w:name="Day" w:val="18"/>
                <w:attr w:name="Month" w:val="10"/>
              </w:smartTagPr>
              <w:r w:rsidRPr="00615904">
                <w:t>18 Oct 2008</w:t>
              </w:r>
            </w:smartTag>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1 (items</w:t>
            </w:r>
            <w:r w:rsidR="00615904">
              <w:t> </w:t>
            </w:r>
            <w:r w:rsidRPr="00615904">
              <w:t xml:space="preserve">1–3, 13(1), 14, 15): </w:t>
            </w:r>
            <w:smartTag w:uri="urn:schemas-microsoft-com:office:smarttags" w:element="date">
              <w:smartTagPr>
                <w:attr w:name="Year" w:val="2008"/>
                <w:attr w:name="Day" w:val="18"/>
                <w:attr w:name="Month" w:val="10"/>
              </w:smartTagPr>
              <w:r w:rsidRPr="00615904">
                <w:t>18 Oct 2008</w:t>
              </w:r>
            </w:smartTag>
          </w:p>
        </w:tc>
        <w:tc>
          <w:tcPr>
            <w:tcW w:w="1276" w:type="dxa"/>
            <w:tcBorders>
              <w:top w:val="single" w:sz="4" w:space="0" w:color="auto"/>
              <w:bottom w:val="single" w:sz="4" w:space="0" w:color="auto"/>
            </w:tcBorders>
          </w:tcPr>
          <w:p w:rsidR="00AC3AB1" w:rsidRPr="00615904" w:rsidRDefault="00AC3AB1" w:rsidP="0013620B">
            <w:pPr>
              <w:pStyle w:val="ENoteTableText"/>
            </w:pPr>
            <w:r w:rsidRPr="00615904">
              <w:t>Sch 1 (items</w:t>
            </w:r>
            <w:r w:rsidR="00615904">
              <w:t> </w:t>
            </w:r>
            <w:r w:rsidR="00013AE7" w:rsidRPr="00615904">
              <w:t>13(1), 14, 15)</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300" w:name="CU_113305622"/>
            <w:bookmarkEnd w:id="300"/>
            <w:r w:rsidRPr="00615904">
              <w:t>Customs Legislation Amendment (Name Change) Act 2009</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33, 2009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22</w:t>
            </w:r>
            <w:r w:rsidR="00615904">
              <w:t> </w:t>
            </w:r>
            <w:r w:rsidRPr="00615904">
              <w:t>May 2009</w:t>
            </w:r>
          </w:p>
        </w:tc>
        <w:tc>
          <w:tcPr>
            <w:tcW w:w="1842"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Sch</w:t>
            </w:r>
            <w:r w:rsidR="009C6C01" w:rsidRPr="00615904">
              <w:t> </w:t>
            </w:r>
            <w:r w:rsidRPr="00615904">
              <w:t>2 (items</w:t>
            </w:r>
            <w:r w:rsidR="00615904">
              <w:t> </w:t>
            </w:r>
            <w:r w:rsidRPr="00615904">
              <w:t>31–33): 23</w:t>
            </w:r>
            <w:r w:rsidR="00615904">
              <w:t> </w:t>
            </w:r>
            <w:r w:rsidRPr="00615904">
              <w:t>May 2009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301" w:name="CU_114305869"/>
            <w:bookmarkEnd w:id="301"/>
            <w:r w:rsidRPr="00615904">
              <w:t>Tax Laws Amendment (2009 Measures No.</w:t>
            </w:r>
            <w:r w:rsidR="00615904">
              <w:t> </w:t>
            </w:r>
            <w:r w:rsidRPr="00615904">
              <w:t>4) Act 2009</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88, 2009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18 Sept 2009</w:t>
            </w:r>
          </w:p>
        </w:tc>
        <w:tc>
          <w:tcPr>
            <w:tcW w:w="1842"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Sch</w:t>
            </w:r>
            <w:r w:rsidR="009C6C01" w:rsidRPr="00615904">
              <w:t> </w:t>
            </w:r>
            <w:r w:rsidRPr="00615904">
              <w:t>5 (items</w:t>
            </w:r>
            <w:r w:rsidR="00615904">
              <w:t> </w:t>
            </w:r>
            <w:r w:rsidRPr="00615904">
              <w:t xml:space="preserve">1–11): </w:t>
            </w:r>
            <w:r w:rsidR="00713726" w:rsidRPr="00615904">
              <w:t>18 Sept 2009</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Crimes Legislation Amendment (Serious and Organised Crime) Act (No.</w:t>
            </w:r>
            <w:r w:rsidR="00615904">
              <w:t> </w:t>
            </w:r>
            <w:r w:rsidRPr="00615904">
              <w:t>2) 2010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4, 2010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19 Feb 2010</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10 (item</w:t>
            </w:r>
            <w:r w:rsidR="00615904">
              <w:t> </w:t>
            </w:r>
            <w:r w:rsidRPr="00615904">
              <w:t>19): 20 Feb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Tax Laws Amendment (2009 Measures No.</w:t>
            </w:r>
            <w:r w:rsidR="00615904">
              <w:t> </w:t>
            </w:r>
            <w:r w:rsidRPr="00615904">
              <w:t>6) Act 2010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19, 2010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24 Mar 2010</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 xml:space="preserve">6: </w:t>
            </w:r>
            <w:r w:rsidR="00713726" w:rsidRPr="00615904">
              <w:t>24 Mar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Tax Laws Amendment (2010 GST Administration Measures No.</w:t>
            </w:r>
            <w:r w:rsidR="00615904">
              <w:t> </w:t>
            </w:r>
            <w:r w:rsidRPr="00615904">
              <w:t>2) Act 2010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74, 2010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28</w:t>
            </w:r>
            <w:r w:rsidR="00615904">
              <w:t> </w:t>
            </w:r>
            <w:r w:rsidRPr="00615904">
              <w:t>June 2010</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2 (item</w:t>
            </w:r>
            <w:r w:rsidR="00615904">
              <w:t> </w:t>
            </w:r>
            <w:r w:rsidRPr="00615904">
              <w:t>6): 1</w:t>
            </w:r>
            <w:r w:rsidR="00615904">
              <w:t> </w:t>
            </w:r>
            <w:r w:rsidRPr="00615904">
              <w:t>July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Tax Laws Amendment (Confidentiality of Taxpayer Information) Act 2010</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145, 2010</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16 Dec 2010</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2 (items</w:t>
            </w:r>
            <w:r w:rsidR="00615904">
              <w:t> </w:t>
            </w:r>
            <w:r w:rsidRPr="00615904">
              <w:t>16, 17, 126): 17 Dec 2010</w:t>
            </w:r>
            <w:r w:rsidR="00713726" w:rsidRPr="00615904">
              <w:t xml:space="preserve"> (s 2(1) item</w:t>
            </w:r>
            <w:r w:rsidR="00615904">
              <w:t> </w:t>
            </w:r>
            <w:r w:rsidR="00713726" w:rsidRPr="00615904">
              <w:t>2)</w:t>
            </w:r>
          </w:p>
        </w:tc>
        <w:tc>
          <w:tcPr>
            <w:tcW w:w="1276" w:type="dxa"/>
            <w:tcBorders>
              <w:top w:val="single" w:sz="4" w:space="0" w:color="auto"/>
              <w:bottom w:val="single" w:sz="4" w:space="0" w:color="auto"/>
            </w:tcBorders>
          </w:tcPr>
          <w:p w:rsidR="00AC3AB1" w:rsidRPr="00615904" w:rsidRDefault="00AC3AB1" w:rsidP="0013620B">
            <w:pPr>
              <w:pStyle w:val="ENoteTableText"/>
            </w:pPr>
            <w:r w:rsidRPr="00615904">
              <w:t>Sc</w:t>
            </w:r>
            <w:r w:rsidR="00013AE7" w:rsidRPr="00615904">
              <w:t>h 2 (item</w:t>
            </w:r>
            <w:r w:rsidR="00615904">
              <w:t> </w:t>
            </w:r>
            <w:r w:rsidR="00013AE7" w:rsidRPr="00615904">
              <w:t>126)</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Human Services Legislation Amendment Act 2011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32, 2011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25</w:t>
            </w:r>
            <w:r w:rsidR="00615904">
              <w:t> </w:t>
            </w:r>
            <w:r w:rsidRPr="00615904">
              <w:t>May 2011</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4 (items</w:t>
            </w:r>
            <w:r w:rsidR="00615904">
              <w:t> </w:t>
            </w:r>
            <w:r w:rsidRPr="00615904">
              <w:t xml:space="preserve">618–620): </w:t>
            </w:r>
            <w:r w:rsidR="00713726" w:rsidRPr="00615904">
              <w:t>never commenced (s 2(1) item</w:t>
            </w:r>
            <w:r w:rsidR="00615904">
              <w:t> </w:t>
            </w:r>
            <w:r w:rsidR="00713726" w:rsidRPr="00615904">
              <w:t>4)</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Taxation of Alternative Fuels Legislation Amendment Act 2011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68, 2011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29</w:t>
            </w:r>
            <w:r w:rsidR="00615904">
              <w:t> </w:t>
            </w:r>
            <w:r w:rsidRPr="00615904">
              <w:t>June 2011</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1 (items</w:t>
            </w:r>
            <w:r w:rsidR="00615904">
              <w:t> </w:t>
            </w:r>
            <w:r w:rsidRPr="00615904">
              <w:t>1–14): 1 Dec 2011</w:t>
            </w:r>
            <w:r w:rsidR="005173E1" w:rsidRPr="00615904">
              <w:t xml:space="preserve"> (s 2(1) item</w:t>
            </w:r>
            <w:r w:rsidR="00615904">
              <w:t> </w:t>
            </w:r>
            <w:r w:rsidR="005173E1" w:rsidRPr="00615904">
              <w:t>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Tax Laws Amendment (2011 Measures No.</w:t>
            </w:r>
            <w:r w:rsidR="00615904">
              <w:t> </w:t>
            </w:r>
            <w:r w:rsidRPr="00615904">
              <w:t>8) Act 2011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136, 2011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29 Nov 2011</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4 (items</w:t>
            </w:r>
            <w:r w:rsidR="00615904">
              <w:t> </w:t>
            </w:r>
            <w:r w:rsidRPr="00615904">
              <w:t xml:space="preserve">1–4): </w:t>
            </w:r>
            <w:r w:rsidR="005173E1" w:rsidRPr="00615904">
              <w:t>1 Dec 2011 (s 2(1) item</w:t>
            </w:r>
            <w:r w:rsidR="00615904">
              <w:t> </w:t>
            </w:r>
            <w:r w:rsidR="005173E1" w:rsidRPr="00615904">
              <w:t>7)</w:t>
            </w:r>
          </w:p>
        </w:tc>
        <w:tc>
          <w:tcPr>
            <w:tcW w:w="1276" w:type="dxa"/>
            <w:tcBorders>
              <w:top w:val="single" w:sz="4" w:space="0" w:color="auto"/>
              <w:bottom w:val="single" w:sz="4" w:space="0" w:color="auto"/>
            </w:tcBorders>
          </w:tcPr>
          <w:p w:rsidR="00AC3AB1" w:rsidRPr="00615904" w:rsidRDefault="00484D23" w:rsidP="0013620B">
            <w:pPr>
              <w:pStyle w:val="ENoteTableText"/>
            </w:pPr>
            <w:r w:rsidRPr="00615904">
              <w:t>Sch 4 (item</w:t>
            </w:r>
            <w:r w:rsidR="00615904">
              <w:t> </w:t>
            </w:r>
            <w:r w:rsidRPr="00615904">
              <w:t>4)</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Clean Energy (Excise Tariff Legislation Amendment) Act 2011</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156, 2011</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4 Dec 2011</w:t>
            </w:r>
          </w:p>
        </w:tc>
        <w:tc>
          <w:tcPr>
            <w:tcW w:w="1842" w:type="dxa"/>
            <w:tcBorders>
              <w:top w:val="single" w:sz="4" w:space="0" w:color="auto"/>
              <w:bottom w:val="single" w:sz="4" w:space="0" w:color="auto"/>
            </w:tcBorders>
          </w:tcPr>
          <w:p w:rsidR="00AC3AB1" w:rsidRPr="00615904" w:rsidRDefault="00AC3AB1" w:rsidP="0013620B">
            <w:pPr>
              <w:pStyle w:val="ENoteTableText"/>
            </w:pPr>
            <w:r w:rsidRPr="00615904">
              <w:t>Sch</w:t>
            </w:r>
            <w:r w:rsidR="009C6C01" w:rsidRPr="00615904">
              <w:t> </w:t>
            </w:r>
            <w:r w:rsidRPr="00615904">
              <w:t>2 (item</w:t>
            </w:r>
            <w:r w:rsidR="00615904">
              <w:t> </w:t>
            </w:r>
            <w:r w:rsidRPr="00615904">
              <w:t xml:space="preserve">1): </w:t>
            </w:r>
            <w:r w:rsidR="005173E1" w:rsidRPr="00615904">
              <w:t>1</w:t>
            </w:r>
            <w:r w:rsidR="00615904">
              <w:t> </w:t>
            </w:r>
            <w:r w:rsidR="005173E1" w:rsidRPr="00615904">
              <w:t>July 2012 (s 2(1) item</w:t>
            </w:r>
            <w:r w:rsidR="00615904">
              <w:t> </w:t>
            </w:r>
            <w:r w:rsidR="005173E1" w:rsidRPr="00615904">
              <w:t>3)</w:t>
            </w:r>
            <w:r w:rsidRPr="00615904">
              <w:rPr>
                <w:i/>
              </w:rPr>
              <w:t xml:space="preserve"> </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302" w:name="CU_123306819"/>
            <w:bookmarkEnd w:id="302"/>
            <w:r w:rsidRPr="00615904">
              <w:t>Excise Amendment (Reducing Business Compliance Burden) Act 2012</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36, 2012</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15 Apr 2012</w:t>
            </w:r>
          </w:p>
        </w:tc>
        <w:tc>
          <w:tcPr>
            <w:tcW w:w="1842" w:type="dxa"/>
            <w:tcBorders>
              <w:top w:val="single" w:sz="4" w:space="0" w:color="auto"/>
              <w:bottom w:val="single" w:sz="4" w:space="0" w:color="auto"/>
            </w:tcBorders>
            <w:shd w:val="clear" w:color="auto" w:fill="auto"/>
          </w:tcPr>
          <w:p w:rsidR="00AC3AB1" w:rsidRPr="00615904" w:rsidRDefault="00AC3AB1" w:rsidP="002B520B">
            <w:pPr>
              <w:pStyle w:val="ENoteTableText"/>
            </w:pPr>
            <w:r w:rsidRPr="00615904">
              <w:t>Sch</w:t>
            </w:r>
            <w:r w:rsidR="009C6C01" w:rsidRPr="00615904">
              <w:t> </w:t>
            </w:r>
            <w:r w:rsidR="00607FC6" w:rsidRPr="00615904">
              <w:t>1 (items</w:t>
            </w:r>
            <w:r w:rsidR="00615904">
              <w:t> </w:t>
            </w:r>
            <w:r w:rsidR="00607FC6" w:rsidRPr="00615904">
              <w:t>1–</w:t>
            </w:r>
            <w:r w:rsidR="005173E1" w:rsidRPr="00615904">
              <w:t>25</w:t>
            </w:r>
            <w:r w:rsidR="00607FC6" w:rsidRPr="00615904">
              <w:t xml:space="preserve">, 28): </w:t>
            </w:r>
            <w:r w:rsidR="005173E1" w:rsidRPr="00615904">
              <w:t>15 Apr 2012 (s 2(1) items</w:t>
            </w:r>
            <w:r w:rsidR="00615904">
              <w:t> </w:t>
            </w:r>
            <w:r w:rsidR="005173E1" w:rsidRPr="00615904">
              <w:t>2</w:t>
            </w:r>
            <w:r w:rsidR="002B520B" w:rsidRPr="00615904">
              <w:t>–</w:t>
            </w:r>
            <w:r w:rsidR="005173E1" w:rsidRPr="00615904">
              <w:t xml:space="preserve">6) </w:t>
            </w:r>
            <w:r w:rsidRPr="00615904">
              <w:br/>
            </w:r>
          </w:p>
        </w:tc>
        <w:tc>
          <w:tcPr>
            <w:tcW w:w="1276"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S</w:t>
            </w:r>
            <w:r w:rsidR="00484D23" w:rsidRPr="00615904">
              <w:t>ch 1 (item</w:t>
            </w:r>
            <w:r w:rsidR="00615904">
              <w:t> </w:t>
            </w:r>
            <w:r w:rsidR="00484D23" w:rsidRPr="00615904">
              <w:t>28)</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615904" w:rsidRDefault="00AC3AB1" w:rsidP="004328E7">
            <w:pPr>
              <w:pStyle w:val="ENoteTableText"/>
            </w:pPr>
            <w:bookmarkStart w:id="303" w:name="CU_124307138"/>
            <w:bookmarkEnd w:id="303"/>
            <w:r w:rsidRPr="00615904">
              <w:t>Tax Laws Amendment (2012 Measures No.</w:t>
            </w:r>
            <w:r w:rsidR="00615904">
              <w:t> </w:t>
            </w:r>
            <w:r w:rsidRPr="00615904">
              <w:t>3) Act 2012</w:t>
            </w:r>
          </w:p>
        </w:tc>
        <w:tc>
          <w:tcPr>
            <w:tcW w:w="1134"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58, 2012</w:t>
            </w:r>
          </w:p>
        </w:tc>
        <w:tc>
          <w:tcPr>
            <w:tcW w:w="1276" w:type="dxa"/>
            <w:tcBorders>
              <w:top w:val="single" w:sz="4" w:space="0" w:color="auto"/>
              <w:bottom w:val="single" w:sz="4" w:space="0" w:color="auto"/>
            </w:tcBorders>
            <w:shd w:val="clear" w:color="auto" w:fill="auto"/>
          </w:tcPr>
          <w:p w:rsidR="00AC3AB1" w:rsidRPr="00615904" w:rsidRDefault="00AC3AB1" w:rsidP="004328E7">
            <w:pPr>
              <w:pStyle w:val="ENoteTableText"/>
            </w:pPr>
            <w:r w:rsidRPr="00615904">
              <w:t>21</w:t>
            </w:r>
            <w:r w:rsidR="00615904">
              <w:t> </w:t>
            </w:r>
            <w:r w:rsidRPr="00615904">
              <w:t>June 2012</w:t>
            </w:r>
          </w:p>
        </w:tc>
        <w:tc>
          <w:tcPr>
            <w:tcW w:w="1842" w:type="dxa"/>
            <w:tcBorders>
              <w:top w:val="single" w:sz="4" w:space="0" w:color="auto"/>
              <w:bottom w:val="single" w:sz="4" w:space="0" w:color="auto"/>
            </w:tcBorders>
            <w:shd w:val="clear" w:color="auto" w:fill="auto"/>
          </w:tcPr>
          <w:p w:rsidR="00AC3AB1" w:rsidRPr="00615904" w:rsidRDefault="00AC3AB1" w:rsidP="0013620B">
            <w:pPr>
              <w:pStyle w:val="ENoteTableText"/>
            </w:pPr>
            <w:r w:rsidRPr="00615904">
              <w:t>Sch</w:t>
            </w:r>
            <w:r w:rsidR="009C6C01" w:rsidRPr="00615904">
              <w:t> </w:t>
            </w:r>
            <w:r w:rsidRPr="00615904">
              <w:t>2 (items</w:t>
            </w:r>
            <w:r w:rsidR="00615904">
              <w:t> </w:t>
            </w:r>
            <w:r w:rsidRPr="00615904">
              <w:t xml:space="preserve">1–3, 5): </w:t>
            </w:r>
            <w:r w:rsidR="005173E1" w:rsidRPr="00615904">
              <w:t>21</w:t>
            </w:r>
            <w:r w:rsidR="00615904">
              <w:t> </w:t>
            </w:r>
            <w:r w:rsidR="005173E1" w:rsidRPr="00615904">
              <w:t>June 2012 (s 2(1) item</w:t>
            </w:r>
            <w:r w:rsidR="00615904">
              <w:t> </w:t>
            </w:r>
            <w:r w:rsidR="005173E1" w:rsidRPr="00615904">
              <w:t>3)</w:t>
            </w:r>
          </w:p>
        </w:tc>
        <w:tc>
          <w:tcPr>
            <w:tcW w:w="1276" w:type="dxa"/>
            <w:tcBorders>
              <w:top w:val="single" w:sz="4" w:space="0" w:color="auto"/>
              <w:bottom w:val="single" w:sz="4" w:space="0" w:color="auto"/>
            </w:tcBorders>
            <w:shd w:val="clear" w:color="auto" w:fill="auto"/>
          </w:tcPr>
          <w:p w:rsidR="00AC3AB1" w:rsidRPr="00615904" w:rsidRDefault="00484D23" w:rsidP="0013620B">
            <w:pPr>
              <w:pStyle w:val="ENoteTableText"/>
            </w:pPr>
            <w:r w:rsidRPr="00615904">
              <w:t>Sch 2 (item</w:t>
            </w:r>
            <w:r w:rsidR="00615904">
              <w:t> </w:t>
            </w:r>
            <w:r w:rsidRPr="00615904">
              <w:t>5)</w:t>
            </w:r>
          </w:p>
        </w:tc>
      </w:tr>
      <w:tr w:rsidR="00AC3AB1"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615904" w:rsidRDefault="00AC3AB1" w:rsidP="004328E7">
            <w:pPr>
              <w:pStyle w:val="ENoteTableText"/>
            </w:pPr>
            <w:r w:rsidRPr="00615904">
              <w:t>Clean Energy (Excise Tariff Legislation Amendment) Act 2012</w:t>
            </w:r>
          </w:p>
        </w:tc>
        <w:tc>
          <w:tcPr>
            <w:tcW w:w="1134" w:type="dxa"/>
            <w:tcBorders>
              <w:top w:val="single" w:sz="4" w:space="0" w:color="auto"/>
              <w:bottom w:val="single" w:sz="4" w:space="0" w:color="auto"/>
            </w:tcBorders>
          </w:tcPr>
          <w:p w:rsidR="00AC3AB1" w:rsidRPr="00615904" w:rsidRDefault="00AC3AB1" w:rsidP="004328E7">
            <w:pPr>
              <w:pStyle w:val="ENoteTableText"/>
            </w:pPr>
            <w:r w:rsidRPr="00615904">
              <w:t>81, 2012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28</w:t>
            </w:r>
            <w:r w:rsidR="00615904">
              <w:t> </w:t>
            </w:r>
            <w:r w:rsidRPr="00615904">
              <w:t>June 2012</w:t>
            </w:r>
          </w:p>
        </w:tc>
        <w:tc>
          <w:tcPr>
            <w:tcW w:w="1842" w:type="dxa"/>
            <w:tcBorders>
              <w:top w:val="single" w:sz="4" w:space="0" w:color="auto"/>
              <w:bottom w:val="single" w:sz="4" w:space="0" w:color="auto"/>
            </w:tcBorders>
          </w:tcPr>
          <w:p w:rsidR="00AC3AB1" w:rsidRPr="00615904" w:rsidRDefault="00AC3AB1" w:rsidP="00695CE6">
            <w:pPr>
              <w:pStyle w:val="ENoteTableText"/>
            </w:pPr>
            <w:r w:rsidRPr="00615904">
              <w:t>Sch</w:t>
            </w:r>
            <w:r w:rsidR="002647CC" w:rsidRPr="00615904">
              <w:t> </w:t>
            </w:r>
            <w:r w:rsidRPr="00615904">
              <w:t>1 (item</w:t>
            </w:r>
            <w:r w:rsidR="00615904">
              <w:t> </w:t>
            </w:r>
            <w:r w:rsidRPr="00615904">
              <w:t xml:space="preserve">1): </w:t>
            </w:r>
            <w:r w:rsidR="009A5184" w:rsidRPr="00615904">
              <w:t>1</w:t>
            </w:r>
            <w:r w:rsidR="00615904">
              <w:t> </w:t>
            </w:r>
            <w:r w:rsidR="009A5184" w:rsidRPr="00615904">
              <w:t>July 2012 (s 2(1) item</w:t>
            </w:r>
            <w:r w:rsidR="00615904">
              <w:t> </w:t>
            </w:r>
            <w:r w:rsidR="009A5184" w:rsidRPr="00615904">
              <w:t>2)</w:t>
            </w:r>
          </w:p>
        </w:tc>
        <w:tc>
          <w:tcPr>
            <w:tcW w:w="1276" w:type="dxa"/>
            <w:tcBorders>
              <w:top w:val="single" w:sz="4" w:space="0" w:color="auto"/>
              <w:bottom w:val="single" w:sz="4" w:space="0" w:color="auto"/>
            </w:tcBorders>
          </w:tcPr>
          <w:p w:rsidR="00AC3AB1" w:rsidRPr="00615904" w:rsidRDefault="00AC3AB1" w:rsidP="004328E7">
            <w:pPr>
              <w:pStyle w:val="ENoteTableText"/>
            </w:pPr>
            <w:r w:rsidRPr="00615904">
              <w:t>—</w:t>
            </w:r>
          </w:p>
        </w:tc>
      </w:tr>
      <w:tr w:rsidR="00484D23" w:rsidRPr="00615904" w:rsidTr="00EE525E">
        <w:tblPrEx>
          <w:tblCellMar>
            <w:left w:w="107" w:type="dxa"/>
            <w:right w:w="107" w:type="dxa"/>
          </w:tblCellMar>
        </w:tblPrEx>
        <w:trPr>
          <w:cantSplit/>
        </w:trPr>
        <w:tc>
          <w:tcPr>
            <w:tcW w:w="1985" w:type="dxa"/>
            <w:tcBorders>
              <w:top w:val="single" w:sz="4" w:space="0" w:color="auto"/>
              <w:bottom w:val="single" w:sz="4" w:space="0" w:color="auto"/>
            </w:tcBorders>
          </w:tcPr>
          <w:p w:rsidR="00484D23" w:rsidRPr="00615904" w:rsidRDefault="00484D23" w:rsidP="004328E7">
            <w:pPr>
              <w:pStyle w:val="ENoteTableText"/>
            </w:pPr>
            <w:r w:rsidRPr="00615904">
              <w:t>Statute Law Revision Act 2013</w:t>
            </w:r>
          </w:p>
        </w:tc>
        <w:tc>
          <w:tcPr>
            <w:tcW w:w="1134" w:type="dxa"/>
            <w:tcBorders>
              <w:top w:val="single" w:sz="4" w:space="0" w:color="auto"/>
              <w:bottom w:val="single" w:sz="4" w:space="0" w:color="auto"/>
            </w:tcBorders>
          </w:tcPr>
          <w:p w:rsidR="00484D23" w:rsidRPr="00615904" w:rsidRDefault="00484D23" w:rsidP="004328E7">
            <w:pPr>
              <w:pStyle w:val="ENoteTableText"/>
            </w:pPr>
            <w:r w:rsidRPr="00615904">
              <w:t>103, 2013</w:t>
            </w:r>
          </w:p>
        </w:tc>
        <w:tc>
          <w:tcPr>
            <w:tcW w:w="1276" w:type="dxa"/>
            <w:tcBorders>
              <w:top w:val="single" w:sz="4" w:space="0" w:color="auto"/>
              <w:bottom w:val="single" w:sz="4" w:space="0" w:color="auto"/>
            </w:tcBorders>
          </w:tcPr>
          <w:p w:rsidR="00484D23" w:rsidRPr="00615904" w:rsidRDefault="00484D23" w:rsidP="004328E7">
            <w:pPr>
              <w:pStyle w:val="ENoteTableText"/>
            </w:pPr>
            <w:r w:rsidRPr="00615904">
              <w:t>29</w:t>
            </w:r>
            <w:r w:rsidR="00615904">
              <w:t> </w:t>
            </w:r>
            <w:r w:rsidRPr="00615904">
              <w:t>June 2013</w:t>
            </w:r>
          </w:p>
        </w:tc>
        <w:tc>
          <w:tcPr>
            <w:tcW w:w="1842" w:type="dxa"/>
            <w:tcBorders>
              <w:top w:val="single" w:sz="4" w:space="0" w:color="auto"/>
              <w:bottom w:val="single" w:sz="4" w:space="0" w:color="auto"/>
            </w:tcBorders>
          </w:tcPr>
          <w:p w:rsidR="00484D23" w:rsidRPr="00615904" w:rsidRDefault="00484D23" w:rsidP="00751A6B">
            <w:pPr>
              <w:pStyle w:val="ENoteTableText"/>
            </w:pPr>
            <w:r w:rsidRPr="00615904">
              <w:t>Sch</w:t>
            </w:r>
            <w:r w:rsidR="002647CC" w:rsidRPr="00615904">
              <w:t> </w:t>
            </w:r>
            <w:r w:rsidRPr="00615904">
              <w:t>1 (item</w:t>
            </w:r>
            <w:r w:rsidR="00615904">
              <w:t> </w:t>
            </w:r>
            <w:r w:rsidRPr="00615904">
              <w:t xml:space="preserve">35): </w:t>
            </w:r>
            <w:r w:rsidR="00751A6B" w:rsidRPr="00615904">
              <w:t>29</w:t>
            </w:r>
            <w:r w:rsidR="00615904">
              <w:t> </w:t>
            </w:r>
            <w:r w:rsidR="00751A6B" w:rsidRPr="00615904">
              <w:t>June 2013</w:t>
            </w:r>
            <w:r w:rsidR="00BB6A37" w:rsidRPr="00615904">
              <w:t xml:space="preserve"> (s 2(1) item</w:t>
            </w:r>
            <w:r w:rsidR="00615904">
              <w:t> </w:t>
            </w:r>
            <w:r w:rsidR="00BB6A37" w:rsidRPr="00615904">
              <w:t>2)</w:t>
            </w:r>
          </w:p>
        </w:tc>
        <w:tc>
          <w:tcPr>
            <w:tcW w:w="1276" w:type="dxa"/>
            <w:tcBorders>
              <w:top w:val="single" w:sz="4" w:space="0" w:color="auto"/>
              <w:bottom w:val="single" w:sz="4" w:space="0" w:color="auto"/>
            </w:tcBorders>
          </w:tcPr>
          <w:p w:rsidR="00484D23" w:rsidRPr="00615904" w:rsidRDefault="00484D23" w:rsidP="004328E7">
            <w:pPr>
              <w:pStyle w:val="ENoteTableText"/>
            </w:pPr>
            <w:r w:rsidRPr="00615904">
              <w:t>—</w:t>
            </w:r>
          </w:p>
        </w:tc>
      </w:tr>
      <w:tr w:rsidR="00EE525E" w:rsidRPr="00615904" w:rsidTr="00EE525E">
        <w:trPr>
          <w:cantSplit/>
        </w:trPr>
        <w:tc>
          <w:tcPr>
            <w:tcW w:w="1985" w:type="dxa"/>
            <w:tcBorders>
              <w:top w:val="single" w:sz="4" w:space="0" w:color="auto"/>
              <w:bottom w:val="nil"/>
            </w:tcBorders>
            <w:shd w:val="clear" w:color="auto" w:fill="auto"/>
          </w:tcPr>
          <w:p w:rsidR="00EE525E" w:rsidRPr="00615904" w:rsidRDefault="00EE525E" w:rsidP="0013620B">
            <w:pPr>
              <w:pStyle w:val="ENoteTableText"/>
            </w:pPr>
            <w:r w:rsidRPr="00615904">
              <w:t>Public Governance, Performance and Accountability (Consequential and Transitional Provisions) Act 2014</w:t>
            </w:r>
          </w:p>
        </w:tc>
        <w:tc>
          <w:tcPr>
            <w:tcW w:w="1134" w:type="dxa"/>
            <w:tcBorders>
              <w:top w:val="single" w:sz="4" w:space="0" w:color="auto"/>
              <w:bottom w:val="nil"/>
            </w:tcBorders>
            <w:shd w:val="clear" w:color="auto" w:fill="auto"/>
          </w:tcPr>
          <w:p w:rsidR="00EE525E" w:rsidRPr="00615904" w:rsidRDefault="00EE525E" w:rsidP="0013620B">
            <w:pPr>
              <w:pStyle w:val="ENoteTableText"/>
            </w:pPr>
            <w:r w:rsidRPr="00615904">
              <w:t>62, 2014</w:t>
            </w:r>
          </w:p>
        </w:tc>
        <w:tc>
          <w:tcPr>
            <w:tcW w:w="1276" w:type="dxa"/>
            <w:tcBorders>
              <w:top w:val="single" w:sz="4" w:space="0" w:color="auto"/>
              <w:bottom w:val="nil"/>
            </w:tcBorders>
            <w:shd w:val="clear" w:color="auto" w:fill="auto"/>
          </w:tcPr>
          <w:p w:rsidR="00EE525E" w:rsidRPr="00615904" w:rsidRDefault="00EE525E" w:rsidP="0013620B">
            <w:pPr>
              <w:pStyle w:val="ENoteTableText"/>
            </w:pPr>
            <w:r w:rsidRPr="00615904">
              <w:t>30</w:t>
            </w:r>
            <w:r w:rsidR="00615904">
              <w:t> </w:t>
            </w:r>
            <w:r w:rsidRPr="00615904">
              <w:t>June 2014</w:t>
            </w:r>
          </w:p>
        </w:tc>
        <w:tc>
          <w:tcPr>
            <w:tcW w:w="1842" w:type="dxa"/>
            <w:tcBorders>
              <w:top w:val="single" w:sz="4" w:space="0" w:color="auto"/>
              <w:bottom w:val="nil"/>
            </w:tcBorders>
            <w:shd w:val="clear" w:color="auto" w:fill="auto"/>
          </w:tcPr>
          <w:p w:rsidR="00EE525E" w:rsidRPr="00615904" w:rsidRDefault="00EE525E" w:rsidP="0013620B">
            <w:pPr>
              <w:pStyle w:val="ENoteTableText"/>
            </w:pPr>
            <w:r w:rsidRPr="00615904">
              <w:t>Sch 12 (items</w:t>
            </w:r>
            <w:r w:rsidR="00615904">
              <w:t> </w:t>
            </w:r>
            <w:r w:rsidRPr="00615904">
              <w:t>157, 158) and Sch 14: 1</w:t>
            </w:r>
            <w:r w:rsidR="00615904">
              <w:t> </w:t>
            </w:r>
            <w:r w:rsidRPr="00615904">
              <w:t>July 2014 (s 2(1) items</w:t>
            </w:r>
            <w:r w:rsidR="00615904">
              <w:t> </w:t>
            </w:r>
            <w:r w:rsidRPr="00615904">
              <w:t>6, 14)</w:t>
            </w:r>
          </w:p>
        </w:tc>
        <w:tc>
          <w:tcPr>
            <w:tcW w:w="1276" w:type="dxa"/>
            <w:tcBorders>
              <w:top w:val="single" w:sz="4" w:space="0" w:color="auto"/>
              <w:bottom w:val="nil"/>
            </w:tcBorders>
            <w:shd w:val="clear" w:color="auto" w:fill="auto"/>
          </w:tcPr>
          <w:p w:rsidR="00EE525E" w:rsidRPr="00615904" w:rsidRDefault="00EE525E" w:rsidP="0013620B">
            <w:pPr>
              <w:pStyle w:val="ENoteTableText"/>
            </w:pPr>
            <w:r w:rsidRPr="00615904">
              <w:t>Sch 14</w:t>
            </w:r>
          </w:p>
        </w:tc>
      </w:tr>
      <w:tr w:rsidR="00EE525E" w:rsidRPr="00615904" w:rsidTr="00D0338C">
        <w:trPr>
          <w:cantSplit/>
        </w:trPr>
        <w:tc>
          <w:tcPr>
            <w:tcW w:w="1985" w:type="dxa"/>
            <w:tcBorders>
              <w:top w:val="nil"/>
              <w:bottom w:val="nil"/>
            </w:tcBorders>
            <w:shd w:val="clear" w:color="auto" w:fill="auto"/>
          </w:tcPr>
          <w:p w:rsidR="00EE525E" w:rsidRPr="00615904" w:rsidRDefault="00EE525E" w:rsidP="00D0338C">
            <w:pPr>
              <w:pStyle w:val="ENoteTTIndentHeading"/>
              <w:keepNext w:val="0"/>
            </w:pPr>
            <w:r w:rsidRPr="00615904">
              <w:t>as amended by</w:t>
            </w:r>
          </w:p>
        </w:tc>
        <w:tc>
          <w:tcPr>
            <w:tcW w:w="1134" w:type="dxa"/>
            <w:tcBorders>
              <w:top w:val="nil"/>
              <w:bottom w:val="nil"/>
            </w:tcBorders>
            <w:shd w:val="clear" w:color="auto" w:fill="auto"/>
          </w:tcPr>
          <w:p w:rsidR="00EE525E" w:rsidRPr="00615904" w:rsidRDefault="00EE525E" w:rsidP="0013620B">
            <w:pPr>
              <w:pStyle w:val="ENoteTableText"/>
            </w:pPr>
          </w:p>
        </w:tc>
        <w:tc>
          <w:tcPr>
            <w:tcW w:w="1276" w:type="dxa"/>
            <w:tcBorders>
              <w:top w:val="nil"/>
              <w:bottom w:val="nil"/>
            </w:tcBorders>
            <w:shd w:val="clear" w:color="auto" w:fill="auto"/>
          </w:tcPr>
          <w:p w:rsidR="00EE525E" w:rsidRPr="00615904" w:rsidRDefault="00EE525E" w:rsidP="0013620B">
            <w:pPr>
              <w:pStyle w:val="ENoteTableText"/>
            </w:pPr>
          </w:p>
        </w:tc>
        <w:tc>
          <w:tcPr>
            <w:tcW w:w="1842" w:type="dxa"/>
            <w:tcBorders>
              <w:top w:val="nil"/>
              <w:bottom w:val="nil"/>
            </w:tcBorders>
            <w:shd w:val="clear" w:color="auto" w:fill="auto"/>
          </w:tcPr>
          <w:p w:rsidR="00EE525E" w:rsidRPr="00615904" w:rsidRDefault="00EE525E" w:rsidP="0013620B">
            <w:pPr>
              <w:pStyle w:val="ENoteTableText"/>
            </w:pPr>
          </w:p>
        </w:tc>
        <w:tc>
          <w:tcPr>
            <w:tcW w:w="1276" w:type="dxa"/>
            <w:tcBorders>
              <w:top w:val="nil"/>
              <w:bottom w:val="nil"/>
            </w:tcBorders>
            <w:shd w:val="clear" w:color="auto" w:fill="auto"/>
          </w:tcPr>
          <w:p w:rsidR="00EE525E" w:rsidRPr="00615904" w:rsidRDefault="00EE525E" w:rsidP="0013620B">
            <w:pPr>
              <w:pStyle w:val="ENoteTableText"/>
            </w:pPr>
          </w:p>
        </w:tc>
      </w:tr>
      <w:tr w:rsidR="00EE525E" w:rsidRPr="00615904" w:rsidTr="00D0338C">
        <w:trPr>
          <w:cantSplit/>
        </w:trPr>
        <w:tc>
          <w:tcPr>
            <w:tcW w:w="1985" w:type="dxa"/>
            <w:tcBorders>
              <w:top w:val="nil"/>
              <w:bottom w:val="nil"/>
            </w:tcBorders>
            <w:shd w:val="clear" w:color="auto" w:fill="auto"/>
          </w:tcPr>
          <w:p w:rsidR="00EE525E" w:rsidRPr="00615904" w:rsidRDefault="00EE525E" w:rsidP="00D0338C">
            <w:pPr>
              <w:pStyle w:val="ENoteTTi"/>
              <w:keepNext w:val="0"/>
            </w:pPr>
            <w:r w:rsidRPr="00615904">
              <w:t>Public Governance and Resources Legislation Amendment Act (No.</w:t>
            </w:r>
            <w:r w:rsidR="00615904">
              <w:t> </w:t>
            </w:r>
            <w:r w:rsidRPr="00615904">
              <w:t>1) 2015</w:t>
            </w:r>
          </w:p>
        </w:tc>
        <w:tc>
          <w:tcPr>
            <w:tcW w:w="1134" w:type="dxa"/>
            <w:tcBorders>
              <w:top w:val="nil"/>
              <w:bottom w:val="nil"/>
            </w:tcBorders>
            <w:shd w:val="clear" w:color="auto" w:fill="auto"/>
          </w:tcPr>
          <w:p w:rsidR="00EE525E" w:rsidRPr="00615904" w:rsidRDefault="00EE525E" w:rsidP="0013620B">
            <w:pPr>
              <w:pStyle w:val="ENoteTableText"/>
            </w:pPr>
            <w:r w:rsidRPr="00615904">
              <w:t>36, 2015</w:t>
            </w:r>
          </w:p>
        </w:tc>
        <w:tc>
          <w:tcPr>
            <w:tcW w:w="1276" w:type="dxa"/>
            <w:tcBorders>
              <w:top w:val="nil"/>
              <w:bottom w:val="nil"/>
            </w:tcBorders>
            <w:shd w:val="clear" w:color="auto" w:fill="auto"/>
          </w:tcPr>
          <w:p w:rsidR="00EE525E" w:rsidRPr="00615904" w:rsidRDefault="00EE525E" w:rsidP="0013620B">
            <w:pPr>
              <w:pStyle w:val="ENoteTableText"/>
            </w:pPr>
            <w:r w:rsidRPr="00615904">
              <w:t>13 Apr 2015</w:t>
            </w:r>
          </w:p>
        </w:tc>
        <w:tc>
          <w:tcPr>
            <w:tcW w:w="1842" w:type="dxa"/>
            <w:tcBorders>
              <w:top w:val="nil"/>
              <w:bottom w:val="nil"/>
            </w:tcBorders>
            <w:shd w:val="clear" w:color="auto" w:fill="auto"/>
          </w:tcPr>
          <w:p w:rsidR="00EE525E" w:rsidRPr="00615904" w:rsidRDefault="00EE525E" w:rsidP="0013620B">
            <w:pPr>
              <w:pStyle w:val="ENoteTableText"/>
            </w:pPr>
            <w:r w:rsidRPr="00615904">
              <w:t>Sch 2 (item</w:t>
            </w:r>
            <w:r w:rsidR="00D70AFB" w:rsidRPr="00615904">
              <w:t>s</w:t>
            </w:r>
            <w:r w:rsidR="00615904">
              <w:t> </w:t>
            </w:r>
            <w:r w:rsidRPr="00615904">
              <w:t>7</w:t>
            </w:r>
            <w:r w:rsidR="00D70AFB" w:rsidRPr="00615904">
              <w:t>–9</w:t>
            </w:r>
            <w:r w:rsidRPr="00615904">
              <w:t>) and Sch 7: 14 Apr 2015 (s 2)</w:t>
            </w:r>
          </w:p>
        </w:tc>
        <w:tc>
          <w:tcPr>
            <w:tcW w:w="1276" w:type="dxa"/>
            <w:tcBorders>
              <w:top w:val="nil"/>
              <w:bottom w:val="nil"/>
            </w:tcBorders>
            <w:shd w:val="clear" w:color="auto" w:fill="auto"/>
          </w:tcPr>
          <w:p w:rsidR="00EE525E" w:rsidRPr="00615904" w:rsidRDefault="00EE525E" w:rsidP="0013620B">
            <w:pPr>
              <w:pStyle w:val="ENoteTableText"/>
            </w:pPr>
            <w:r w:rsidRPr="00615904">
              <w:t>Sch 7</w:t>
            </w:r>
          </w:p>
        </w:tc>
      </w:tr>
      <w:tr w:rsidR="002B08B1" w:rsidRPr="00615904" w:rsidTr="00D0338C">
        <w:trPr>
          <w:cantSplit/>
        </w:trPr>
        <w:tc>
          <w:tcPr>
            <w:tcW w:w="1985" w:type="dxa"/>
            <w:tcBorders>
              <w:top w:val="nil"/>
              <w:bottom w:val="nil"/>
            </w:tcBorders>
            <w:shd w:val="clear" w:color="auto" w:fill="auto"/>
          </w:tcPr>
          <w:p w:rsidR="002B08B1" w:rsidRPr="00615904" w:rsidRDefault="002B08B1" w:rsidP="00D0338C">
            <w:pPr>
              <w:pStyle w:val="ENoteTTIndentHeadingSub"/>
              <w:keepNext w:val="0"/>
            </w:pPr>
            <w:r w:rsidRPr="00615904">
              <w:t>as amended by</w:t>
            </w:r>
          </w:p>
        </w:tc>
        <w:tc>
          <w:tcPr>
            <w:tcW w:w="1134" w:type="dxa"/>
            <w:tcBorders>
              <w:top w:val="nil"/>
              <w:bottom w:val="nil"/>
            </w:tcBorders>
            <w:shd w:val="clear" w:color="auto" w:fill="auto"/>
          </w:tcPr>
          <w:p w:rsidR="002B08B1" w:rsidRPr="00615904" w:rsidRDefault="002B08B1" w:rsidP="0013620B">
            <w:pPr>
              <w:pStyle w:val="ENoteTableText"/>
            </w:pPr>
          </w:p>
        </w:tc>
        <w:tc>
          <w:tcPr>
            <w:tcW w:w="1276" w:type="dxa"/>
            <w:tcBorders>
              <w:top w:val="nil"/>
              <w:bottom w:val="nil"/>
            </w:tcBorders>
            <w:shd w:val="clear" w:color="auto" w:fill="auto"/>
          </w:tcPr>
          <w:p w:rsidR="002B08B1" w:rsidRPr="00615904" w:rsidRDefault="002B08B1" w:rsidP="0013620B">
            <w:pPr>
              <w:pStyle w:val="ENoteTableText"/>
            </w:pPr>
          </w:p>
        </w:tc>
        <w:tc>
          <w:tcPr>
            <w:tcW w:w="1842" w:type="dxa"/>
            <w:tcBorders>
              <w:top w:val="nil"/>
              <w:bottom w:val="nil"/>
            </w:tcBorders>
            <w:shd w:val="clear" w:color="auto" w:fill="auto"/>
          </w:tcPr>
          <w:p w:rsidR="002B08B1" w:rsidRPr="00615904" w:rsidRDefault="002B08B1" w:rsidP="0013620B">
            <w:pPr>
              <w:pStyle w:val="ENoteTableText"/>
            </w:pPr>
          </w:p>
        </w:tc>
        <w:tc>
          <w:tcPr>
            <w:tcW w:w="1276" w:type="dxa"/>
            <w:tcBorders>
              <w:top w:val="nil"/>
              <w:bottom w:val="nil"/>
            </w:tcBorders>
            <w:shd w:val="clear" w:color="auto" w:fill="auto"/>
          </w:tcPr>
          <w:p w:rsidR="002B08B1" w:rsidRPr="00615904" w:rsidRDefault="002B08B1" w:rsidP="0013620B">
            <w:pPr>
              <w:pStyle w:val="ENoteTableText"/>
            </w:pPr>
          </w:p>
        </w:tc>
      </w:tr>
      <w:tr w:rsidR="002B08B1" w:rsidRPr="00615904" w:rsidTr="00D0338C">
        <w:trPr>
          <w:cantSplit/>
        </w:trPr>
        <w:tc>
          <w:tcPr>
            <w:tcW w:w="1985" w:type="dxa"/>
            <w:tcBorders>
              <w:top w:val="nil"/>
              <w:bottom w:val="nil"/>
            </w:tcBorders>
            <w:shd w:val="clear" w:color="auto" w:fill="auto"/>
          </w:tcPr>
          <w:p w:rsidR="002B08B1" w:rsidRPr="00615904" w:rsidRDefault="002B08B1" w:rsidP="00D0338C">
            <w:pPr>
              <w:pStyle w:val="ENoteTTiSub"/>
              <w:keepNext w:val="0"/>
            </w:pPr>
            <w:r w:rsidRPr="00615904">
              <w:t>Acts and Instruments (Framework Reform) (Consequential Provisions) Act 2015</w:t>
            </w:r>
          </w:p>
        </w:tc>
        <w:tc>
          <w:tcPr>
            <w:tcW w:w="1134" w:type="dxa"/>
            <w:tcBorders>
              <w:top w:val="nil"/>
              <w:bottom w:val="nil"/>
            </w:tcBorders>
            <w:shd w:val="clear" w:color="auto" w:fill="auto"/>
          </w:tcPr>
          <w:p w:rsidR="002B08B1" w:rsidRPr="00615904" w:rsidRDefault="002B08B1" w:rsidP="0013620B">
            <w:pPr>
              <w:pStyle w:val="ENoteTableText"/>
            </w:pPr>
            <w:r w:rsidRPr="00615904">
              <w:t>126, 2015</w:t>
            </w:r>
          </w:p>
        </w:tc>
        <w:tc>
          <w:tcPr>
            <w:tcW w:w="1276" w:type="dxa"/>
            <w:tcBorders>
              <w:top w:val="nil"/>
              <w:bottom w:val="nil"/>
            </w:tcBorders>
            <w:shd w:val="clear" w:color="auto" w:fill="auto"/>
          </w:tcPr>
          <w:p w:rsidR="002B08B1" w:rsidRPr="00615904" w:rsidRDefault="002B08B1" w:rsidP="0013620B">
            <w:pPr>
              <w:pStyle w:val="ENoteTableText"/>
            </w:pPr>
            <w:r w:rsidRPr="00615904">
              <w:t>10 Sept 2015</w:t>
            </w:r>
          </w:p>
        </w:tc>
        <w:tc>
          <w:tcPr>
            <w:tcW w:w="1842" w:type="dxa"/>
            <w:tcBorders>
              <w:top w:val="nil"/>
              <w:bottom w:val="nil"/>
            </w:tcBorders>
            <w:shd w:val="clear" w:color="auto" w:fill="auto"/>
          </w:tcPr>
          <w:p w:rsidR="002B08B1" w:rsidRPr="00615904" w:rsidRDefault="002B08B1" w:rsidP="0013620B">
            <w:pPr>
              <w:pStyle w:val="ENoteTableText"/>
            </w:pPr>
            <w:r w:rsidRPr="00615904">
              <w:t>Sch 1 (item</w:t>
            </w:r>
            <w:r w:rsidR="00615904">
              <w:t> </w:t>
            </w:r>
            <w:r w:rsidRPr="00615904">
              <w:t>486): 5 Mar 2016 (s 2(1) item</w:t>
            </w:r>
            <w:r w:rsidR="00615904">
              <w:t> </w:t>
            </w:r>
            <w:r w:rsidRPr="00615904">
              <w:t xml:space="preserve">2) </w:t>
            </w:r>
          </w:p>
        </w:tc>
        <w:tc>
          <w:tcPr>
            <w:tcW w:w="1276" w:type="dxa"/>
            <w:tcBorders>
              <w:top w:val="nil"/>
              <w:bottom w:val="nil"/>
            </w:tcBorders>
            <w:shd w:val="clear" w:color="auto" w:fill="auto"/>
          </w:tcPr>
          <w:p w:rsidR="002B08B1" w:rsidRPr="00615904" w:rsidRDefault="002B08B1" w:rsidP="0013620B">
            <w:pPr>
              <w:pStyle w:val="ENoteTableText"/>
            </w:pPr>
            <w:r w:rsidRPr="00615904">
              <w:t>—</w:t>
            </w:r>
          </w:p>
        </w:tc>
      </w:tr>
      <w:tr w:rsidR="002B08B1" w:rsidRPr="00615904" w:rsidTr="00D0338C">
        <w:trPr>
          <w:cantSplit/>
        </w:trPr>
        <w:tc>
          <w:tcPr>
            <w:tcW w:w="1985" w:type="dxa"/>
            <w:tcBorders>
              <w:top w:val="nil"/>
              <w:bottom w:val="single" w:sz="4" w:space="0" w:color="auto"/>
            </w:tcBorders>
            <w:shd w:val="clear" w:color="auto" w:fill="auto"/>
          </w:tcPr>
          <w:p w:rsidR="002B08B1" w:rsidRPr="00615904" w:rsidRDefault="002B08B1" w:rsidP="00D0338C">
            <w:pPr>
              <w:pStyle w:val="ENoteTTi"/>
              <w:keepNext w:val="0"/>
            </w:pPr>
            <w:r w:rsidRPr="00615904">
              <w:t>Acts and Instruments (Framework Reform) (Consequential Provisions) Act 2015</w:t>
            </w:r>
          </w:p>
        </w:tc>
        <w:tc>
          <w:tcPr>
            <w:tcW w:w="1134" w:type="dxa"/>
            <w:tcBorders>
              <w:top w:val="nil"/>
              <w:bottom w:val="single" w:sz="4" w:space="0" w:color="auto"/>
            </w:tcBorders>
            <w:shd w:val="clear" w:color="auto" w:fill="auto"/>
          </w:tcPr>
          <w:p w:rsidR="002B08B1" w:rsidRPr="00615904" w:rsidRDefault="002B08B1" w:rsidP="0013620B">
            <w:pPr>
              <w:pStyle w:val="ENoteTableText"/>
            </w:pPr>
            <w:r w:rsidRPr="00615904">
              <w:t>126, 2015</w:t>
            </w:r>
          </w:p>
        </w:tc>
        <w:tc>
          <w:tcPr>
            <w:tcW w:w="1276" w:type="dxa"/>
            <w:tcBorders>
              <w:top w:val="nil"/>
              <w:bottom w:val="single" w:sz="4" w:space="0" w:color="auto"/>
            </w:tcBorders>
            <w:shd w:val="clear" w:color="auto" w:fill="auto"/>
          </w:tcPr>
          <w:p w:rsidR="002B08B1" w:rsidRPr="00615904" w:rsidRDefault="002B08B1" w:rsidP="0013620B">
            <w:pPr>
              <w:pStyle w:val="ENoteTableText"/>
            </w:pPr>
            <w:r w:rsidRPr="00615904">
              <w:t>10 Sept 2015</w:t>
            </w:r>
          </w:p>
        </w:tc>
        <w:tc>
          <w:tcPr>
            <w:tcW w:w="1842" w:type="dxa"/>
            <w:tcBorders>
              <w:top w:val="nil"/>
              <w:bottom w:val="single" w:sz="4" w:space="0" w:color="auto"/>
            </w:tcBorders>
            <w:shd w:val="clear" w:color="auto" w:fill="auto"/>
          </w:tcPr>
          <w:p w:rsidR="002B08B1" w:rsidRPr="00615904" w:rsidRDefault="002B08B1" w:rsidP="0013620B">
            <w:pPr>
              <w:pStyle w:val="ENoteTableText"/>
            </w:pPr>
            <w:r w:rsidRPr="00615904">
              <w:t>Sch 1 (item</w:t>
            </w:r>
            <w:r w:rsidR="00615904">
              <w:t> </w:t>
            </w:r>
            <w:r w:rsidRPr="00615904">
              <w:t>495): 5 Mar 2016 (s 2(1) item</w:t>
            </w:r>
            <w:r w:rsidR="00615904">
              <w:t> </w:t>
            </w:r>
            <w:r w:rsidRPr="00615904">
              <w:t>2)</w:t>
            </w:r>
          </w:p>
        </w:tc>
        <w:tc>
          <w:tcPr>
            <w:tcW w:w="1276" w:type="dxa"/>
            <w:tcBorders>
              <w:top w:val="nil"/>
              <w:bottom w:val="single" w:sz="4" w:space="0" w:color="auto"/>
            </w:tcBorders>
            <w:shd w:val="clear" w:color="auto" w:fill="auto"/>
          </w:tcPr>
          <w:p w:rsidR="002B08B1" w:rsidRPr="00615904" w:rsidRDefault="002B08B1" w:rsidP="0013620B">
            <w:pPr>
              <w:pStyle w:val="ENoteTableText"/>
            </w:pPr>
            <w:r w:rsidRPr="00615904">
              <w:t>—</w:t>
            </w:r>
          </w:p>
        </w:tc>
      </w:tr>
      <w:tr w:rsidR="00241A89" w:rsidRPr="00615904" w:rsidTr="00861AB7">
        <w:tblPrEx>
          <w:tblCellMar>
            <w:left w:w="107" w:type="dxa"/>
            <w:right w:w="107" w:type="dxa"/>
          </w:tblCellMar>
        </w:tblPrEx>
        <w:trPr>
          <w:cantSplit/>
        </w:trPr>
        <w:tc>
          <w:tcPr>
            <w:tcW w:w="1985" w:type="dxa"/>
            <w:tcBorders>
              <w:top w:val="single" w:sz="4" w:space="0" w:color="auto"/>
              <w:bottom w:val="single" w:sz="4" w:space="0" w:color="auto"/>
            </w:tcBorders>
          </w:tcPr>
          <w:p w:rsidR="00241A89" w:rsidRPr="00615904" w:rsidRDefault="00241A89" w:rsidP="004328E7">
            <w:pPr>
              <w:pStyle w:val="ENoteTableText"/>
            </w:pPr>
            <w:r w:rsidRPr="00615904">
              <w:t>Tax and Superannuation Laws Amendment (2014 Measures No.</w:t>
            </w:r>
            <w:r w:rsidR="00615904">
              <w:t> </w:t>
            </w:r>
            <w:r w:rsidRPr="00615904">
              <w:t>7) Act 2015</w:t>
            </w:r>
          </w:p>
        </w:tc>
        <w:tc>
          <w:tcPr>
            <w:tcW w:w="1134" w:type="dxa"/>
            <w:tcBorders>
              <w:top w:val="single" w:sz="4" w:space="0" w:color="auto"/>
              <w:bottom w:val="single" w:sz="4" w:space="0" w:color="auto"/>
            </w:tcBorders>
          </w:tcPr>
          <w:p w:rsidR="00241A89" w:rsidRPr="00615904" w:rsidRDefault="00241A89" w:rsidP="004328E7">
            <w:pPr>
              <w:pStyle w:val="ENoteTableText"/>
            </w:pPr>
            <w:r w:rsidRPr="00615904">
              <w:t>21, 2015</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19 Mar 2015</w:t>
            </w:r>
          </w:p>
        </w:tc>
        <w:tc>
          <w:tcPr>
            <w:tcW w:w="1842" w:type="dxa"/>
            <w:tcBorders>
              <w:top w:val="single" w:sz="4" w:space="0" w:color="auto"/>
              <w:bottom w:val="single" w:sz="4" w:space="0" w:color="auto"/>
            </w:tcBorders>
          </w:tcPr>
          <w:p w:rsidR="00241A89" w:rsidRPr="00615904" w:rsidRDefault="00241A89" w:rsidP="004328E7">
            <w:pPr>
              <w:pStyle w:val="ENoteTableText"/>
            </w:pPr>
            <w:r w:rsidRPr="00615904">
              <w:t>Sch 7 (items</w:t>
            </w:r>
            <w:r w:rsidR="00615904">
              <w:t> </w:t>
            </w:r>
            <w:r w:rsidRPr="00615904">
              <w:t>7,8): 20 Mar 2015 (s 2(1) item</w:t>
            </w:r>
            <w:r w:rsidR="00615904">
              <w:t> </w:t>
            </w:r>
            <w:r w:rsidRPr="00615904">
              <w:t>15)</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w:t>
            </w:r>
          </w:p>
        </w:tc>
      </w:tr>
      <w:tr w:rsidR="00241A89" w:rsidRPr="00615904" w:rsidTr="00861AB7">
        <w:tblPrEx>
          <w:tblCellMar>
            <w:left w:w="107" w:type="dxa"/>
            <w:right w:w="107" w:type="dxa"/>
          </w:tblCellMar>
        </w:tblPrEx>
        <w:trPr>
          <w:cantSplit/>
        </w:trPr>
        <w:tc>
          <w:tcPr>
            <w:tcW w:w="1985" w:type="dxa"/>
            <w:tcBorders>
              <w:top w:val="single" w:sz="4" w:space="0" w:color="auto"/>
              <w:bottom w:val="single" w:sz="4" w:space="0" w:color="auto"/>
            </w:tcBorders>
          </w:tcPr>
          <w:p w:rsidR="00241A89" w:rsidRPr="00615904" w:rsidRDefault="00241A89" w:rsidP="004328E7">
            <w:pPr>
              <w:pStyle w:val="ENoteTableText"/>
            </w:pPr>
            <w:r w:rsidRPr="00615904">
              <w:t>Customs and Other Legislation Amendment (Australian Border Force) Act 2015</w:t>
            </w:r>
          </w:p>
        </w:tc>
        <w:tc>
          <w:tcPr>
            <w:tcW w:w="1134" w:type="dxa"/>
            <w:tcBorders>
              <w:top w:val="single" w:sz="4" w:space="0" w:color="auto"/>
              <w:bottom w:val="single" w:sz="4" w:space="0" w:color="auto"/>
            </w:tcBorders>
          </w:tcPr>
          <w:p w:rsidR="00241A89" w:rsidRPr="00615904" w:rsidRDefault="00241A89" w:rsidP="004328E7">
            <w:pPr>
              <w:pStyle w:val="ENoteTableText"/>
            </w:pPr>
            <w:r w:rsidRPr="00615904">
              <w:t>41, 2015</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20</w:t>
            </w:r>
            <w:r w:rsidR="00615904">
              <w:t> </w:t>
            </w:r>
            <w:r w:rsidRPr="00615904">
              <w:t>May 2015</w:t>
            </w:r>
          </w:p>
        </w:tc>
        <w:tc>
          <w:tcPr>
            <w:tcW w:w="1842" w:type="dxa"/>
            <w:tcBorders>
              <w:top w:val="single" w:sz="4" w:space="0" w:color="auto"/>
              <w:bottom w:val="single" w:sz="4" w:space="0" w:color="auto"/>
            </w:tcBorders>
          </w:tcPr>
          <w:p w:rsidR="00241A89" w:rsidRPr="00615904" w:rsidRDefault="00241A89" w:rsidP="00186E78">
            <w:pPr>
              <w:pStyle w:val="ENoteTableText"/>
            </w:pPr>
            <w:r w:rsidRPr="00615904">
              <w:t>Sch 5 (items</w:t>
            </w:r>
            <w:r w:rsidR="00615904">
              <w:t> </w:t>
            </w:r>
            <w:r w:rsidRPr="00615904">
              <w:t>66</w:t>
            </w:r>
            <w:r w:rsidR="00186E78" w:rsidRPr="00615904">
              <w:t>–</w:t>
            </w:r>
            <w:r w:rsidRPr="00615904">
              <w:t>69), Sch 6 (item</w:t>
            </w:r>
            <w:r w:rsidR="00615904">
              <w:t> </w:t>
            </w:r>
            <w:r w:rsidRPr="00615904">
              <w:t>71) and Sch 9: 1</w:t>
            </w:r>
            <w:r w:rsidR="00615904">
              <w:t> </w:t>
            </w:r>
            <w:r w:rsidRPr="00615904">
              <w:t>July 2015 (s 2(1) items</w:t>
            </w:r>
            <w:r w:rsidR="00615904">
              <w:t> </w:t>
            </w:r>
            <w:r w:rsidRPr="00615904">
              <w:t>2, 7)</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Sch 9</w:t>
            </w:r>
          </w:p>
        </w:tc>
      </w:tr>
      <w:tr w:rsidR="00241A89" w:rsidRPr="00615904" w:rsidTr="002D172A">
        <w:tblPrEx>
          <w:tblCellMar>
            <w:left w:w="107" w:type="dxa"/>
            <w:right w:w="107" w:type="dxa"/>
          </w:tblCellMar>
        </w:tblPrEx>
        <w:trPr>
          <w:cantSplit/>
        </w:trPr>
        <w:tc>
          <w:tcPr>
            <w:tcW w:w="1985" w:type="dxa"/>
            <w:tcBorders>
              <w:top w:val="single" w:sz="4" w:space="0" w:color="auto"/>
              <w:bottom w:val="single" w:sz="4" w:space="0" w:color="auto"/>
            </w:tcBorders>
          </w:tcPr>
          <w:p w:rsidR="00241A89" w:rsidRPr="00615904" w:rsidRDefault="00241A89" w:rsidP="004328E7">
            <w:pPr>
              <w:pStyle w:val="ENoteTableText"/>
            </w:pPr>
            <w:r w:rsidRPr="00615904">
              <w:t>Energy Grants and Other Legislation Amendment (Ethanol and Biodiesel) Act 2015</w:t>
            </w:r>
          </w:p>
        </w:tc>
        <w:tc>
          <w:tcPr>
            <w:tcW w:w="1134" w:type="dxa"/>
            <w:tcBorders>
              <w:top w:val="single" w:sz="4" w:space="0" w:color="auto"/>
              <w:bottom w:val="single" w:sz="4" w:space="0" w:color="auto"/>
            </w:tcBorders>
          </w:tcPr>
          <w:p w:rsidR="00241A89" w:rsidRPr="00615904" w:rsidRDefault="00241A89" w:rsidP="004328E7">
            <w:pPr>
              <w:pStyle w:val="ENoteTableText"/>
            </w:pPr>
            <w:r w:rsidRPr="00615904">
              <w:t>81, 2015</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26</w:t>
            </w:r>
            <w:r w:rsidR="00615904">
              <w:t> </w:t>
            </w:r>
            <w:r w:rsidRPr="00615904">
              <w:t>June 2015</w:t>
            </w:r>
          </w:p>
        </w:tc>
        <w:tc>
          <w:tcPr>
            <w:tcW w:w="1842" w:type="dxa"/>
            <w:tcBorders>
              <w:top w:val="single" w:sz="4" w:space="0" w:color="auto"/>
              <w:bottom w:val="single" w:sz="4" w:space="0" w:color="auto"/>
            </w:tcBorders>
          </w:tcPr>
          <w:p w:rsidR="00241A89" w:rsidRPr="00615904" w:rsidRDefault="00241A89" w:rsidP="00186E78">
            <w:pPr>
              <w:pStyle w:val="ENoteTableText"/>
            </w:pPr>
            <w:r w:rsidRPr="00615904">
              <w:t>Sch 1 (items</w:t>
            </w:r>
            <w:r w:rsidR="00615904">
              <w:t> </w:t>
            </w:r>
            <w:r w:rsidRPr="00615904">
              <w:t>7, 8, 11, 25</w:t>
            </w:r>
            <w:r w:rsidR="00186E78" w:rsidRPr="00615904">
              <w:t>–</w:t>
            </w:r>
            <w:r w:rsidRPr="00615904">
              <w:t>28): 1</w:t>
            </w:r>
            <w:r w:rsidR="00615904">
              <w:t> </w:t>
            </w:r>
            <w:r w:rsidRPr="00615904">
              <w:t>July 2015 (s 2(1) item</w:t>
            </w:r>
            <w:r w:rsidR="00615904">
              <w:t> </w:t>
            </w:r>
            <w:r w:rsidRPr="00615904">
              <w:t>1)</w:t>
            </w:r>
          </w:p>
        </w:tc>
        <w:tc>
          <w:tcPr>
            <w:tcW w:w="1276" w:type="dxa"/>
            <w:tcBorders>
              <w:top w:val="single" w:sz="4" w:space="0" w:color="auto"/>
              <w:bottom w:val="single" w:sz="4" w:space="0" w:color="auto"/>
            </w:tcBorders>
          </w:tcPr>
          <w:p w:rsidR="00241A89" w:rsidRPr="00615904" w:rsidRDefault="00241A89" w:rsidP="00186E78">
            <w:pPr>
              <w:pStyle w:val="ENoteTableText"/>
            </w:pPr>
            <w:r w:rsidRPr="00615904">
              <w:t>Sch 1 (items</w:t>
            </w:r>
            <w:r w:rsidR="00615904">
              <w:t> </w:t>
            </w:r>
            <w:r w:rsidRPr="00615904">
              <w:t>11, 25</w:t>
            </w:r>
            <w:r w:rsidR="00186E78" w:rsidRPr="00615904">
              <w:t>–</w:t>
            </w:r>
            <w:r w:rsidRPr="00615904">
              <w:t>28)</w:t>
            </w:r>
          </w:p>
        </w:tc>
      </w:tr>
      <w:tr w:rsidR="00241A89" w:rsidRPr="00615904" w:rsidTr="00D0338C">
        <w:tblPrEx>
          <w:tblCellMar>
            <w:left w:w="107" w:type="dxa"/>
            <w:right w:w="107" w:type="dxa"/>
          </w:tblCellMar>
        </w:tblPrEx>
        <w:trPr>
          <w:cantSplit/>
        </w:trPr>
        <w:tc>
          <w:tcPr>
            <w:tcW w:w="1985" w:type="dxa"/>
            <w:tcBorders>
              <w:top w:val="single" w:sz="4" w:space="0" w:color="auto"/>
              <w:bottom w:val="single" w:sz="4" w:space="0" w:color="auto"/>
            </w:tcBorders>
          </w:tcPr>
          <w:p w:rsidR="00241A89" w:rsidRPr="00615904" w:rsidRDefault="00241A89" w:rsidP="004328E7">
            <w:pPr>
              <w:pStyle w:val="ENoteTableText"/>
            </w:pPr>
            <w:r w:rsidRPr="00615904">
              <w:t>Fuel Indexation (Road Funding) Act 2015</w:t>
            </w:r>
          </w:p>
        </w:tc>
        <w:tc>
          <w:tcPr>
            <w:tcW w:w="1134" w:type="dxa"/>
            <w:tcBorders>
              <w:top w:val="single" w:sz="4" w:space="0" w:color="auto"/>
              <w:bottom w:val="single" w:sz="4" w:space="0" w:color="auto"/>
            </w:tcBorders>
          </w:tcPr>
          <w:p w:rsidR="00241A89" w:rsidRPr="00615904" w:rsidRDefault="00241A89" w:rsidP="004328E7">
            <w:pPr>
              <w:pStyle w:val="ENoteTableText"/>
            </w:pPr>
            <w:r w:rsidRPr="00615904">
              <w:t>102, 2015</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30</w:t>
            </w:r>
            <w:r w:rsidR="00615904">
              <w:t> </w:t>
            </w:r>
            <w:r w:rsidRPr="00615904">
              <w:t>June 2015</w:t>
            </w:r>
          </w:p>
        </w:tc>
        <w:tc>
          <w:tcPr>
            <w:tcW w:w="1842" w:type="dxa"/>
            <w:tcBorders>
              <w:top w:val="single" w:sz="4" w:space="0" w:color="auto"/>
              <w:bottom w:val="single" w:sz="4" w:space="0" w:color="auto"/>
            </w:tcBorders>
          </w:tcPr>
          <w:p w:rsidR="00241A89" w:rsidRPr="00615904" w:rsidRDefault="00241A89" w:rsidP="00407350">
            <w:pPr>
              <w:pStyle w:val="ENoteTableText"/>
            </w:pPr>
            <w:r w:rsidRPr="00615904">
              <w:t>Sch 2: 10 Nov 2014 (s</w:t>
            </w:r>
            <w:r w:rsidR="00407350" w:rsidRPr="00615904">
              <w:t> </w:t>
            </w:r>
            <w:r w:rsidRPr="00615904">
              <w:t>2(1) item</w:t>
            </w:r>
            <w:r w:rsidR="00615904">
              <w:t> </w:t>
            </w:r>
            <w:r w:rsidRPr="00615904">
              <w:t>5)</w:t>
            </w:r>
          </w:p>
        </w:tc>
        <w:tc>
          <w:tcPr>
            <w:tcW w:w="1276" w:type="dxa"/>
            <w:tcBorders>
              <w:top w:val="single" w:sz="4" w:space="0" w:color="auto"/>
              <w:bottom w:val="single" w:sz="4" w:space="0" w:color="auto"/>
            </w:tcBorders>
          </w:tcPr>
          <w:p w:rsidR="00241A89" w:rsidRPr="00615904" w:rsidRDefault="00241A89" w:rsidP="004328E7">
            <w:pPr>
              <w:pStyle w:val="ENoteTableText"/>
            </w:pPr>
            <w:r w:rsidRPr="00615904">
              <w:t>—</w:t>
            </w:r>
          </w:p>
        </w:tc>
      </w:tr>
      <w:tr w:rsidR="00E726C5" w:rsidRPr="00615904" w:rsidTr="00D0338C">
        <w:tblPrEx>
          <w:tblCellMar>
            <w:left w:w="107" w:type="dxa"/>
            <w:right w:w="107" w:type="dxa"/>
          </w:tblCellMar>
        </w:tblPrEx>
        <w:trPr>
          <w:cantSplit/>
        </w:trPr>
        <w:tc>
          <w:tcPr>
            <w:tcW w:w="1985" w:type="dxa"/>
            <w:tcBorders>
              <w:top w:val="single" w:sz="4" w:space="0" w:color="auto"/>
              <w:bottom w:val="single" w:sz="4" w:space="0" w:color="auto"/>
            </w:tcBorders>
          </w:tcPr>
          <w:p w:rsidR="00E726C5" w:rsidRPr="00615904" w:rsidRDefault="00E726C5" w:rsidP="004328E7">
            <w:pPr>
              <w:pStyle w:val="ENoteTableText"/>
            </w:pPr>
            <w:r w:rsidRPr="00615904">
              <w:t>Acts and Instruments (Framework Reform) (Consequential Provisions) Act 2015</w:t>
            </w:r>
          </w:p>
        </w:tc>
        <w:tc>
          <w:tcPr>
            <w:tcW w:w="1134" w:type="dxa"/>
            <w:tcBorders>
              <w:top w:val="single" w:sz="4" w:space="0" w:color="auto"/>
              <w:bottom w:val="single" w:sz="4" w:space="0" w:color="auto"/>
            </w:tcBorders>
          </w:tcPr>
          <w:p w:rsidR="00E726C5" w:rsidRPr="00615904" w:rsidRDefault="00E726C5" w:rsidP="004328E7">
            <w:pPr>
              <w:pStyle w:val="ENoteTableText"/>
            </w:pPr>
            <w:r w:rsidRPr="00615904">
              <w:t>126, 2015</w:t>
            </w:r>
          </w:p>
        </w:tc>
        <w:tc>
          <w:tcPr>
            <w:tcW w:w="1276" w:type="dxa"/>
            <w:tcBorders>
              <w:top w:val="single" w:sz="4" w:space="0" w:color="auto"/>
              <w:bottom w:val="single" w:sz="4" w:space="0" w:color="auto"/>
            </w:tcBorders>
          </w:tcPr>
          <w:p w:rsidR="00E726C5" w:rsidRPr="00615904" w:rsidRDefault="00E726C5" w:rsidP="004328E7">
            <w:pPr>
              <w:pStyle w:val="ENoteTableText"/>
            </w:pPr>
            <w:r w:rsidRPr="00615904">
              <w:t>10 Sept 2015</w:t>
            </w:r>
          </w:p>
        </w:tc>
        <w:tc>
          <w:tcPr>
            <w:tcW w:w="1842" w:type="dxa"/>
            <w:tcBorders>
              <w:top w:val="single" w:sz="4" w:space="0" w:color="auto"/>
              <w:bottom w:val="single" w:sz="4" w:space="0" w:color="auto"/>
            </w:tcBorders>
          </w:tcPr>
          <w:p w:rsidR="00E726C5" w:rsidRPr="00615904" w:rsidRDefault="00E726C5" w:rsidP="00407350">
            <w:pPr>
              <w:pStyle w:val="ENoteTableText"/>
            </w:pPr>
            <w:r w:rsidRPr="00615904">
              <w:t>Sch 1 (items</w:t>
            </w:r>
            <w:r w:rsidR="00615904">
              <w:t> </w:t>
            </w:r>
            <w:r w:rsidRPr="00615904">
              <w:t>200–202): 5 Mar 2016 (s 2(1) item</w:t>
            </w:r>
            <w:r w:rsidR="00615904">
              <w:t> </w:t>
            </w:r>
            <w:r w:rsidRPr="00615904">
              <w:t>2)</w:t>
            </w:r>
          </w:p>
        </w:tc>
        <w:tc>
          <w:tcPr>
            <w:tcW w:w="1276" w:type="dxa"/>
            <w:tcBorders>
              <w:top w:val="single" w:sz="4" w:space="0" w:color="auto"/>
              <w:bottom w:val="single" w:sz="4" w:space="0" w:color="auto"/>
            </w:tcBorders>
          </w:tcPr>
          <w:p w:rsidR="00E726C5" w:rsidRPr="00615904" w:rsidRDefault="00E726C5" w:rsidP="004328E7">
            <w:pPr>
              <w:pStyle w:val="ENoteTableText"/>
            </w:pPr>
            <w:r w:rsidRPr="00615904">
              <w:t>—</w:t>
            </w:r>
          </w:p>
        </w:tc>
      </w:tr>
      <w:tr w:rsidR="00E726C5" w:rsidRPr="00615904" w:rsidTr="000C354E">
        <w:tblPrEx>
          <w:tblCellMar>
            <w:left w:w="107" w:type="dxa"/>
            <w:right w:w="107" w:type="dxa"/>
          </w:tblCellMar>
        </w:tblPrEx>
        <w:trPr>
          <w:cantSplit/>
        </w:trPr>
        <w:tc>
          <w:tcPr>
            <w:tcW w:w="1985" w:type="dxa"/>
            <w:tcBorders>
              <w:top w:val="single" w:sz="4" w:space="0" w:color="auto"/>
              <w:bottom w:val="single" w:sz="4" w:space="0" w:color="auto"/>
            </w:tcBorders>
          </w:tcPr>
          <w:p w:rsidR="00E726C5" w:rsidRPr="00615904" w:rsidRDefault="002B08B1" w:rsidP="004328E7">
            <w:pPr>
              <w:pStyle w:val="ENoteTableText"/>
            </w:pPr>
            <w:r w:rsidRPr="00615904">
              <w:t>Statute Law Revision Act (No.</w:t>
            </w:r>
            <w:r w:rsidR="00615904">
              <w:t> </w:t>
            </w:r>
            <w:r w:rsidRPr="00615904">
              <w:t>1) 2016</w:t>
            </w:r>
          </w:p>
        </w:tc>
        <w:tc>
          <w:tcPr>
            <w:tcW w:w="1134" w:type="dxa"/>
            <w:tcBorders>
              <w:top w:val="single" w:sz="4" w:space="0" w:color="auto"/>
              <w:bottom w:val="single" w:sz="4" w:space="0" w:color="auto"/>
            </w:tcBorders>
          </w:tcPr>
          <w:p w:rsidR="00E726C5" w:rsidRPr="00615904" w:rsidRDefault="00E726C5" w:rsidP="004328E7">
            <w:pPr>
              <w:pStyle w:val="ENoteTableText"/>
            </w:pPr>
            <w:r w:rsidRPr="00615904">
              <w:t>4, 2016</w:t>
            </w:r>
          </w:p>
        </w:tc>
        <w:tc>
          <w:tcPr>
            <w:tcW w:w="1276" w:type="dxa"/>
            <w:tcBorders>
              <w:top w:val="single" w:sz="4" w:space="0" w:color="auto"/>
              <w:bottom w:val="single" w:sz="4" w:space="0" w:color="auto"/>
            </w:tcBorders>
          </w:tcPr>
          <w:p w:rsidR="00E726C5" w:rsidRPr="00615904" w:rsidRDefault="002B08B1" w:rsidP="004328E7">
            <w:pPr>
              <w:pStyle w:val="ENoteTableText"/>
            </w:pPr>
            <w:r w:rsidRPr="00615904">
              <w:t>11 Feb 2016</w:t>
            </w:r>
          </w:p>
        </w:tc>
        <w:tc>
          <w:tcPr>
            <w:tcW w:w="1842" w:type="dxa"/>
            <w:tcBorders>
              <w:top w:val="single" w:sz="4" w:space="0" w:color="auto"/>
              <w:bottom w:val="single" w:sz="4" w:space="0" w:color="auto"/>
            </w:tcBorders>
          </w:tcPr>
          <w:p w:rsidR="00E726C5" w:rsidRPr="00615904" w:rsidRDefault="002B08B1" w:rsidP="0083125E">
            <w:pPr>
              <w:pStyle w:val="ENoteTableText"/>
            </w:pPr>
            <w:r w:rsidRPr="00615904">
              <w:t>Sch 4 (items</w:t>
            </w:r>
            <w:r w:rsidR="00615904">
              <w:t> </w:t>
            </w:r>
            <w:r w:rsidRPr="00615904">
              <w:t>1, 161, 386): 10 Mar 2016 (s</w:t>
            </w:r>
            <w:r w:rsidR="0083125E" w:rsidRPr="00615904">
              <w:t> </w:t>
            </w:r>
            <w:r w:rsidRPr="00615904">
              <w:t>2(1) item</w:t>
            </w:r>
            <w:r w:rsidR="00615904">
              <w:t> </w:t>
            </w:r>
            <w:r w:rsidRPr="00615904">
              <w:t>6)</w:t>
            </w:r>
          </w:p>
        </w:tc>
        <w:tc>
          <w:tcPr>
            <w:tcW w:w="1276" w:type="dxa"/>
            <w:tcBorders>
              <w:top w:val="single" w:sz="4" w:space="0" w:color="auto"/>
              <w:bottom w:val="single" w:sz="4" w:space="0" w:color="auto"/>
            </w:tcBorders>
          </w:tcPr>
          <w:p w:rsidR="00E726C5" w:rsidRPr="00615904" w:rsidRDefault="002B08B1" w:rsidP="004328E7">
            <w:pPr>
              <w:pStyle w:val="ENoteTableText"/>
            </w:pPr>
            <w:r w:rsidRPr="00615904">
              <w:t>—</w:t>
            </w:r>
          </w:p>
        </w:tc>
      </w:tr>
      <w:tr w:rsidR="004C1CA0" w:rsidRPr="00615904" w:rsidTr="000C354E">
        <w:tblPrEx>
          <w:tblCellMar>
            <w:left w:w="107" w:type="dxa"/>
            <w:right w:w="107" w:type="dxa"/>
          </w:tblCellMar>
        </w:tblPrEx>
        <w:trPr>
          <w:cantSplit/>
        </w:trPr>
        <w:tc>
          <w:tcPr>
            <w:tcW w:w="1985" w:type="dxa"/>
            <w:tcBorders>
              <w:top w:val="single" w:sz="4" w:space="0" w:color="auto"/>
              <w:bottom w:val="single" w:sz="4" w:space="0" w:color="auto"/>
            </w:tcBorders>
          </w:tcPr>
          <w:p w:rsidR="004C1CA0" w:rsidRPr="00615904" w:rsidRDefault="004C1CA0" w:rsidP="004328E7">
            <w:pPr>
              <w:pStyle w:val="ENoteTableText"/>
            </w:pPr>
            <w:r w:rsidRPr="00615904">
              <w:t>Law and Justice Legislation Amendment (Northern Territory Local Court) Act 2016</w:t>
            </w:r>
          </w:p>
        </w:tc>
        <w:tc>
          <w:tcPr>
            <w:tcW w:w="1134" w:type="dxa"/>
            <w:tcBorders>
              <w:top w:val="single" w:sz="4" w:space="0" w:color="auto"/>
              <w:bottom w:val="single" w:sz="4" w:space="0" w:color="auto"/>
            </w:tcBorders>
          </w:tcPr>
          <w:p w:rsidR="004C1CA0" w:rsidRPr="00615904" w:rsidRDefault="004C1CA0" w:rsidP="004328E7">
            <w:pPr>
              <w:pStyle w:val="ENoteTableText"/>
            </w:pPr>
            <w:r w:rsidRPr="00615904">
              <w:t>26, 2016</w:t>
            </w:r>
          </w:p>
        </w:tc>
        <w:tc>
          <w:tcPr>
            <w:tcW w:w="1276" w:type="dxa"/>
            <w:tcBorders>
              <w:top w:val="single" w:sz="4" w:space="0" w:color="auto"/>
              <w:bottom w:val="single" w:sz="4" w:space="0" w:color="auto"/>
            </w:tcBorders>
          </w:tcPr>
          <w:p w:rsidR="004C1CA0" w:rsidRPr="00615904" w:rsidRDefault="004C1CA0" w:rsidP="004328E7">
            <w:pPr>
              <w:pStyle w:val="ENoteTableText"/>
            </w:pPr>
            <w:r w:rsidRPr="00615904">
              <w:t>23 Mar 2016</w:t>
            </w:r>
          </w:p>
        </w:tc>
        <w:tc>
          <w:tcPr>
            <w:tcW w:w="1842" w:type="dxa"/>
            <w:tcBorders>
              <w:top w:val="single" w:sz="4" w:space="0" w:color="auto"/>
              <w:bottom w:val="single" w:sz="4" w:space="0" w:color="auto"/>
            </w:tcBorders>
          </w:tcPr>
          <w:p w:rsidR="004C1CA0" w:rsidRPr="00615904" w:rsidRDefault="004C1CA0" w:rsidP="0083125E">
            <w:pPr>
              <w:pStyle w:val="ENoteTableText"/>
            </w:pPr>
            <w:r w:rsidRPr="00615904">
              <w:t>Sch 1 (items</w:t>
            </w:r>
            <w:r w:rsidR="00615904">
              <w:t> </w:t>
            </w:r>
            <w:r w:rsidR="00713E47" w:rsidRPr="00615904">
              <w:t>17, 34, 35): 1</w:t>
            </w:r>
            <w:r w:rsidR="00615904">
              <w:t> </w:t>
            </w:r>
            <w:r w:rsidR="00713E47" w:rsidRPr="00615904">
              <w:t>May 2016 (s 2(1) item</w:t>
            </w:r>
            <w:r w:rsidR="00615904">
              <w:t> </w:t>
            </w:r>
            <w:r w:rsidR="00713E47" w:rsidRPr="00615904">
              <w:t>2)</w:t>
            </w:r>
          </w:p>
        </w:tc>
        <w:tc>
          <w:tcPr>
            <w:tcW w:w="1276" w:type="dxa"/>
            <w:tcBorders>
              <w:top w:val="single" w:sz="4" w:space="0" w:color="auto"/>
              <w:bottom w:val="single" w:sz="4" w:space="0" w:color="auto"/>
            </w:tcBorders>
          </w:tcPr>
          <w:p w:rsidR="004C1CA0" w:rsidRPr="00615904" w:rsidRDefault="004C1CA0" w:rsidP="004328E7">
            <w:pPr>
              <w:pStyle w:val="ENoteTableText"/>
            </w:pPr>
            <w:r w:rsidRPr="00615904">
              <w:t>Sch 1 (items</w:t>
            </w:r>
            <w:r w:rsidR="00615904">
              <w:t> </w:t>
            </w:r>
            <w:r w:rsidR="00713E47" w:rsidRPr="00615904">
              <w:t>34, 35)</w:t>
            </w:r>
          </w:p>
        </w:tc>
      </w:tr>
      <w:tr w:rsidR="004C1CA0" w:rsidRPr="00615904"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12" w:space="0" w:color="auto"/>
            </w:tcBorders>
          </w:tcPr>
          <w:p w:rsidR="004C1CA0" w:rsidRPr="00615904" w:rsidRDefault="00713E47" w:rsidP="004328E7">
            <w:pPr>
              <w:pStyle w:val="ENoteTableText"/>
            </w:pPr>
            <w:r w:rsidRPr="00615904">
              <w:t>Territories Legislation Amendment Act 2016</w:t>
            </w:r>
          </w:p>
        </w:tc>
        <w:tc>
          <w:tcPr>
            <w:tcW w:w="1134" w:type="dxa"/>
            <w:tcBorders>
              <w:top w:val="single" w:sz="4" w:space="0" w:color="auto"/>
              <w:bottom w:val="single" w:sz="12" w:space="0" w:color="auto"/>
            </w:tcBorders>
          </w:tcPr>
          <w:p w:rsidR="004C1CA0" w:rsidRPr="00615904" w:rsidRDefault="00713E47" w:rsidP="004328E7">
            <w:pPr>
              <w:pStyle w:val="ENoteTableText"/>
            </w:pPr>
            <w:r w:rsidRPr="00615904">
              <w:t>33, 2016</w:t>
            </w:r>
          </w:p>
        </w:tc>
        <w:tc>
          <w:tcPr>
            <w:tcW w:w="1276" w:type="dxa"/>
            <w:tcBorders>
              <w:top w:val="single" w:sz="4" w:space="0" w:color="auto"/>
              <w:bottom w:val="single" w:sz="12" w:space="0" w:color="auto"/>
            </w:tcBorders>
          </w:tcPr>
          <w:p w:rsidR="004C1CA0" w:rsidRPr="00615904" w:rsidRDefault="00713E47" w:rsidP="004328E7">
            <w:pPr>
              <w:pStyle w:val="ENoteTableText"/>
            </w:pPr>
            <w:r w:rsidRPr="00615904">
              <w:t>23 Mar 2016</w:t>
            </w:r>
          </w:p>
        </w:tc>
        <w:tc>
          <w:tcPr>
            <w:tcW w:w="1842" w:type="dxa"/>
            <w:tcBorders>
              <w:top w:val="single" w:sz="4" w:space="0" w:color="auto"/>
              <w:bottom w:val="single" w:sz="12" w:space="0" w:color="auto"/>
            </w:tcBorders>
          </w:tcPr>
          <w:p w:rsidR="004C1CA0" w:rsidRPr="00615904" w:rsidRDefault="00713E47" w:rsidP="0083125E">
            <w:pPr>
              <w:pStyle w:val="ENoteTableText"/>
              <w:rPr>
                <w:u w:val="single"/>
              </w:rPr>
            </w:pPr>
            <w:r w:rsidRPr="00615904">
              <w:t>Sch 5 (item</w:t>
            </w:r>
            <w:r w:rsidR="00615904">
              <w:t> </w:t>
            </w:r>
            <w:r w:rsidRPr="00615904">
              <w:t xml:space="preserve">44): </w:t>
            </w:r>
            <w:r w:rsidRPr="006B51E1">
              <w:t>1</w:t>
            </w:r>
            <w:r w:rsidR="00615904" w:rsidRPr="006B51E1">
              <w:t> </w:t>
            </w:r>
            <w:r w:rsidRPr="006B51E1">
              <w:t>July 2016 (s 2(1) item</w:t>
            </w:r>
            <w:r w:rsidR="00615904" w:rsidRPr="006B51E1">
              <w:t> </w:t>
            </w:r>
            <w:r w:rsidRPr="006B51E1">
              <w:t>7)</w:t>
            </w:r>
          </w:p>
        </w:tc>
        <w:tc>
          <w:tcPr>
            <w:tcW w:w="1276" w:type="dxa"/>
            <w:tcBorders>
              <w:top w:val="single" w:sz="4" w:space="0" w:color="auto"/>
              <w:bottom w:val="single" w:sz="12" w:space="0" w:color="auto"/>
            </w:tcBorders>
          </w:tcPr>
          <w:p w:rsidR="004C1CA0" w:rsidRPr="00615904" w:rsidRDefault="00713E47" w:rsidP="004328E7">
            <w:pPr>
              <w:pStyle w:val="ENoteTableText"/>
            </w:pPr>
            <w:r w:rsidRPr="00615904">
              <w:t>—</w:t>
            </w:r>
          </w:p>
        </w:tc>
      </w:tr>
    </w:tbl>
    <w:p w:rsidR="00AC3AB1" w:rsidRPr="00615904" w:rsidRDefault="00AC3AB1" w:rsidP="004328E7">
      <w:pPr>
        <w:pStyle w:val="Tabletext"/>
      </w:pPr>
    </w:p>
    <w:p w:rsidR="00F13838" w:rsidRPr="00615904" w:rsidRDefault="00F13838" w:rsidP="00F13838">
      <w:pPr>
        <w:pStyle w:val="EndNotespara"/>
      </w:pPr>
      <w:r w:rsidRPr="00615904">
        <w:rPr>
          <w:i/>
        </w:rPr>
        <w:t>(a)</w:t>
      </w:r>
      <w:r w:rsidRPr="00615904">
        <w:tab/>
        <w:t xml:space="preserve">The </w:t>
      </w:r>
      <w:r w:rsidRPr="00615904">
        <w:rPr>
          <w:i/>
        </w:rPr>
        <w:t xml:space="preserve">Excise Act 1901 </w:t>
      </w:r>
      <w:r w:rsidRPr="00615904">
        <w:t>was amended by section</w:t>
      </w:r>
      <w:r w:rsidR="00615904">
        <w:t> </w:t>
      </w:r>
      <w:r w:rsidRPr="00615904">
        <w:t xml:space="preserve">3 only of the </w:t>
      </w:r>
      <w:r w:rsidRPr="00615904">
        <w:rPr>
          <w:i/>
        </w:rPr>
        <w:t>Administrative Changes (Consequential Provisions) Act 1976</w:t>
      </w:r>
      <w:r w:rsidRPr="00615904">
        <w:t>, subsection</w:t>
      </w:r>
      <w:r w:rsidR="00615904">
        <w:t> </w:t>
      </w:r>
      <w:r w:rsidRPr="00615904">
        <w:t>2(7) of which provides as follows:</w:t>
      </w:r>
    </w:p>
    <w:p w:rsidR="00F13838" w:rsidRPr="00615904" w:rsidRDefault="00F13838" w:rsidP="00F13838">
      <w:pPr>
        <w:pStyle w:val="EndNotessubpara"/>
      </w:pPr>
      <w:r w:rsidRPr="00615904">
        <w:tab/>
        <w:t>(7)</w:t>
      </w:r>
      <w:r w:rsidRPr="00615904">
        <w:tab/>
        <w:t>The amendments of each other Act specified in the Schedule made by this Act shall be deemed to have come into operation on 22</w:t>
      </w:r>
      <w:r w:rsidR="00615904">
        <w:t> </w:t>
      </w:r>
      <w:r w:rsidRPr="00615904">
        <w:t>December 1975.</w:t>
      </w:r>
    </w:p>
    <w:p w:rsidR="00F13838" w:rsidRPr="00615904" w:rsidRDefault="00F13838" w:rsidP="00F13838">
      <w:pPr>
        <w:pStyle w:val="EndNotespara"/>
      </w:pPr>
      <w:r w:rsidRPr="00615904">
        <w:rPr>
          <w:i/>
        </w:rPr>
        <w:t>(b)</w:t>
      </w:r>
      <w:r w:rsidRPr="00615904">
        <w:tab/>
        <w:t xml:space="preserve">The </w:t>
      </w:r>
      <w:r w:rsidRPr="00615904">
        <w:rPr>
          <w:i/>
        </w:rPr>
        <w:t xml:space="preserve">Excise Act 1901 </w:t>
      </w:r>
      <w:r w:rsidRPr="00615904">
        <w:t>was amended by sections</w:t>
      </w:r>
      <w:r w:rsidR="00615904">
        <w:t> </w:t>
      </w:r>
      <w:r w:rsidRPr="00615904">
        <w:t xml:space="preserve">54, 55 and 115 only of the </w:t>
      </w:r>
      <w:r w:rsidRPr="00615904">
        <w:rPr>
          <w:i/>
        </w:rPr>
        <w:t>Statute Law Revision Act 1981</w:t>
      </w:r>
      <w:r w:rsidRPr="00615904">
        <w:t>, subsection</w:t>
      </w:r>
      <w:r w:rsidR="00615904">
        <w:t> </w:t>
      </w:r>
      <w:r w:rsidRPr="00615904">
        <w:t>2(1) of which provides as follows:</w:t>
      </w:r>
    </w:p>
    <w:p w:rsidR="00F13838" w:rsidRPr="00615904" w:rsidRDefault="00F13838" w:rsidP="00F13838">
      <w:pPr>
        <w:pStyle w:val="EndNotessubpara"/>
      </w:pPr>
      <w:r w:rsidRPr="00615904">
        <w:tab/>
        <w:t>(1)</w:t>
      </w:r>
      <w:r w:rsidRPr="00615904">
        <w:tab/>
        <w:t>Subject to this section, this Act shall come into operation on the day on which it receives the Royal Assent.</w:t>
      </w:r>
    </w:p>
    <w:p w:rsidR="00F13838" w:rsidRPr="00615904" w:rsidRDefault="00F13838" w:rsidP="00F13838">
      <w:pPr>
        <w:pStyle w:val="EndNotespara"/>
      </w:pPr>
      <w:r w:rsidRPr="00615904">
        <w:rPr>
          <w:i/>
        </w:rPr>
        <w:t>(c)</w:t>
      </w:r>
      <w:r w:rsidRPr="00615904">
        <w:tab/>
        <w:t xml:space="preserve">The </w:t>
      </w:r>
      <w:r w:rsidRPr="00615904">
        <w:rPr>
          <w:i/>
        </w:rPr>
        <w:t xml:space="preserve">Excise Act 1901 </w:t>
      </w:r>
      <w:r w:rsidRPr="00615904">
        <w:t>was amended by Part LXXVII (section</w:t>
      </w:r>
      <w:r w:rsidR="00615904">
        <w:t> </w:t>
      </w:r>
      <w:r w:rsidRPr="00615904">
        <w:t xml:space="preserve">280) only of the </w:t>
      </w:r>
      <w:r w:rsidRPr="00615904">
        <w:rPr>
          <w:i/>
        </w:rPr>
        <w:t>Statute Law (Miscellaneous Amendments) Act (No.</w:t>
      </w:r>
      <w:r w:rsidR="00615904">
        <w:rPr>
          <w:i/>
        </w:rPr>
        <w:t> </w:t>
      </w:r>
      <w:r w:rsidRPr="00615904">
        <w:rPr>
          <w:i/>
        </w:rPr>
        <w:t>2) 1982</w:t>
      </w:r>
      <w:r w:rsidRPr="00615904">
        <w:t>, subsection</w:t>
      </w:r>
      <w:r w:rsidR="00615904">
        <w:t> </w:t>
      </w:r>
      <w:r w:rsidRPr="00615904">
        <w:t>2(1) of which provides as follows:</w:t>
      </w:r>
    </w:p>
    <w:p w:rsidR="00F13838" w:rsidRPr="00615904" w:rsidRDefault="00F13838" w:rsidP="00F13838">
      <w:pPr>
        <w:pStyle w:val="EndNotessubpara"/>
      </w:pPr>
      <w:r w:rsidRPr="00615904">
        <w:tab/>
        <w:t>(1)</w:t>
      </w:r>
      <w:r w:rsidRPr="00615904">
        <w:tab/>
        <w:t>Sections</w:t>
      </w:r>
      <w:r w:rsidR="00615904">
        <w:t> </w:t>
      </w:r>
      <w:r w:rsidRPr="00615904">
        <w:t>1, 2, 166 and 195 and Parts III, VI, VII, XVI, XXXVI, XLIV, LI, LIII, LIV, LXI and LXXVII shall come into operation on the day on which this Act receives the Royal Assent.</w:t>
      </w:r>
    </w:p>
    <w:p w:rsidR="00F13838" w:rsidRPr="00615904" w:rsidRDefault="00F13838" w:rsidP="00F13838">
      <w:pPr>
        <w:pStyle w:val="EndNotespara"/>
      </w:pPr>
      <w:r w:rsidRPr="00615904">
        <w:rPr>
          <w:i/>
        </w:rPr>
        <w:t>(d)</w:t>
      </w:r>
      <w:r w:rsidRPr="00615904">
        <w:tab/>
        <w:t xml:space="preserve">The </w:t>
      </w:r>
      <w:r w:rsidRPr="00615904">
        <w:rPr>
          <w:i/>
        </w:rPr>
        <w:t xml:space="preserve">Excise Act 1901 </w:t>
      </w:r>
      <w:r w:rsidRPr="00615904">
        <w:t>was amended by sections</w:t>
      </w:r>
      <w:r w:rsidR="00615904">
        <w:t> </w:t>
      </w:r>
      <w:r w:rsidRPr="00615904">
        <w:t xml:space="preserve">72–76 only of the </w:t>
      </w:r>
      <w:r w:rsidRPr="00615904">
        <w:rPr>
          <w:i/>
        </w:rPr>
        <w:t>Customs and Excise Amendment Act 1982</w:t>
      </w:r>
      <w:r w:rsidRPr="00615904">
        <w:t>, subsection</w:t>
      </w:r>
      <w:r w:rsidR="00615904">
        <w:t> </w:t>
      </w:r>
      <w:r w:rsidRPr="00615904">
        <w:t>2(2) of which provides as follows:</w:t>
      </w:r>
    </w:p>
    <w:p w:rsidR="00F13838" w:rsidRPr="00615904" w:rsidRDefault="00F13838" w:rsidP="00F13838">
      <w:pPr>
        <w:pStyle w:val="EndNotessubpara"/>
      </w:pPr>
      <w:r w:rsidRPr="00615904">
        <w:tab/>
        <w:t>(2)</w:t>
      </w:r>
      <w:r w:rsidRPr="00615904">
        <w:tab/>
        <w:t>The remaining provisions of this Act shall come into operation on such date as is, or on such respective dates as are, fixed by Proclamation.</w:t>
      </w:r>
    </w:p>
    <w:p w:rsidR="00F13838" w:rsidRPr="00615904" w:rsidRDefault="00F13838" w:rsidP="00F13838">
      <w:pPr>
        <w:pStyle w:val="EndNotespara"/>
      </w:pPr>
      <w:r w:rsidRPr="00615904">
        <w:rPr>
          <w:i/>
        </w:rPr>
        <w:t>(e)</w:t>
      </w:r>
      <w:r w:rsidRPr="00615904">
        <w:tab/>
        <w:t xml:space="preserve">The </w:t>
      </w:r>
      <w:r w:rsidRPr="00615904">
        <w:rPr>
          <w:i/>
        </w:rPr>
        <w:t xml:space="preserve">Customs and Excise Amendment Act 1982 </w:t>
      </w:r>
      <w:r w:rsidRPr="00615904">
        <w:t>was amended by section</w:t>
      </w:r>
      <w:r w:rsidR="00615904">
        <w:t> </w:t>
      </w:r>
      <w:r w:rsidRPr="00615904">
        <w:t xml:space="preserve">3 only of the </w:t>
      </w:r>
      <w:r w:rsidRPr="00615904">
        <w:rPr>
          <w:i/>
        </w:rPr>
        <w:t>Statute Law (Miscellaneous Provisions) Act (No.</w:t>
      </w:r>
      <w:r w:rsidR="00615904">
        <w:rPr>
          <w:i/>
        </w:rPr>
        <w:t> </w:t>
      </w:r>
      <w:r w:rsidRPr="00615904">
        <w:rPr>
          <w:i/>
        </w:rPr>
        <w:t>1) 1983</w:t>
      </w:r>
      <w:r w:rsidRPr="00615904">
        <w:t>, subsection</w:t>
      </w:r>
      <w:r w:rsidR="00615904">
        <w:t> </w:t>
      </w:r>
      <w:r w:rsidRPr="00615904">
        <w:t>2(5)(b) of which provides as follows:</w:t>
      </w:r>
    </w:p>
    <w:p w:rsidR="00F13838" w:rsidRPr="00615904" w:rsidRDefault="00F13838" w:rsidP="00F13838">
      <w:pPr>
        <w:pStyle w:val="EndNotessubpara"/>
      </w:pPr>
      <w:r w:rsidRPr="00615904">
        <w:tab/>
        <w:t>(5)</w:t>
      </w:r>
      <w:r w:rsidRPr="00615904">
        <w:tab/>
        <w:t xml:space="preserve">The amendments of the </w:t>
      </w:r>
      <w:r w:rsidRPr="00615904">
        <w:rPr>
          <w:i/>
        </w:rPr>
        <w:t xml:space="preserve">Customs and Excise Amendment Act 1982 </w:t>
      </w:r>
      <w:r w:rsidRPr="00615904">
        <w:t>made by this Act shall come into operation, or shall be deemed to have come into operation, as the case requires:</w:t>
      </w:r>
    </w:p>
    <w:p w:rsidR="00F13838" w:rsidRPr="00615904" w:rsidRDefault="00F13838" w:rsidP="00F13838">
      <w:pPr>
        <w:pStyle w:val="EndNotessubsubpara"/>
      </w:pPr>
      <w:r w:rsidRPr="00615904">
        <w:tab/>
        <w:t>(b)</w:t>
      </w:r>
      <w:r w:rsidRPr="00615904">
        <w:tab/>
        <w:t>in the case of the amendment of section</w:t>
      </w:r>
      <w:r w:rsidR="00615904">
        <w:t> </w:t>
      </w:r>
      <w:r w:rsidRPr="00615904">
        <w:t>76 of that Act—on the commencement of the section.</w:t>
      </w:r>
    </w:p>
    <w:p w:rsidR="00F13838" w:rsidRPr="00615904" w:rsidRDefault="00F13838" w:rsidP="00F13838">
      <w:pPr>
        <w:pStyle w:val="EndNotespara"/>
      </w:pPr>
      <w:r w:rsidRPr="00615904">
        <w:tab/>
        <w:t>Section</w:t>
      </w:r>
      <w:r w:rsidR="00615904">
        <w:t> </w:t>
      </w:r>
      <w:r w:rsidRPr="00615904">
        <w:t>76 commenced on 2</w:t>
      </w:r>
      <w:r w:rsidR="00615904">
        <w:t> </w:t>
      </w:r>
      <w:r w:rsidRPr="00615904">
        <w:t>December 1985 (</w:t>
      </w:r>
      <w:r w:rsidRPr="00615904">
        <w:rPr>
          <w:i/>
        </w:rPr>
        <w:t xml:space="preserve">see Gazette </w:t>
      </w:r>
      <w:r w:rsidRPr="00615904">
        <w:t>1985, No. S490).</w:t>
      </w:r>
    </w:p>
    <w:p w:rsidR="00F13838" w:rsidRPr="00615904" w:rsidRDefault="00F13838" w:rsidP="00F13838">
      <w:pPr>
        <w:pStyle w:val="EndNotespara"/>
      </w:pPr>
      <w:r w:rsidRPr="00615904">
        <w:rPr>
          <w:i/>
        </w:rPr>
        <w:t>(f)</w:t>
      </w:r>
      <w:r w:rsidRPr="00615904">
        <w:tab/>
        <w:t xml:space="preserve">The </w:t>
      </w:r>
      <w:r w:rsidRPr="00615904">
        <w:rPr>
          <w:i/>
        </w:rPr>
        <w:t xml:space="preserve">Customs and Excise Amendment Act 1982 </w:t>
      </w:r>
      <w:r w:rsidRPr="00615904">
        <w:t>was amended by sections</w:t>
      </w:r>
      <w:r w:rsidR="00615904">
        <w:t> </w:t>
      </w:r>
      <w:r w:rsidRPr="00615904">
        <w:t xml:space="preserve">29–31 only of the </w:t>
      </w:r>
      <w:r w:rsidRPr="00615904">
        <w:rPr>
          <w:i/>
        </w:rPr>
        <w:t>Customs and Excise Legislation Amendment Act 1985</w:t>
      </w:r>
      <w:r w:rsidRPr="00615904">
        <w:t>, subsections</w:t>
      </w:r>
      <w:r w:rsidR="00615904">
        <w:t> </w:t>
      </w:r>
      <w:r w:rsidRPr="00615904">
        <w:t>2(8) and (9) of which provide as follows:</w:t>
      </w:r>
    </w:p>
    <w:p w:rsidR="00F13838" w:rsidRPr="00615904" w:rsidRDefault="00F13838" w:rsidP="00F13838">
      <w:pPr>
        <w:pStyle w:val="EndNotessubpara"/>
      </w:pPr>
      <w:r w:rsidRPr="00615904">
        <w:tab/>
        <w:t>(8)</w:t>
      </w:r>
      <w:r w:rsidRPr="00615904">
        <w:tab/>
        <w:t>Sections</w:t>
      </w:r>
      <w:r w:rsidR="00615904">
        <w:t> </w:t>
      </w:r>
      <w:r w:rsidRPr="00615904">
        <w:t>29 and 31 of the Principal Act shall be deemed to have come into operation on 1</w:t>
      </w:r>
      <w:r w:rsidR="00615904">
        <w:t> </w:t>
      </w:r>
      <w:r w:rsidRPr="00615904">
        <w:t>April 1985.</w:t>
      </w:r>
    </w:p>
    <w:p w:rsidR="00F13838" w:rsidRPr="00615904" w:rsidRDefault="00F13838" w:rsidP="00F13838">
      <w:pPr>
        <w:pStyle w:val="EndNotessubpara"/>
      </w:pPr>
      <w:r w:rsidRPr="00615904">
        <w:tab/>
        <w:t>(9)</w:t>
      </w:r>
      <w:r w:rsidRPr="00615904">
        <w:tab/>
        <w:t>Section</w:t>
      </w:r>
      <w:r w:rsidR="00615904">
        <w:t> </w:t>
      </w:r>
      <w:r w:rsidRPr="00615904">
        <w:t>30 shall come into operation on the day on which section</w:t>
      </w:r>
      <w:r w:rsidR="00615904">
        <w:t> </w:t>
      </w:r>
      <w:r w:rsidRPr="00615904">
        <w:t xml:space="preserve">74 of the </w:t>
      </w:r>
      <w:r w:rsidRPr="00615904">
        <w:rPr>
          <w:i/>
        </w:rPr>
        <w:t xml:space="preserve">Customs and Excise Amendment Act 1982 </w:t>
      </w:r>
      <w:r w:rsidRPr="00615904">
        <w:t xml:space="preserve">comes into operation. </w:t>
      </w:r>
    </w:p>
    <w:p w:rsidR="00F13838" w:rsidRPr="00615904" w:rsidRDefault="00F13838" w:rsidP="00F13838">
      <w:pPr>
        <w:pStyle w:val="EndNotespara"/>
      </w:pPr>
      <w:r w:rsidRPr="00615904">
        <w:rPr>
          <w:i/>
        </w:rPr>
        <w:t>(g)</w:t>
      </w:r>
      <w:r w:rsidRPr="00615904">
        <w:tab/>
        <w:t>Section</w:t>
      </w:r>
      <w:r w:rsidR="00615904">
        <w:t> </w:t>
      </w:r>
      <w:r w:rsidRPr="00615904">
        <w:t xml:space="preserve">2 of the </w:t>
      </w:r>
      <w:r w:rsidRPr="00615904">
        <w:rPr>
          <w:i/>
        </w:rPr>
        <w:t xml:space="preserve">Diesel Fuel Taxes Legislation Amendment Act 1982 </w:t>
      </w:r>
      <w:r w:rsidRPr="00615904">
        <w:t>provides as follows:</w:t>
      </w:r>
    </w:p>
    <w:p w:rsidR="00F13838" w:rsidRPr="00615904" w:rsidRDefault="00F13838" w:rsidP="00F13838">
      <w:pPr>
        <w:pStyle w:val="EndNotessubpara"/>
      </w:pPr>
      <w:r w:rsidRPr="00615904">
        <w:tab/>
        <w:t>2</w:t>
      </w:r>
      <w:r w:rsidRPr="00615904">
        <w:tab/>
        <w:t xml:space="preserve">This Act shall be deemed to have come into operation at the hour of </w:t>
      </w:r>
      <w:smartTag w:uri="urn:schemas-microsoft-com:office:smarttags" w:element="time">
        <w:smartTagPr>
          <w:attr w:name="Hour" w:val="8"/>
          <w:attr w:name="Minute" w:val="0"/>
        </w:smartTagPr>
        <w:r w:rsidRPr="00615904">
          <w:t>8 o’clock</w:t>
        </w:r>
      </w:smartTag>
      <w:r w:rsidRPr="00615904">
        <w:t xml:space="preserve"> in the evening by standard time in the </w:t>
      </w:r>
      <w:smartTag w:uri="urn:schemas-microsoft-com:office:smarttags" w:element="State">
        <w:smartTag w:uri="urn:schemas-microsoft-com:office:smarttags" w:element="place">
          <w:r w:rsidRPr="00615904">
            <w:t>Australian Capital Territory</w:t>
          </w:r>
        </w:smartTag>
      </w:smartTag>
      <w:r w:rsidRPr="00615904">
        <w:t xml:space="preserve"> on 17</w:t>
      </w:r>
      <w:r w:rsidR="00615904">
        <w:t> </w:t>
      </w:r>
      <w:r w:rsidRPr="00615904">
        <w:t>August 1982.</w:t>
      </w:r>
    </w:p>
    <w:p w:rsidR="00F13838" w:rsidRPr="00615904" w:rsidRDefault="00F13838" w:rsidP="00F13838">
      <w:pPr>
        <w:pStyle w:val="EndNotespara"/>
      </w:pPr>
      <w:r w:rsidRPr="00615904">
        <w:rPr>
          <w:i/>
        </w:rPr>
        <w:t>(h)</w:t>
      </w:r>
      <w:r w:rsidRPr="00615904">
        <w:tab/>
        <w:t xml:space="preserve">The </w:t>
      </w:r>
      <w:r w:rsidRPr="00615904">
        <w:rPr>
          <w:i/>
        </w:rPr>
        <w:t xml:space="preserve">Excise Act 1901 </w:t>
      </w:r>
      <w:r w:rsidRPr="00615904">
        <w:t>was amended by section</w:t>
      </w:r>
      <w:r w:rsidR="00615904">
        <w:t> </w:t>
      </w:r>
      <w:r w:rsidRPr="00615904">
        <w:t xml:space="preserve">4 only of the </w:t>
      </w:r>
      <w:r w:rsidRPr="00615904">
        <w:rPr>
          <w:i/>
        </w:rPr>
        <w:t>Statute Law (Miscellaneous Provisions) Act (No.</w:t>
      </w:r>
      <w:r w:rsidR="00615904">
        <w:rPr>
          <w:i/>
        </w:rPr>
        <w:t> </w:t>
      </w:r>
      <w:r w:rsidRPr="00615904">
        <w:rPr>
          <w:i/>
        </w:rPr>
        <w:t>1) 1983</w:t>
      </w:r>
      <w:r w:rsidRPr="00615904">
        <w:t>, subsection</w:t>
      </w:r>
      <w:r w:rsidR="00615904">
        <w:t> </w:t>
      </w:r>
      <w:r w:rsidRPr="00615904">
        <w:t>2(1) of which provides as follows:</w:t>
      </w:r>
    </w:p>
    <w:p w:rsidR="00F13838" w:rsidRPr="00615904" w:rsidRDefault="00F13838" w:rsidP="00F13838">
      <w:pPr>
        <w:pStyle w:val="EndNotessubpara"/>
      </w:pPr>
      <w:r w:rsidRPr="00615904">
        <w:tab/>
        <w:t>(1)</w:t>
      </w:r>
      <w:r w:rsidRPr="00615904">
        <w:tab/>
        <w:t>Subject to this section, this Act shall come into operation on the twenty</w:t>
      </w:r>
      <w:r w:rsidR="00615904">
        <w:noBreakHyphen/>
      </w:r>
      <w:r w:rsidRPr="00615904">
        <w:t>eighth day after the day on which it receives the Royal Assent.</w:t>
      </w:r>
    </w:p>
    <w:p w:rsidR="00F13838" w:rsidRPr="00615904" w:rsidRDefault="00F13838" w:rsidP="00F13838">
      <w:pPr>
        <w:pStyle w:val="EndNotespara"/>
      </w:pPr>
      <w:r w:rsidRPr="00615904">
        <w:rPr>
          <w:i/>
        </w:rPr>
        <w:t>(j)</w:t>
      </w:r>
      <w:r w:rsidRPr="00615904">
        <w:tab/>
        <w:t xml:space="preserve">The </w:t>
      </w:r>
      <w:r w:rsidRPr="00615904">
        <w:rPr>
          <w:i/>
        </w:rPr>
        <w:t>Statute Law (Miscellaneous Provisions) Act (No.</w:t>
      </w:r>
      <w:r w:rsidR="00615904">
        <w:rPr>
          <w:i/>
        </w:rPr>
        <w:t> </w:t>
      </w:r>
      <w:r w:rsidRPr="00615904">
        <w:rPr>
          <w:i/>
        </w:rPr>
        <w:t xml:space="preserve">1) 1983 </w:t>
      </w:r>
      <w:r w:rsidRPr="00615904">
        <w:t>was amended by section</w:t>
      </w:r>
      <w:r w:rsidR="00615904">
        <w:t> </w:t>
      </w:r>
      <w:r w:rsidRPr="00615904">
        <w:t xml:space="preserve">3 only of the </w:t>
      </w:r>
      <w:r w:rsidRPr="00615904">
        <w:rPr>
          <w:i/>
        </w:rPr>
        <w:t>Statute Law (Miscellaneous Provisions) Act (No.</w:t>
      </w:r>
      <w:r w:rsidR="00615904">
        <w:rPr>
          <w:i/>
        </w:rPr>
        <w:t> </w:t>
      </w:r>
      <w:r w:rsidRPr="00615904">
        <w:rPr>
          <w:i/>
        </w:rPr>
        <w:t>2) 1983</w:t>
      </w:r>
      <w:r w:rsidRPr="00615904">
        <w:t>, subsection</w:t>
      </w:r>
      <w:r w:rsidR="00615904">
        <w:t> </w:t>
      </w:r>
      <w:r w:rsidRPr="00615904">
        <w:t>2(13)(b) of which provides as follows:</w:t>
      </w:r>
    </w:p>
    <w:p w:rsidR="00F13838" w:rsidRPr="00615904" w:rsidRDefault="00F13838" w:rsidP="00F13838">
      <w:pPr>
        <w:pStyle w:val="EndNotessubpara"/>
      </w:pPr>
      <w:r w:rsidRPr="00615904">
        <w:tab/>
        <w:t>(13)</w:t>
      </w:r>
      <w:r w:rsidRPr="00615904">
        <w:tab/>
        <w:t xml:space="preserve">The amendments of the </w:t>
      </w:r>
      <w:r w:rsidRPr="00615904">
        <w:rPr>
          <w:i/>
        </w:rPr>
        <w:t>Statute Law (Miscellaneous Provisions) Act (No.</w:t>
      </w:r>
      <w:r w:rsidR="00615904">
        <w:rPr>
          <w:i/>
        </w:rPr>
        <w:t> </w:t>
      </w:r>
      <w:r w:rsidRPr="00615904">
        <w:rPr>
          <w:i/>
        </w:rPr>
        <w:t xml:space="preserve">1) 1983 </w:t>
      </w:r>
      <w:r w:rsidRPr="00615904">
        <w:t>made by this Act shall:</w:t>
      </w:r>
    </w:p>
    <w:p w:rsidR="00F13838" w:rsidRPr="00615904" w:rsidRDefault="00F13838" w:rsidP="00F13838">
      <w:pPr>
        <w:pStyle w:val="EndNotessubsubpara"/>
      </w:pPr>
      <w:r w:rsidRPr="00615904">
        <w:tab/>
        <w:t>(b)</w:t>
      </w:r>
      <w:r w:rsidRPr="00615904">
        <w:tab/>
        <w:t>in the case of the amendment of Schedule</w:t>
      </w:r>
      <w:r w:rsidR="00615904">
        <w:t> </w:t>
      </w:r>
      <w:r w:rsidRPr="00615904">
        <w:t>2, be deemed to have come into operation on 18</w:t>
      </w:r>
      <w:r w:rsidR="00615904">
        <w:t> </w:t>
      </w:r>
      <w:r w:rsidRPr="00615904">
        <w:t>July 1983.</w:t>
      </w:r>
    </w:p>
    <w:p w:rsidR="00F13838" w:rsidRPr="00615904" w:rsidRDefault="00F13838" w:rsidP="00F13838">
      <w:pPr>
        <w:pStyle w:val="EndNotespara"/>
      </w:pPr>
      <w:r w:rsidRPr="00615904">
        <w:rPr>
          <w:i/>
        </w:rPr>
        <w:t>(k)</w:t>
      </w:r>
      <w:r w:rsidRPr="00615904">
        <w:tab/>
        <w:t xml:space="preserve">The </w:t>
      </w:r>
      <w:r w:rsidRPr="00615904">
        <w:rPr>
          <w:i/>
        </w:rPr>
        <w:t xml:space="preserve">Excise Act 1901 </w:t>
      </w:r>
      <w:r w:rsidRPr="00615904">
        <w:t>was amended by sections</w:t>
      </w:r>
      <w:r w:rsidR="00615904">
        <w:t> </w:t>
      </w:r>
      <w:r w:rsidRPr="00615904">
        <w:t xml:space="preserve">7–12 only of the </w:t>
      </w:r>
      <w:r w:rsidRPr="00615904">
        <w:rPr>
          <w:i/>
        </w:rPr>
        <w:t>Customs and Excise Amendment Act 1983</w:t>
      </w:r>
      <w:r w:rsidRPr="00615904">
        <w:t>, subsections</w:t>
      </w:r>
      <w:r w:rsidR="00615904">
        <w:t> </w:t>
      </w:r>
      <w:r w:rsidRPr="00615904">
        <w:t>2(1), (2) and (5) of which provide as follows:</w:t>
      </w:r>
    </w:p>
    <w:p w:rsidR="00F13838" w:rsidRPr="00615904" w:rsidRDefault="00F13838" w:rsidP="00F13838">
      <w:pPr>
        <w:pStyle w:val="EndNotessubpara"/>
      </w:pPr>
      <w:r w:rsidRPr="00615904">
        <w:tab/>
        <w:t>(1)</w:t>
      </w:r>
      <w:r w:rsidRPr="00615904">
        <w:tab/>
        <w:t xml:space="preserve">Subject to this section, this Act shall be deemed to have come into operation at the hour of </w:t>
      </w:r>
      <w:smartTag w:uri="urn:schemas-microsoft-com:office:smarttags" w:element="time">
        <w:smartTagPr>
          <w:attr w:name="Hour" w:val="8"/>
          <w:attr w:name="Minute" w:val="0"/>
        </w:smartTagPr>
        <w:r w:rsidRPr="00615904">
          <w:t>8 o’clock</w:t>
        </w:r>
      </w:smartTag>
      <w:r w:rsidRPr="00615904">
        <w:t xml:space="preserve"> in the evening by standard time in the </w:t>
      </w:r>
      <w:smartTag w:uri="urn:schemas-microsoft-com:office:smarttags" w:element="State">
        <w:smartTag w:uri="urn:schemas-microsoft-com:office:smarttags" w:element="place">
          <w:r w:rsidRPr="00615904">
            <w:t>Australian Capital Territory</w:t>
          </w:r>
        </w:smartTag>
      </w:smartTag>
      <w:r w:rsidRPr="00615904">
        <w:t xml:space="preserve"> on 23</w:t>
      </w:r>
      <w:r w:rsidR="00615904">
        <w:t> </w:t>
      </w:r>
      <w:r w:rsidRPr="00615904">
        <w:t>August 1983.</w:t>
      </w:r>
    </w:p>
    <w:p w:rsidR="00F13838" w:rsidRPr="00615904" w:rsidRDefault="00F13838" w:rsidP="00F13838">
      <w:pPr>
        <w:pStyle w:val="EndNotessubpara"/>
      </w:pPr>
      <w:r w:rsidRPr="00615904">
        <w:tab/>
        <w:t>(2)</w:t>
      </w:r>
      <w:r w:rsidRPr="00615904">
        <w:tab/>
        <w:t>Sections</w:t>
      </w:r>
      <w:r w:rsidR="00615904">
        <w:t> </w:t>
      </w:r>
      <w:r w:rsidRPr="00615904">
        <w:t>8 and 11 shall come into operation on the day on which this Act receives the Royal Assent.</w:t>
      </w:r>
    </w:p>
    <w:p w:rsidR="00F13838" w:rsidRPr="00615904" w:rsidRDefault="00F13838" w:rsidP="00F13838">
      <w:pPr>
        <w:pStyle w:val="EndNotessubpara"/>
      </w:pPr>
      <w:r w:rsidRPr="00615904">
        <w:tab/>
        <w:t>(5)</w:t>
      </w:r>
      <w:r w:rsidRPr="00615904">
        <w:tab/>
        <w:t>Sections</w:t>
      </w:r>
      <w:r w:rsidR="00615904">
        <w:t> </w:t>
      </w:r>
      <w:r w:rsidRPr="00615904">
        <w:t>10 and 12 shall come into operation, or shall be deemed to have come into operation, immediately after the commencement of section</w:t>
      </w:r>
      <w:r w:rsidR="00615904">
        <w:t> </w:t>
      </w:r>
      <w:r w:rsidRPr="00615904">
        <w:t xml:space="preserve">4 of the </w:t>
      </w:r>
      <w:r w:rsidRPr="00615904">
        <w:rPr>
          <w:i/>
        </w:rPr>
        <w:t>Excise Tariff Amendment Act (No.</w:t>
      </w:r>
      <w:r w:rsidR="00615904">
        <w:rPr>
          <w:i/>
        </w:rPr>
        <w:t> </w:t>
      </w:r>
      <w:r w:rsidRPr="00615904">
        <w:rPr>
          <w:i/>
        </w:rPr>
        <w:t>2) 1983</w:t>
      </w:r>
      <w:r w:rsidRPr="00615904">
        <w:t>.</w:t>
      </w:r>
    </w:p>
    <w:p w:rsidR="00F13838" w:rsidRPr="00615904" w:rsidRDefault="00F13838" w:rsidP="00F13838">
      <w:pPr>
        <w:pStyle w:val="EndNotespara"/>
      </w:pPr>
      <w:r w:rsidRPr="00615904">
        <w:rPr>
          <w:i/>
        </w:rPr>
        <w:t>(l)</w:t>
      </w:r>
      <w:r w:rsidRPr="00615904">
        <w:tab/>
        <w:t xml:space="preserve">The </w:t>
      </w:r>
      <w:r w:rsidRPr="00615904">
        <w:rPr>
          <w:i/>
        </w:rPr>
        <w:t xml:space="preserve">Excise Act 1901 </w:t>
      </w:r>
      <w:r w:rsidRPr="00615904">
        <w:t>was amended by section</w:t>
      </w:r>
      <w:r w:rsidR="00615904">
        <w:t> </w:t>
      </w:r>
      <w:r w:rsidRPr="00615904">
        <w:t xml:space="preserve">3 only of the </w:t>
      </w:r>
      <w:r w:rsidRPr="00615904">
        <w:rPr>
          <w:i/>
        </w:rPr>
        <w:t>Statute Law (Miscellaneous Provisions) Act (No.</w:t>
      </w:r>
      <w:r w:rsidR="00615904">
        <w:rPr>
          <w:i/>
        </w:rPr>
        <w:t> </w:t>
      </w:r>
      <w:r w:rsidRPr="00615904">
        <w:rPr>
          <w:i/>
        </w:rPr>
        <w:t>1) 1984</w:t>
      </w:r>
      <w:r w:rsidRPr="00615904">
        <w:t>, subsection</w:t>
      </w:r>
      <w:r w:rsidR="00615904">
        <w:t> </w:t>
      </w:r>
      <w:r w:rsidRPr="00615904">
        <w:t>2(1) of which provides as follows:</w:t>
      </w:r>
    </w:p>
    <w:p w:rsidR="00F13838" w:rsidRPr="00615904" w:rsidRDefault="00F13838" w:rsidP="00F13838">
      <w:pPr>
        <w:pStyle w:val="EndNotessubpara"/>
      </w:pPr>
      <w:r w:rsidRPr="00615904">
        <w:tab/>
        <w:t>(1)</w:t>
      </w:r>
      <w:r w:rsidRPr="00615904">
        <w:tab/>
        <w:t>Subject to this section, this Act shall come into operation on the twenty</w:t>
      </w:r>
      <w:r w:rsidR="00615904">
        <w:noBreakHyphen/>
      </w:r>
      <w:r w:rsidRPr="00615904">
        <w:t>eighth day after the day on which it receives the Royal Assent.</w:t>
      </w:r>
    </w:p>
    <w:p w:rsidR="00F13838" w:rsidRPr="00615904" w:rsidRDefault="00F13838" w:rsidP="00F13838">
      <w:pPr>
        <w:pStyle w:val="EndNotespara"/>
      </w:pPr>
      <w:r w:rsidRPr="00615904">
        <w:rPr>
          <w:i/>
        </w:rPr>
        <w:t>(m)</w:t>
      </w:r>
      <w:r w:rsidRPr="00615904">
        <w:tab/>
        <w:t xml:space="preserve">The </w:t>
      </w:r>
      <w:r w:rsidRPr="00615904">
        <w:rPr>
          <w:i/>
        </w:rPr>
        <w:t xml:space="preserve">Excise Act 1901 </w:t>
      </w:r>
      <w:r w:rsidRPr="00615904">
        <w:t>was amended by section</w:t>
      </w:r>
      <w:r w:rsidR="00615904">
        <w:t> </w:t>
      </w:r>
      <w:r w:rsidRPr="00615904">
        <w:t xml:space="preserve">3 only of the </w:t>
      </w:r>
      <w:r w:rsidRPr="00615904">
        <w:rPr>
          <w:i/>
        </w:rPr>
        <w:t>Statute Law (Miscellaneous Provisions) Act (No.</w:t>
      </w:r>
      <w:r w:rsidR="00615904">
        <w:rPr>
          <w:i/>
        </w:rPr>
        <w:t> </w:t>
      </w:r>
      <w:r w:rsidRPr="00615904">
        <w:rPr>
          <w:i/>
        </w:rPr>
        <w:t>2) 1984</w:t>
      </w:r>
      <w:r w:rsidRPr="00615904">
        <w:t>, subsection</w:t>
      </w:r>
      <w:r w:rsidR="00615904">
        <w:t> </w:t>
      </w:r>
      <w:r w:rsidRPr="00615904">
        <w:t>2(1) of which provides as follows:</w:t>
      </w:r>
    </w:p>
    <w:p w:rsidR="00F13838" w:rsidRPr="00615904" w:rsidRDefault="00F13838" w:rsidP="00F13838">
      <w:pPr>
        <w:pStyle w:val="EndNotessubpara"/>
      </w:pPr>
      <w:r w:rsidRPr="00615904">
        <w:tab/>
        <w:t>(1)</w:t>
      </w:r>
      <w:r w:rsidRPr="00615904">
        <w:tab/>
        <w:t>Subject to this section, this Act shall come into operation on the twenty</w:t>
      </w:r>
      <w:r w:rsidR="00615904">
        <w:noBreakHyphen/>
      </w:r>
      <w:r w:rsidRPr="00615904">
        <w:t>eighth day after the day on which it receives the Royal Assent.</w:t>
      </w:r>
    </w:p>
    <w:p w:rsidR="00F13838" w:rsidRPr="00615904" w:rsidRDefault="00F13838" w:rsidP="00F13838">
      <w:pPr>
        <w:pStyle w:val="EndNotespara"/>
      </w:pPr>
      <w:r w:rsidRPr="00615904">
        <w:rPr>
          <w:i/>
        </w:rPr>
        <w:t>(n)</w:t>
      </w:r>
      <w:r w:rsidRPr="00615904">
        <w:tab/>
        <w:t xml:space="preserve">The </w:t>
      </w:r>
      <w:r w:rsidRPr="00615904">
        <w:rPr>
          <w:i/>
        </w:rPr>
        <w:t xml:space="preserve">Excise Act 1901 </w:t>
      </w:r>
      <w:r w:rsidRPr="00615904">
        <w:t>was amended by sections</w:t>
      </w:r>
      <w:r w:rsidR="00615904">
        <w:t> </w:t>
      </w:r>
      <w:r w:rsidRPr="00615904">
        <w:t xml:space="preserve">32–48 only of the </w:t>
      </w:r>
      <w:r w:rsidRPr="00615904">
        <w:rPr>
          <w:i/>
        </w:rPr>
        <w:t xml:space="preserve">Customs and Excise Legislation Amendment Act 1985 </w:t>
      </w:r>
      <w:r w:rsidRPr="00615904">
        <w:t>subsections</w:t>
      </w:r>
      <w:r w:rsidR="00615904">
        <w:t> </w:t>
      </w:r>
      <w:r w:rsidRPr="00615904">
        <w:t>2(1), (3), (10) and (11) of which provide as follows:</w:t>
      </w:r>
    </w:p>
    <w:p w:rsidR="00F13838" w:rsidRPr="00615904" w:rsidRDefault="00F13838" w:rsidP="00F13838">
      <w:pPr>
        <w:pStyle w:val="EndNotessubpara"/>
      </w:pPr>
      <w:r w:rsidRPr="00615904">
        <w:tab/>
        <w:t>(1)</w:t>
      </w:r>
      <w:r w:rsidRPr="00615904">
        <w:tab/>
        <w:t>Subject to this section, this Act shall come into operation on the twenty</w:t>
      </w:r>
      <w:r w:rsidR="00615904">
        <w:noBreakHyphen/>
      </w:r>
      <w:r w:rsidRPr="00615904">
        <w:t>eighth day after the day on which it receives the Royal Assent.</w:t>
      </w:r>
    </w:p>
    <w:p w:rsidR="00F13838" w:rsidRPr="00615904" w:rsidRDefault="00F13838" w:rsidP="00F13838">
      <w:pPr>
        <w:pStyle w:val="EndNotessubpara"/>
      </w:pPr>
      <w:r w:rsidRPr="00615904">
        <w:tab/>
        <w:t>(3)</w:t>
      </w:r>
      <w:r w:rsidRPr="00615904">
        <w:tab/>
        <w:t>Sections</w:t>
      </w:r>
      <w:r w:rsidR="00615904">
        <w:t> </w:t>
      </w:r>
      <w:r w:rsidRPr="00615904">
        <w:t>4, 7, 9, 10, 11, 12, 34, 35, 36 and 44 shall come into operation on such day as is, or on such respective days as are, fixed by Proclamation.</w:t>
      </w:r>
    </w:p>
    <w:p w:rsidR="00F13838" w:rsidRPr="00615904" w:rsidRDefault="00F13838" w:rsidP="00F13838">
      <w:pPr>
        <w:pStyle w:val="EndNotessubpara"/>
      </w:pPr>
      <w:r w:rsidRPr="00615904">
        <w:tab/>
        <w:t>(10)</w:t>
      </w:r>
      <w:r w:rsidRPr="00615904">
        <w:tab/>
        <w:t>Section</w:t>
      </w:r>
      <w:r w:rsidR="00615904">
        <w:t> </w:t>
      </w:r>
      <w:r w:rsidRPr="00615904">
        <w:t>38 shall be deemed to have come into operation on the commencement of section</w:t>
      </w:r>
      <w:r w:rsidR="00615904">
        <w:t> </w:t>
      </w:r>
      <w:r w:rsidRPr="00615904">
        <w:t xml:space="preserve">9 of the </w:t>
      </w:r>
      <w:r w:rsidRPr="00615904">
        <w:rPr>
          <w:i/>
        </w:rPr>
        <w:t>Excise Tariff Amendment Act 1985</w:t>
      </w:r>
      <w:r w:rsidRPr="00615904">
        <w:t>.</w:t>
      </w:r>
    </w:p>
    <w:p w:rsidR="00F13838" w:rsidRPr="00615904" w:rsidRDefault="00F13838" w:rsidP="00F13838">
      <w:pPr>
        <w:pStyle w:val="EndNotessubpara"/>
      </w:pPr>
      <w:r w:rsidRPr="00615904">
        <w:tab/>
        <w:t>(11)</w:t>
      </w:r>
      <w:r w:rsidRPr="00615904">
        <w:tab/>
        <w:t>Sections</w:t>
      </w:r>
      <w:r w:rsidR="00615904">
        <w:t> </w:t>
      </w:r>
      <w:r w:rsidRPr="00615904">
        <w:t xml:space="preserve">45 and 46 shall be deemed to have come into operation immediately after the amendments of the </w:t>
      </w:r>
      <w:r w:rsidRPr="00615904">
        <w:rPr>
          <w:i/>
        </w:rPr>
        <w:t xml:space="preserve">Excise Act 1901 </w:t>
      </w:r>
      <w:r w:rsidRPr="00615904">
        <w:t xml:space="preserve">made by the </w:t>
      </w:r>
      <w:r w:rsidRPr="00615904">
        <w:rPr>
          <w:i/>
        </w:rPr>
        <w:t>Statute Law (Miscellaneous Provisions) Act (No.</w:t>
      </w:r>
      <w:r w:rsidR="00615904">
        <w:rPr>
          <w:i/>
        </w:rPr>
        <w:t> </w:t>
      </w:r>
      <w:r w:rsidRPr="00615904">
        <w:rPr>
          <w:i/>
        </w:rPr>
        <w:t xml:space="preserve">1) 1984 </w:t>
      </w:r>
      <w:r w:rsidRPr="00615904">
        <w:t>came into operation.</w:t>
      </w:r>
    </w:p>
    <w:p w:rsidR="00F13838" w:rsidRPr="00615904" w:rsidRDefault="00F13838" w:rsidP="00F13838">
      <w:pPr>
        <w:pStyle w:val="EndNotespara"/>
      </w:pPr>
      <w:r w:rsidRPr="00615904">
        <w:tab/>
        <w:t>Sections</w:t>
      </w:r>
      <w:r w:rsidR="00615904">
        <w:t> </w:t>
      </w:r>
      <w:r w:rsidRPr="00615904">
        <w:t xml:space="preserve">34, 36 and 44 of the </w:t>
      </w:r>
      <w:r w:rsidRPr="00615904">
        <w:rPr>
          <w:i/>
        </w:rPr>
        <w:t xml:space="preserve">Customs and Excise Legislation Amendment Act 1985 </w:t>
      </w:r>
      <w:r w:rsidRPr="00615904">
        <w:t xml:space="preserve">were repealed by the </w:t>
      </w:r>
      <w:r w:rsidRPr="00615904">
        <w:rPr>
          <w:i/>
        </w:rPr>
        <w:t>Customs and Excise Legislation Amendment Act (No.</w:t>
      </w:r>
      <w:r w:rsidR="00615904">
        <w:rPr>
          <w:i/>
        </w:rPr>
        <w:t> </w:t>
      </w:r>
      <w:r w:rsidRPr="00615904">
        <w:rPr>
          <w:i/>
        </w:rPr>
        <w:t xml:space="preserve">4) 1989 </w:t>
      </w:r>
      <w:r w:rsidRPr="00615904">
        <w:t>before they came into operation.</w:t>
      </w:r>
    </w:p>
    <w:p w:rsidR="00F13838" w:rsidRPr="00615904" w:rsidRDefault="00F13838" w:rsidP="00F13838">
      <w:pPr>
        <w:pStyle w:val="EndNotespara"/>
      </w:pPr>
      <w:r w:rsidRPr="00615904">
        <w:rPr>
          <w:i/>
        </w:rPr>
        <w:t>(p)</w:t>
      </w:r>
      <w:r w:rsidRPr="00615904">
        <w:tab/>
        <w:t xml:space="preserve">The </w:t>
      </w:r>
      <w:r w:rsidRPr="00615904">
        <w:rPr>
          <w:i/>
        </w:rPr>
        <w:t xml:space="preserve">Customs and Excise Legislation Amendment Act 1985 </w:t>
      </w:r>
      <w:r w:rsidRPr="00615904">
        <w:t>was amended by sections</w:t>
      </w:r>
      <w:r w:rsidR="00615904">
        <w:t> </w:t>
      </w:r>
      <w:r w:rsidRPr="00615904">
        <w:t xml:space="preserve">19–21 only of the </w:t>
      </w:r>
      <w:r w:rsidRPr="00615904">
        <w:rPr>
          <w:i/>
        </w:rPr>
        <w:t>Customs and Excise Legislation Amendment Act 1986</w:t>
      </w:r>
      <w:r w:rsidRPr="00615904">
        <w:t>, subsections</w:t>
      </w:r>
      <w:r w:rsidR="00615904">
        <w:t> </w:t>
      </w:r>
      <w:r w:rsidRPr="00615904">
        <w:t>2(1) and (4) of which provide as follows:</w:t>
      </w:r>
    </w:p>
    <w:p w:rsidR="00F13838" w:rsidRPr="00615904" w:rsidRDefault="00F13838" w:rsidP="00F13838">
      <w:pPr>
        <w:pStyle w:val="EndNotessubpara"/>
      </w:pPr>
      <w:r w:rsidRPr="00615904">
        <w:tab/>
        <w:t>(1)</w:t>
      </w:r>
      <w:r w:rsidRPr="00615904">
        <w:tab/>
        <w:t>Subject to this section, this Act shall come into operation on the day on which it receives the Royal Assent.</w:t>
      </w:r>
    </w:p>
    <w:p w:rsidR="00F13838" w:rsidRPr="00615904" w:rsidRDefault="00F13838" w:rsidP="00F13838">
      <w:pPr>
        <w:pStyle w:val="EndNotessubpara"/>
      </w:pPr>
      <w:r w:rsidRPr="00615904">
        <w:tab/>
        <w:t>(4)</w:t>
      </w:r>
      <w:r w:rsidRPr="00615904">
        <w:tab/>
        <w:t>Sections</w:t>
      </w:r>
      <w:r w:rsidR="00615904">
        <w:t> </w:t>
      </w:r>
      <w:r w:rsidRPr="00615904">
        <w:t>20 and 21 shall be deemed to have come into operation on the commencement of section</w:t>
      </w:r>
      <w:r w:rsidR="00615904">
        <w:t> </w:t>
      </w:r>
      <w:r w:rsidRPr="00615904">
        <w:t xml:space="preserve">47 of the </w:t>
      </w:r>
      <w:r w:rsidRPr="00615904">
        <w:rPr>
          <w:i/>
        </w:rPr>
        <w:t>Customs and Excise Legislation Amendment Act 1985</w:t>
      </w:r>
      <w:r w:rsidRPr="00615904">
        <w:t>.</w:t>
      </w:r>
    </w:p>
    <w:p w:rsidR="00F13838" w:rsidRPr="00615904" w:rsidRDefault="00F13838" w:rsidP="00F13838">
      <w:pPr>
        <w:pStyle w:val="EndNotespara"/>
      </w:pPr>
      <w:r w:rsidRPr="00615904">
        <w:rPr>
          <w:i/>
        </w:rPr>
        <w:t>(q)</w:t>
      </w:r>
      <w:r w:rsidRPr="00615904">
        <w:tab/>
        <w:t xml:space="preserve">The </w:t>
      </w:r>
      <w:r w:rsidRPr="00615904">
        <w:rPr>
          <w:i/>
        </w:rPr>
        <w:t xml:space="preserve">Excise Act 1901 </w:t>
      </w:r>
      <w:r w:rsidRPr="00615904">
        <w:t>was amended by sections</w:t>
      </w:r>
      <w:r w:rsidR="00615904">
        <w:t> </w:t>
      </w:r>
      <w:r w:rsidRPr="00615904">
        <w:t xml:space="preserve">16–21 only of the </w:t>
      </w:r>
      <w:r w:rsidRPr="00615904">
        <w:rPr>
          <w:i/>
        </w:rPr>
        <w:t>Customs and Excise Legislation Amendment Act (No.</w:t>
      </w:r>
      <w:r w:rsidR="00615904">
        <w:rPr>
          <w:i/>
        </w:rPr>
        <w:t> </w:t>
      </w:r>
      <w:r w:rsidRPr="00615904">
        <w:rPr>
          <w:i/>
        </w:rPr>
        <w:t>2) 1985</w:t>
      </w:r>
      <w:r w:rsidRPr="00615904">
        <w:t>, subsections</w:t>
      </w:r>
      <w:r w:rsidR="00615904">
        <w:t> </w:t>
      </w:r>
      <w:r w:rsidRPr="00615904">
        <w:t>2(1), (2), (5) and (7) of which provide as follows:</w:t>
      </w:r>
    </w:p>
    <w:p w:rsidR="00F13838" w:rsidRPr="00615904" w:rsidRDefault="00F13838" w:rsidP="00F13838">
      <w:pPr>
        <w:pStyle w:val="EndNotessubpara"/>
      </w:pPr>
      <w:r w:rsidRPr="00615904">
        <w:tab/>
        <w:t>(1)</w:t>
      </w:r>
      <w:r w:rsidRPr="00615904">
        <w:tab/>
        <w:t>Sections</w:t>
      </w:r>
      <w:r w:rsidR="00615904">
        <w:t> </w:t>
      </w:r>
      <w:r w:rsidRPr="00615904">
        <w:t>1, 2, 3, 8 and 16 shall come into operation on the day on which this Act receives the Royal Assent.</w:t>
      </w:r>
    </w:p>
    <w:p w:rsidR="00F13838" w:rsidRPr="00615904" w:rsidRDefault="00F13838" w:rsidP="00F13838">
      <w:pPr>
        <w:pStyle w:val="EndNotessubpara"/>
      </w:pPr>
      <w:r w:rsidRPr="00615904">
        <w:tab/>
        <w:t>(2)</w:t>
      </w:r>
      <w:r w:rsidRPr="00615904">
        <w:tab/>
        <w:t>Sections</w:t>
      </w:r>
      <w:r w:rsidR="00615904">
        <w:t> </w:t>
      </w:r>
      <w:r w:rsidRPr="00615904">
        <w:t>4, 7, 12, 18 and 21 shall come into operation on a day to be fixed by Proclamation.</w:t>
      </w:r>
    </w:p>
    <w:p w:rsidR="00F13838" w:rsidRPr="00615904" w:rsidRDefault="00F13838" w:rsidP="00F13838">
      <w:pPr>
        <w:pStyle w:val="EndNotessubpara"/>
      </w:pPr>
      <w:r w:rsidRPr="00615904">
        <w:tab/>
        <w:t>(5)</w:t>
      </w:r>
      <w:r w:rsidRPr="00615904">
        <w:tab/>
        <w:t>Sections</w:t>
      </w:r>
      <w:r w:rsidR="00615904">
        <w:t> </w:t>
      </w:r>
      <w:r w:rsidRPr="00615904">
        <w:t>9, 10, 19 and 20 shall be deemed to have come into operation on 1</w:t>
      </w:r>
      <w:r w:rsidR="00615904">
        <w:t> </w:t>
      </w:r>
      <w:r w:rsidRPr="00615904">
        <w:t>November 1985.</w:t>
      </w:r>
    </w:p>
    <w:p w:rsidR="00F13838" w:rsidRPr="00615904" w:rsidRDefault="00F13838" w:rsidP="00F13838">
      <w:pPr>
        <w:pStyle w:val="EndNotessubpara"/>
      </w:pPr>
      <w:r w:rsidRPr="00615904">
        <w:tab/>
        <w:t>(7)</w:t>
      </w:r>
      <w:r w:rsidRPr="00615904">
        <w:tab/>
        <w:t>Section</w:t>
      </w:r>
      <w:r w:rsidR="00615904">
        <w:t> </w:t>
      </w:r>
      <w:r w:rsidRPr="00615904">
        <w:t>17 shall come into operation on the day on which section</w:t>
      </w:r>
      <w:r w:rsidR="00615904">
        <w:t> </w:t>
      </w:r>
      <w:r w:rsidRPr="00615904">
        <w:t xml:space="preserve">75 of the </w:t>
      </w:r>
      <w:r w:rsidRPr="00615904">
        <w:rPr>
          <w:i/>
        </w:rPr>
        <w:t xml:space="preserve">Customs and Excise Amendment Act 1982 </w:t>
      </w:r>
      <w:r w:rsidRPr="00615904">
        <w:t>comes into operation.</w:t>
      </w:r>
    </w:p>
    <w:p w:rsidR="00F13838" w:rsidRPr="00615904" w:rsidRDefault="00F13838" w:rsidP="00F13838">
      <w:pPr>
        <w:pStyle w:val="EndNotespara"/>
      </w:pPr>
      <w:r w:rsidRPr="00615904">
        <w:rPr>
          <w:i/>
        </w:rPr>
        <w:t>(r)</w:t>
      </w:r>
      <w:r w:rsidRPr="00615904">
        <w:tab/>
        <w:t xml:space="preserve">The </w:t>
      </w:r>
      <w:r w:rsidRPr="00615904">
        <w:rPr>
          <w:i/>
        </w:rPr>
        <w:t xml:space="preserve">Excise Act 1901 </w:t>
      </w:r>
      <w:r w:rsidRPr="00615904">
        <w:t>was amended by sections</w:t>
      </w:r>
      <w:r w:rsidR="00615904">
        <w:t> </w:t>
      </w:r>
      <w:r w:rsidRPr="00615904">
        <w:t xml:space="preserve">22–24 only of the </w:t>
      </w:r>
      <w:r w:rsidRPr="00615904">
        <w:rPr>
          <w:i/>
        </w:rPr>
        <w:t>Customs and Excise Legislation Amendment Act 1986</w:t>
      </w:r>
      <w:r w:rsidRPr="00615904">
        <w:t>, subsections</w:t>
      </w:r>
      <w:r w:rsidR="00615904">
        <w:t> </w:t>
      </w:r>
      <w:r w:rsidRPr="00615904">
        <w:t>2(1) and (5) of which provide as follows:</w:t>
      </w:r>
    </w:p>
    <w:p w:rsidR="00F13838" w:rsidRPr="00615904" w:rsidRDefault="00F13838" w:rsidP="00F13838">
      <w:pPr>
        <w:pStyle w:val="EndNotessubpara"/>
      </w:pPr>
      <w:r w:rsidRPr="00615904">
        <w:tab/>
        <w:t>(1)</w:t>
      </w:r>
      <w:r w:rsidRPr="00615904">
        <w:tab/>
        <w:t>Subject to this section, this Act shall come into operation on the day on which it receives the Royal Assent.</w:t>
      </w:r>
    </w:p>
    <w:p w:rsidR="00F13838" w:rsidRPr="00615904" w:rsidRDefault="00F13838" w:rsidP="00F13838">
      <w:pPr>
        <w:pStyle w:val="EndNotessubpara"/>
      </w:pPr>
      <w:r w:rsidRPr="00615904">
        <w:tab/>
        <w:t>(5)</w:t>
      </w:r>
      <w:r w:rsidRPr="00615904">
        <w:tab/>
        <w:t>Section</w:t>
      </w:r>
      <w:r w:rsidR="00615904">
        <w:t> </w:t>
      </w:r>
      <w:r w:rsidRPr="00615904">
        <w:t>23 shall come into operation, or shall be deemed to have come into operation, as the case requires, on the commencement of section</w:t>
      </w:r>
      <w:r w:rsidR="00615904">
        <w:t> </w:t>
      </w:r>
      <w:r w:rsidRPr="00615904">
        <w:t xml:space="preserve">36 of the </w:t>
      </w:r>
      <w:r w:rsidRPr="00615904">
        <w:rPr>
          <w:i/>
        </w:rPr>
        <w:t>Customs and Excise Legislation Amendment Act 1985</w:t>
      </w:r>
      <w:r w:rsidRPr="00615904">
        <w:t>.</w:t>
      </w:r>
    </w:p>
    <w:p w:rsidR="00F13838" w:rsidRPr="00615904" w:rsidRDefault="00F13838" w:rsidP="00F13838">
      <w:pPr>
        <w:pStyle w:val="EndNotespara"/>
      </w:pPr>
      <w:r w:rsidRPr="00615904">
        <w:tab/>
        <w:t>Section</w:t>
      </w:r>
      <w:r w:rsidR="00615904">
        <w:t> </w:t>
      </w:r>
      <w:r w:rsidRPr="00615904">
        <w:t xml:space="preserve">36 of the </w:t>
      </w:r>
      <w:r w:rsidRPr="00615904">
        <w:rPr>
          <w:i/>
        </w:rPr>
        <w:t xml:space="preserve">Customs and Excise Legislation Amendment Act 1985 </w:t>
      </w:r>
      <w:r w:rsidRPr="00615904">
        <w:t xml:space="preserve">was repealed by the </w:t>
      </w:r>
      <w:r w:rsidRPr="00615904">
        <w:rPr>
          <w:i/>
        </w:rPr>
        <w:t>Customs and Excise Legislation Amendment Act (No.</w:t>
      </w:r>
      <w:r w:rsidR="00615904">
        <w:rPr>
          <w:i/>
        </w:rPr>
        <w:t> </w:t>
      </w:r>
      <w:r w:rsidRPr="00615904">
        <w:rPr>
          <w:i/>
        </w:rPr>
        <w:t xml:space="preserve">4) 1989 </w:t>
      </w:r>
      <w:r w:rsidRPr="00615904">
        <w:t>before it came into operation.</w:t>
      </w:r>
    </w:p>
    <w:p w:rsidR="00F13838" w:rsidRPr="00615904" w:rsidRDefault="00F13838" w:rsidP="00F13838">
      <w:pPr>
        <w:pStyle w:val="EndNotespara"/>
      </w:pPr>
      <w:r w:rsidRPr="00615904">
        <w:rPr>
          <w:i/>
        </w:rPr>
        <w:t>(s)</w:t>
      </w:r>
      <w:r w:rsidRPr="00615904">
        <w:tab/>
        <w:t xml:space="preserve">The </w:t>
      </w:r>
      <w:r w:rsidRPr="00615904">
        <w:rPr>
          <w:i/>
        </w:rPr>
        <w:t xml:space="preserve">Excise Act 1901 </w:t>
      </w:r>
      <w:r w:rsidRPr="00615904">
        <w:t>was amended by section</w:t>
      </w:r>
      <w:r w:rsidR="00615904">
        <w:t> </w:t>
      </w:r>
      <w:r w:rsidRPr="00615904">
        <w:t xml:space="preserve">24 only of the </w:t>
      </w:r>
      <w:r w:rsidRPr="00615904">
        <w:rPr>
          <w:i/>
        </w:rPr>
        <w:t>Territories Law Reform Act 1992</w:t>
      </w:r>
      <w:r w:rsidRPr="00615904">
        <w:t>, subsection</w:t>
      </w:r>
      <w:r w:rsidR="00615904">
        <w:t> </w:t>
      </w:r>
      <w:r w:rsidRPr="00615904">
        <w:t>2(3) of which provides as follows:</w:t>
      </w:r>
    </w:p>
    <w:p w:rsidR="00F13838" w:rsidRPr="00615904" w:rsidRDefault="00F13838" w:rsidP="00F13838">
      <w:pPr>
        <w:pStyle w:val="EndNotessubpara"/>
      </w:pPr>
      <w:r w:rsidRPr="00615904">
        <w:tab/>
        <w:t>(3)</w:t>
      </w:r>
      <w:r w:rsidRPr="00615904">
        <w:tab/>
        <w:t>The remaining provisions of this Act commence on 1</w:t>
      </w:r>
      <w:r w:rsidR="00615904">
        <w:t> </w:t>
      </w:r>
      <w:r w:rsidRPr="00615904">
        <w:t>July 1992.</w:t>
      </w:r>
    </w:p>
    <w:p w:rsidR="00F13838" w:rsidRPr="00615904" w:rsidRDefault="00F13838" w:rsidP="00F13838">
      <w:pPr>
        <w:pStyle w:val="EndNotespara"/>
      </w:pPr>
      <w:r w:rsidRPr="00615904">
        <w:rPr>
          <w:i/>
        </w:rPr>
        <w:t>(t)</w:t>
      </w:r>
      <w:r w:rsidRPr="00615904">
        <w:tab/>
        <w:t xml:space="preserve">The </w:t>
      </w:r>
      <w:r w:rsidRPr="00615904">
        <w:rPr>
          <w:i/>
        </w:rPr>
        <w:t xml:space="preserve">Customs and Excise Legislation Amendment Act 1993 </w:t>
      </w:r>
      <w:r w:rsidRPr="00615904">
        <w:t>was amended by Schedule</w:t>
      </w:r>
      <w:r w:rsidR="00615904">
        <w:t> </w:t>
      </w:r>
      <w:r w:rsidRPr="00615904">
        <w:t>3 (item</w:t>
      </w:r>
      <w:r w:rsidR="00615904">
        <w:t> </w:t>
      </w:r>
      <w:r w:rsidRPr="00615904">
        <w:t xml:space="preserve">13) only of the </w:t>
      </w:r>
      <w:r w:rsidRPr="00615904">
        <w:rPr>
          <w:i/>
        </w:rPr>
        <w:t>Statute Law Revision Act 1996</w:t>
      </w:r>
      <w:r w:rsidRPr="00615904">
        <w:t>, subsection</w:t>
      </w:r>
      <w:r w:rsidR="00615904">
        <w:t> </w:t>
      </w:r>
      <w:r w:rsidRPr="00615904">
        <w:t>2(3) of which provides as follows:</w:t>
      </w:r>
    </w:p>
    <w:p w:rsidR="00F13838" w:rsidRPr="00615904" w:rsidRDefault="00F13838" w:rsidP="00F13838">
      <w:pPr>
        <w:pStyle w:val="EndNotessubpara"/>
      </w:pPr>
      <w:r w:rsidRPr="00615904">
        <w:tab/>
        <w:t>(3)</w:t>
      </w:r>
      <w:r w:rsidRPr="00615904">
        <w:tab/>
        <w:t>Each item in Schedule</w:t>
      </w:r>
      <w:r w:rsidR="00615904">
        <w:t> </w:t>
      </w:r>
      <w:r w:rsidRPr="00615904">
        <w:t>3 is taken to have commenced when the Act containing the provision amended by the item received the Royal Assent.</w:t>
      </w:r>
    </w:p>
    <w:p w:rsidR="00F13838" w:rsidRPr="00615904" w:rsidRDefault="00F13838" w:rsidP="00F13838">
      <w:pPr>
        <w:pStyle w:val="EndNotespara"/>
      </w:pPr>
      <w:r w:rsidRPr="00615904">
        <w:rPr>
          <w:i/>
        </w:rPr>
        <w:t>(u)</w:t>
      </w:r>
      <w:r w:rsidRPr="00615904">
        <w:tab/>
        <w:t xml:space="preserve">The </w:t>
      </w:r>
      <w:r w:rsidRPr="00615904">
        <w:rPr>
          <w:i/>
        </w:rPr>
        <w:t xml:space="preserve">Excise Act 1901 </w:t>
      </w:r>
      <w:r w:rsidRPr="00615904">
        <w:t>was amended by Schedule</w:t>
      </w:r>
      <w:r w:rsidR="00615904">
        <w:t> </w:t>
      </w:r>
      <w:r w:rsidRPr="00615904">
        <w:t>7 (items</w:t>
      </w:r>
      <w:r w:rsidR="00615904">
        <w:t> </w:t>
      </w:r>
      <w:r w:rsidRPr="00615904">
        <w:t>1–14) and Schedule</w:t>
      </w:r>
      <w:r w:rsidR="00615904">
        <w:t> </w:t>
      </w:r>
      <w:r w:rsidRPr="00615904">
        <w:t>9 (items</w:t>
      </w:r>
      <w:r w:rsidR="00615904">
        <w:t> </w:t>
      </w:r>
      <w:r w:rsidRPr="00615904">
        <w:t xml:space="preserve">69–73) only of the </w:t>
      </w:r>
      <w:r w:rsidRPr="00615904">
        <w:rPr>
          <w:i/>
        </w:rPr>
        <w:t>Customs, Excise and Bounty Legislation Amendment Act 1995</w:t>
      </w:r>
      <w:r w:rsidRPr="00615904">
        <w:t>, subsections</w:t>
      </w:r>
      <w:r w:rsidR="00615904">
        <w:t> </w:t>
      </w:r>
      <w:r w:rsidRPr="00615904">
        <w:t>2(1) and (5) of which provide as follows:</w:t>
      </w:r>
    </w:p>
    <w:p w:rsidR="00F13838" w:rsidRPr="00615904" w:rsidRDefault="00F13838" w:rsidP="00F13838">
      <w:pPr>
        <w:pStyle w:val="EndNotessubpara"/>
      </w:pPr>
      <w:r w:rsidRPr="00615904">
        <w:tab/>
        <w:t>(1)</w:t>
      </w:r>
      <w:r w:rsidRPr="00615904">
        <w:tab/>
        <w:t xml:space="preserve">Subject to </w:t>
      </w:r>
      <w:r w:rsidR="00615904">
        <w:t>subsections (</w:t>
      </w:r>
      <w:r w:rsidRPr="00615904">
        <w:t>2), (3), (4), (5) and (6), this Act commences on the day on which it receives the Royal Assent.</w:t>
      </w:r>
    </w:p>
    <w:p w:rsidR="00F13838" w:rsidRPr="00615904" w:rsidRDefault="00F13838" w:rsidP="00F13838">
      <w:pPr>
        <w:pStyle w:val="EndNotessubpara"/>
      </w:pPr>
      <w:r w:rsidRPr="00615904">
        <w:tab/>
        <w:t>(5)</w:t>
      </w:r>
      <w:r w:rsidRPr="00615904">
        <w:tab/>
        <w:t>Schedules</w:t>
      </w:r>
      <w:r w:rsidR="00615904">
        <w:t> </w:t>
      </w:r>
      <w:r w:rsidRPr="00615904">
        <w:t>2 and 3, items</w:t>
      </w:r>
      <w:r w:rsidR="00615904">
        <w:t> </w:t>
      </w:r>
      <w:r w:rsidRPr="00615904">
        <w:t>1, 26 to 45, 49 to 53 and 56 and 67 of Schedule</w:t>
      </w:r>
      <w:r w:rsidR="00615904">
        <w:t> </w:t>
      </w:r>
      <w:r w:rsidRPr="00615904">
        <w:t>4, Schedule</w:t>
      </w:r>
      <w:r w:rsidR="00615904">
        <w:t> </w:t>
      </w:r>
      <w:r w:rsidRPr="00615904">
        <w:t>6, items</w:t>
      </w:r>
      <w:r w:rsidR="00615904">
        <w:t> </w:t>
      </w:r>
      <w:r w:rsidRPr="00615904">
        <w:t>6 to 11 of Schedule</w:t>
      </w:r>
      <w:r w:rsidR="00615904">
        <w:t> </w:t>
      </w:r>
      <w:r w:rsidRPr="00615904">
        <w:t>7 and Schedules</w:t>
      </w:r>
      <w:r w:rsidR="00615904">
        <w:t> </w:t>
      </w:r>
      <w:r w:rsidRPr="00615904">
        <w:t>8 and 10 commence on 1</w:t>
      </w:r>
      <w:r w:rsidR="00615904">
        <w:t> </w:t>
      </w:r>
      <w:r w:rsidRPr="00615904">
        <w:t>July 1995.</w:t>
      </w:r>
    </w:p>
    <w:p w:rsidR="00F13838" w:rsidRPr="00615904" w:rsidRDefault="00F13838" w:rsidP="00F13838">
      <w:pPr>
        <w:pStyle w:val="EndNotespara"/>
      </w:pPr>
      <w:r w:rsidRPr="00615904">
        <w:rPr>
          <w:i/>
        </w:rPr>
        <w:t>(v)</w:t>
      </w:r>
      <w:r w:rsidRPr="00615904">
        <w:tab/>
        <w:t xml:space="preserve">The </w:t>
      </w:r>
      <w:r w:rsidRPr="00615904">
        <w:rPr>
          <w:i/>
        </w:rPr>
        <w:t xml:space="preserve">Customs, Excise and Bounty Legislation Amendment Act 1995 </w:t>
      </w:r>
      <w:r w:rsidRPr="00615904">
        <w:t>was amended by Schedule</w:t>
      </w:r>
      <w:r w:rsidR="00615904">
        <w:t> </w:t>
      </w:r>
      <w:r w:rsidRPr="00615904">
        <w:t>3 (item</w:t>
      </w:r>
      <w:r w:rsidR="00615904">
        <w:t> </w:t>
      </w:r>
      <w:r w:rsidRPr="00615904">
        <w:t xml:space="preserve">14) only of the </w:t>
      </w:r>
      <w:r w:rsidRPr="00615904">
        <w:rPr>
          <w:i/>
        </w:rPr>
        <w:t>Statute Law Revision Act 1996</w:t>
      </w:r>
      <w:r w:rsidRPr="00615904">
        <w:t>, subsection</w:t>
      </w:r>
      <w:r w:rsidR="00615904">
        <w:t> </w:t>
      </w:r>
      <w:r w:rsidRPr="00615904">
        <w:t>2(3) of which provides as follows:</w:t>
      </w:r>
    </w:p>
    <w:p w:rsidR="00F13838" w:rsidRPr="00615904" w:rsidRDefault="00F13838" w:rsidP="00F13838">
      <w:pPr>
        <w:pStyle w:val="EndNotessubpara"/>
      </w:pPr>
      <w:r w:rsidRPr="00615904">
        <w:tab/>
        <w:t>(3)</w:t>
      </w:r>
      <w:r w:rsidRPr="00615904">
        <w:tab/>
        <w:t>Each item in Schedule</w:t>
      </w:r>
      <w:r w:rsidR="00615904">
        <w:t> </w:t>
      </w:r>
      <w:r w:rsidRPr="00615904">
        <w:t>3 is taken to have commenced when the Act containing the provision amended by the item received the Royal Assent.</w:t>
      </w:r>
    </w:p>
    <w:p w:rsidR="00F13838" w:rsidRPr="00615904" w:rsidRDefault="00F13838" w:rsidP="00F13838">
      <w:pPr>
        <w:pStyle w:val="EndNotespara"/>
      </w:pPr>
      <w:r w:rsidRPr="00615904">
        <w:rPr>
          <w:i/>
        </w:rPr>
        <w:t>(w)</w:t>
      </w:r>
      <w:r w:rsidRPr="00615904">
        <w:tab/>
        <w:t xml:space="preserve">The </w:t>
      </w:r>
      <w:r w:rsidRPr="00615904">
        <w:rPr>
          <w:i/>
        </w:rPr>
        <w:t xml:space="preserve">Excise Act 1901 </w:t>
      </w:r>
      <w:r w:rsidRPr="00615904">
        <w:t>was amended by Schedule</w:t>
      </w:r>
      <w:r w:rsidR="00615904">
        <w:t> </w:t>
      </w:r>
      <w:r w:rsidRPr="00615904">
        <w:t xml:space="preserve">2 only of the </w:t>
      </w:r>
      <w:r w:rsidRPr="00615904">
        <w:rPr>
          <w:i/>
        </w:rPr>
        <w:t>Customs and Excise Legislation Amendment Act 1995</w:t>
      </w:r>
      <w:r w:rsidRPr="00615904">
        <w:t>, subsections</w:t>
      </w:r>
      <w:r w:rsidR="00615904">
        <w:t> </w:t>
      </w:r>
      <w:r w:rsidRPr="00615904">
        <w:t>2(1) and (3) of which provide as follows:</w:t>
      </w:r>
    </w:p>
    <w:p w:rsidR="00F13838" w:rsidRPr="00615904" w:rsidRDefault="00F13838" w:rsidP="00F13838">
      <w:pPr>
        <w:pStyle w:val="EndNotessubpara"/>
      </w:pPr>
      <w:r w:rsidRPr="00615904">
        <w:tab/>
        <w:t>(1)</w:t>
      </w:r>
      <w:r w:rsidRPr="00615904">
        <w:tab/>
        <w:t>Sections</w:t>
      </w:r>
      <w:r w:rsidR="00615904">
        <w:t> </w:t>
      </w:r>
      <w:r w:rsidRPr="00615904">
        <w:t>1 to 5 commence on the day on which this Act receives the Royal Assent.</w:t>
      </w:r>
    </w:p>
    <w:p w:rsidR="00F13838" w:rsidRPr="00615904" w:rsidRDefault="00F13838" w:rsidP="00F13838">
      <w:pPr>
        <w:pStyle w:val="EndNotessubpara"/>
      </w:pPr>
      <w:r w:rsidRPr="00615904">
        <w:tab/>
        <w:t>(3)</w:t>
      </w:r>
      <w:r w:rsidRPr="00615904">
        <w:tab/>
        <w:t>Items</w:t>
      </w:r>
      <w:r w:rsidR="00615904">
        <w:t> </w:t>
      </w:r>
      <w:r w:rsidRPr="00615904">
        <w:t>1, 1A, 3, 3A, 4, 5, 6 (insofar as that item refers to sand, sandstone, soil, slate, clay (other than bentonite and kaolin), basalt, granite, gravel and limestone (other than agricultural use limestone)) and items</w:t>
      </w:r>
      <w:r w:rsidR="00615904">
        <w:t> </w:t>
      </w:r>
      <w:r w:rsidRPr="00615904">
        <w:t>8, 9, 12 and 13 of Schedule</w:t>
      </w:r>
      <w:r w:rsidR="00615904">
        <w:t> </w:t>
      </w:r>
      <w:r w:rsidRPr="00615904">
        <w:t>1, and Schedule</w:t>
      </w:r>
      <w:r w:rsidR="00615904">
        <w:t> </w:t>
      </w:r>
      <w:r w:rsidRPr="00615904">
        <w:t xml:space="preserve">2, commence on the day on which this Act receives the Royal Assent. </w:t>
      </w:r>
    </w:p>
    <w:p w:rsidR="00F13838" w:rsidRPr="00615904" w:rsidRDefault="00F13838" w:rsidP="00F13838">
      <w:pPr>
        <w:pStyle w:val="EndNotespara"/>
      </w:pPr>
      <w:r w:rsidRPr="00615904">
        <w:rPr>
          <w:i/>
        </w:rPr>
        <w:t>(x)</w:t>
      </w:r>
      <w:r w:rsidRPr="00615904">
        <w:tab/>
        <w:t xml:space="preserve">The </w:t>
      </w:r>
      <w:r w:rsidRPr="00615904">
        <w:rPr>
          <w:i/>
        </w:rPr>
        <w:t xml:space="preserve">Excise Act 1901 </w:t>
      </w:r>
      <w:r w:rsidRPr="00615904">
        <w:t>was amended by Schedule</w:t>
      </w:r>
      <w:r w:rsidR="00615904">
        <w:t> </w:t>
      </w:r>
      <w:r w:rsidRPr="00615904">
        <w:t>2 (items</w:t>
      </w:r>
      <w:r w:rsidR="00615904">
        <w:t> </w:t>
      </w:r>
      <w:r w:rsidRPr="00615904">
        <w:t xml:space="preserve">1–26) only of the </w:t>
      </w:r>
      <w:r w:rsidRPr="00615904">
        <w:rPr>
          <w:i/>
        </w:rPr>
        <w:t>Customs and Excise Legislation Amendment Act (No.</w:t>
      </w:r>
      <w:r w:rsidR="00615904">
        <w:rPr>
          <w:i/>
        </w:rPr>
        <w:t> </w:t>
      </w:r>
      <w:r w:rsidRPr="00615904">
        <w:rPr>
          <w:i/>
        </w:rPr>
        <w:t>1) 1997</w:t>
      </w:r>
      <w:r w:rsidRPr="00615904">
        <w:t>, subsections</w:t>
      </w:r>
      <w:r w:rsidR="00615904">
        <w:t> </w:t>
      </w:r>
      <w:r w:rsidRPr="00615904">
        <w:t>2(2) and (5) of which provide as follows:</w:t>
      </w:r>
    </w:p>
    <w:p w:rsidR="00F13838" w:rsidRPr="00615904" w:rsidRDefault="00F13838" w:rsidP="00F13838">
      <w:pPr>
        <w:pStyle w:val="EndNotessubpara"/>
      </w:pPr>
      <w:r w:rsidRPr="00615904">
        <w:tab/>
        <w:t>(2)</w:t>
      </w:r>
      <w:r w:rsidRPr="00615904">
        <w:tab/>
        <w:t>The items of Schedule</w:t>
      </w:r>
      <w:r w:rsidR="00615904">
        <w:t> </w:t>
      </w:r>
      <w:r w:rsidRPr="00615904">
        <w:t>1 (other than item</w:t>
      </w:r>
      <w:r w:rsidR="00615904">
        <w:t> </w:t>
      </w:r>
      <w:r w:rsidRPr="00615904">
        <w:t>27) and Schedule</w:t>
      </w:r>
      <w:r w:rsidR="00615904">
        <w:t> </w:t>
      </w:r>
      <w:r w:rsidRPr="00615904">
        <w:t>2 (other than item</w:t>
      </w:r>
      <w:r w:rsidR="00615904">
        <w:t> </w:t>
      </w:r>
      <w:r w:rsidRPr="00615904">
        <w:t xml:space="preserve">14) commence on a day or days to be fixed by Proclamation. </w:t>
      </w:r>
    </w:p>
    <w:p w:rsidR="00F13838" w:rsidRPr="00615904" w:rsidRDefault="00F13838" w:rsidP="00F13838">
      <w:pPr>
        <w:pStyle w:val="EndNotessubpara"/>
      </w:pPr>
      <w:r w:rsidRPr="00615904">
        <w:tab/>
        <w:t>(5)</w:t>
      </w:r>
      <w:r w:rsidRPr="00615904">
        <w:tab/>
        <w:t>Item</w:t>
      </w:r>
      <w:r w:rsidR="00615904">
        <w:t> </w:t>
      </w:r>
      <w:r w:rsidRPr="00615904">
        <w:t>14 of Schedule</w:t>
      </w:r>
      <w:r w:rsidR="00615904">
        <w:t> </w:t>
      </w:r>
      <w:r w:rsidRPr="00615904">
        <w:t>2 commences immediately after the commencement of item</w:t>
      </w:r>
      <w:r w:rsidR="00615904">
        <w:t> </w:t>
      </w:r>
      <w:r w:rsidRPr="00615904">
        <w:t xml:space="preserve">13 of that Schedule under </w:t>
      </w:r>
      <w:r w:rsidR="00615904">
        <w:t>subsection (</w:t>
      </w:r>
      <w:r w:rsidRPr="00615904">
        <w:t>2) or (3).</w:t>
      </w:r>
    </w:p>
    <w:p w:rsidR="00F13838" w:rsidRPr="00615904" w:rsidRDefault="00F13838" w:rsidP="00F13838">
      <w:pPr>
        <w:pStyle w:val="EndNotespara"/>
      </w:pPr>
      <w:r w:rsidRPr="00615904">
        <w:tab/>
        <w:t>Item</w:t>
      </w:r>
      <w:r w:rsidR="00615904">
        <w:t> </w:t>
      </w:r>
      <w:r w:rsidRPr="00615904">
        <w:t>13 commenced on 31</w:t>
      </w:r>
      <w:r w:rsidR="00615904">
        <w:t> </w:t>
      </w:r>
      <w:r w:rsidRPr="00615904">
        <w:t>December 1997.</w:t>
      </w:r>
    </w:p>
    <w:p w:rsidR="00F13838" w:rsidRPr="00615904" w:rsidRDefault="00F13838" w:rsidP="00F13838">
      <w:pPr>
        <w:pStyle w:val="EndNotespara"/>
      </w:pPr>
      <w:r w:rsidRPr="00615904">
        <w:rPr>
          <w:i/>
        </w:rPr>
        <w:t>(y)</w:t>
      </w:r>
      <w:r w:rsidRPr="00615904">
        <w:rPr>
          <w:i/>
        </w:rPr>
        <w:tab/>
      </w:r>
      <w:r w:rsidRPr="00615904">
        <w:t>The</w:t>
      </w:r>
      <w:r w:rsidRPr="00615904">
        <w:rPr>
          <w:i/>
        </w:rPr>
        <w:t xml:space="preserve"> Excise Act 1901 </w:t>
      </w:r>
      <w:r w:rsidRPr="00615904">
        <w:t>was amended by Schedule</w:t>
      </w:r>
      <w:r w:rsidR="00615904">
        <w:t> </w:t>
      </w:r>
      <w:r w:rsidRPr="00615904">
        <w:t>2 (item</w:t>
      </w:r>
      <w:r w:rsidR="00615904">
        <w:t> </w:t>
      </w:r>
      <w:r w:rsidRPr="00615904">
        <w:t>735) only</w:t>
      </w:r>
      <w:r w:rsidRPr="00615904">
        <w:rPr>
          <w:i/>
        </w:rPr>
        <w:t xml:space="preserve"> </w:t>
      </w:r>
      <w:r w:rsidRPr="00615904">
        <w:t xml:space="preserve">of the </w:t>
      </w:r>
      <w:r w:rsidRPr="00615904">
        <w:rPr>
          <w:i/>
        </w:rPr>
        <w:t>Audit (Transitional and Miscellaneous) Amendment Act 1997</w:t>
      </w:r>
      <w:r w:rsidRPr="00615904">
        <w:t>, subsection</w:t>
      </w:r>
      <w:r w:rsidR="00615904">
        <w:t> </w:t>
      </w:r>
      <w:r w:rsidRPr="00615904">
        <w:t>2(2) of which provides as follows:</w:t>
      </w:r>
    </w:p>
    <w:p w:rsidR="00F13838" w:rsidRPr="00615904" w:rsidRDefault="00F13838" w:rsidP="00F13838">
      <w:pPr>
        <w:pStyle w:val="EndNotessubpara"/>
      </w:pPr>
      <w:r w:rsidRPr="00615904">
        <w:tab/>
        <w:t>(2)</w:t>
      </w:r>
      <w:r w:rsidRPr="00615904">
        <w:tab/>
        <w:t>Schedules</w:t>
      </w:r>
      <w:r w:rsidR="00615904">
        <w:t> </w:t>
      </w:r>
      <w:r w:rsidRPr="00615904">
        <w:t xml:space="preserve">1, 2 and 4 commence on the same day as the </w:t>
      </w:r>
      <w:r w:rsidRPr="00615904">
        <w:rPr>
          <w:i/>
        </w:rPr>
        <w:t>Financial Management and Accountability Act 1997</w:t>
      </w:r>
      <w:r w:rsidRPr="00615904">
        <w:t>.</w:t>
      </w:r>
    </w:p>
    <w:p w:rsidR="00F13838" w:rsidRPr="00615904" w:rsidRDefault="00F13838" w:rsidP="00F13838">
      <w:pPr>
        <w:pStyle w:val="EndNotespara"/>
      </w:pPr>
      <w:r w:rsidRPr="00615904">
        <w:rPr>
          <w:i/>
        </w:rPr>
        <w:t>(z)</w:t>
      </w:r>
      <w:r w:rsidRPr="00615904">
        <w:tab/>
        <w:t>The</w:t>
      </w:r>
      <w:r w:rsidRPr="00615904">
        <w:rPr>
          <w:i/>
        </w:rPr>
        <w:t xml:space="preserve"> Excise Act 1901</w:t>
      </w:r>
      <w:r w:rsidRPr="00615904">
        <w:t xml:space="preserve"> was amended by Schedule</w:t>
      </w:r>
      <w:r w:rsidR="00615904">
        <w:t> </w:t>
      </w:r>
      <w:r w:rsidRPr="00615904">
        <w:t>1 (items</w:t>
      </w:r>
      <w:r w:rsidR="00615904">
        <w:t> </w:t>
      </w:r>
      <w:r w:rsidRPr="00615904">
        <w:t xml:space="preserve">10 and 11) only of the </w:t>
      </w:r>
      <w:r w:rsidRPr="00615904">
        <w:rPr>
          <w:i/>
        </w:rPr>
        <w:t>Customs and Excise Legislation Amendment Act (No.</w:t>
      </w:r>
      <w:r w:rsidR="00615904">
        <w:rPr>
          <w:i/>
        </w:rPr>
        <w:t> </w:t>
      </w:r>
      <w:r w:rsidRPr="00615904">
        <w:rPr>
          <w:i/>
        </w:rPr>
        <w:t>1) 1998</w:t>
      </w:r>
      <w:r w:rsidRPr="00615904">
        <w:t>, subsections</w:t>
      </w:r>
      <w:r w:rsidR="00615904">
        <w:t> </w:t>
      </w:r>
      <w:r w:rsidRPr="00615904">
        <w:t>2(4) and (5) of which provide as follows:</w:t>
      </w:r>
    </w:p>
    <w:p w:rsidR="00F13838" w:rsidRPr="00615904" w:rsidRDefault="00F13838" w:rsidP="00F13838">
      <w:pPr>
        <w:pStyle w:val="EndNotessubpara"/>
      </w:pPr>
      <w:r w:rsidRPr="00615904">
        <w:tab/>
        <w:t>(4)</w:t>
      </w:r>
      <w:r w:rsidRPr="00615904">
        <w:tab/>
        <w:t>Item</w:t>
      </w:r>
      <w:r w:rsidR="00615904">
        <w:t> </w:t>
      </w:r>
      <w:r w:rsidRPr="00615904">
        <w:t>10 of Schedule</w:t>
      </w:r>
      <w:r w:rsidR="00615904">
        <w:t> </w:t>
      </w:r>
      <w:r w:rsidRPr="00615904">
        <w:t>1 commences, or is taken to have commenced, immediately after the commencement of item</w:t>
      </w:r>
      <w:r w:rsidR="00615904">
        <w:t> </w:t>
      </w:r>
      <w:r w:rsidRPr="00615904">
        <w:t>10 of Schedule</w:t>
      </w:r>
      <w:r w:rsidR="00615904">
        <w:t> </w:t>
      </w:r>
      <w:r w:rsidRPr="00615904">
        <w:t xml:space="preserve">2 to the </w:t>
      </w:r>
      <w:r w:rsidRPr="00615904">
        <w:rPr>
          <w:i/>
        </w:rPr>
        <w:t>Customs and Excise Legislation Amendment Act (No.</w:t>
      </w:r>
      <w:r w:rsidR="00615904">
        <w:rPr>
          <w:i/>
        </w:rPr>
        <w:t> </w:t>
      </w:r>
      <w:r w:rsidRPr="00615904">
        <w:rPr>
          <w:i/>
        </w:rPr>
        <w:t>1) 1997</w:t>
      </w:r>
      <w:r w:rsidRPr="00615904">
        <w:t>.</w:t>
      </w:r>
    </w:p>
    <w:p w:rsidR="00F13838" w:rsidRPr="00615904" w:rsidRDefault="00F13838" w:rsidP="00F13838">
      <w:pPr>
        <w:pStyle w:val="EndNotessubpara"/>
      </w:pPr>
      <w:r w:rsidRPr="00615904">
        <w:tab/>
        <w:t>(5)</w:t>
      </w:r>
      <w:r w:rsidRPr="00615904">
        <w:tab/>
        <w:t>Item</w:t>
      </w:r>
      <w:r w:rsidR="00615904">
        <w:t> </w:t>
      </w:r>
      <w:r w:rsidRPr="00615904">
        <w:t>11 of Schedule</w:t>
      </w:r>
      <w:r w:rsidR="00615904">
        <w:t> </w:t>
      </w:r>
      <w:r w:rsidRPr="00615904">
        <w:t>1 commences, or is taken to have commenced, immediately after the commencement of item</w:t>
      </w:r>
      <w:r w:rsidR="00615904">
        <w:t> </w:t>
      </w:r>
      <w:r w:rsidRPr="00615904">
        <w:t>15 of Schedule</w:t>
      </w:r>
      <w:r w:rsidR="00615904">
        <w:t> </w:t>
      </w:r>
      <w:r w:rsidRPr="00615904">
        <w:t xml:space="preserve">2 to the </w:t>
      </w:r>
      <w:r w:rsidRPr="00615904">
        <w:rPr>
          <w:i/>
        </w:rPr>
        <w:t>Customs and Excise Legislation Amendment Act (No.</w:t>
      </w:r>
      <w:r w:rsidR="00615904">
        <w:rPr>
          <w:i/>
        </w:rPr>
        <w:t> </w:t>
      </w:r>
      <w:r w:rsidRPr="00615904">
        <w:rPr>
          <w:i/>
        </w:rPr>
        <w:t>1) 1997</w:t>
      </w:r>
      <w:r w:rsidRPr="00615904">
        <w:t>.</w:t>
      </w:r>
    </w:p>
    <w:p w:rsidR="00F13838" w:rsidRPr="00615904" w:rsidRDefault="00F13838" w:rsidP="00F13838">
      <w:pPr>
        <w:pStyle w:val="EndNotespara"/>
      </w:pPr>
      <w:r w:rsidRPr="00615904">
        <w:tab/>
        <w:t>Items</w:t>
      </w:r>
      <w:r w:rsidR="00615904">
        <w:t> </w:t>
      </w:r>
      <w:r w:rsidRPr="00615904">
        <w:t>10 and 15 commenced on 30</w:t>
      </w:r>
      <w:r w:rsidR="00615904">
        <w:t> </w:t>
      </w:r>
      <w:r w:rsidRPr="00615904">
        <w:t>December 1997.</w:t>
      </w:r>
    </w:p>
    <w:p w:rsidR="00F13838" w:rsidRPr="00615904" w:rsidRDefault="00F13838" w:rsidP="00F13838">
      <w:pPr>
        <w:pStyle w:val="EndNotespara"/>
      </w:pPr>
      <w:r w:rsidRPr="00615904">
        <w:rPr>
          <w:i/>
        </w:rPr>
        <w:t>(za)</w:t>
      </w:r>
      <w:r w:rsidRPr="00615904">
        <w:rPr>
          <w:i/>
        </w:rPr>
        <w:tab/>
      </w:r>
      <w:r w:rsidRPr="00615904">
        <w:t xml:space="preserve">The </w:t>
      </w:r>
      <w:r w:rsidRPr="00615904">
        <w:rPr>
          <w:i/>
        </w:rPr>
        <w:t>Customs and Excise Amendment (Diesel Fuel Rebate Scheme) Act 1999</w:t>
      </w:r>
      <w:r w:rsidRPr="00615904">
        <w:t xml:space="preserve"> was amended by Schedule</w:t>
      </w:r>
      <w:r w:rsidR="00615904">
        <w:t> </w:t>
      </w:r>
      <w:r w:rsidRPr="00615904">
        <w:t>6 (item</w:t>
      </w:r>
      <w:r w:rsidR="00615904">
        <w:t> </w:t>
      </w:r>
      <w:r w:rsidRPr="00615904">
        <w:t>7) only of the</w:t>
      </w:r>
      <w:r w:rsidRPr="00615904">
        <w:rPr>
          <w:i/>
        </w:rPr>
        <w:t xml:space="preserve"> A New Tax System (Indirect Tax and Consequential Amendments) Act (No.</w:t>
      </w:r>
      <w:r w:rsidR="00615904">
        <w:rPr>
          <w:i/>
        </w:rPr>
        <w:t> </w:t>
      </w:r>
      <w:r w:rsidRPr="00615904">
        <w:rPr>
          <w:i/>
        </w:rPr>
        <w:t>2) 1999</w:t>
      </w:r>
      <w:r w:rsidRPr="00615904">
        <w:t>, subsection</w:t>
      </w:r>
      <w:r w:rsidR="00615904">
        <w:t> </w:t>
      </w:r>
      <w:r w:rsidRPr="00615904">
        <w:t>2(8) of which provides as follows:</w:t>
      </w:r>
    </w:p>
    <w:p w:rsidR="00F13838" w:rsidRPr="00615904" w:rsidRDefault="00F13838" w:rsidP="00F13838">
      <w:pPr>
        <w:pStyle w:val="EndNotessubpara"/>
      </w:pPr>
      <w:r w:rsidRPr="00615904">
        <w:tab/>
        <w:t>(8)</w:t>
      </w:r>
      <w:r w:rsidRPr="00615904">
        <w:tab/>
        <w:t>Schedule</w:t>
      </w:r>
      <w:r w:rsidR="00615904">
        <w:t> </w:t>
      </w:r>
      <w:r w:rsidRPr="00615904">
        <w:t xml:space="preserve">6 commences immediately after the commencement of the </w:t>
      </w:r>
      <w:r w:rsidRPr="00615904">
        <w:rPr>
          <w:i/>
        </w:rPr>
        <w:t>Customs and Excise Amendment (Diesel Fuel Rebate Scheme) Act 1999</w:t>
      </w:r>
      <w:r w:rsidRPr="00615904">
        <w:t>.</w:t>
      </w:r>
    </w:p>
    <w:p w:rsidR="00F13838" w:rsidRPr="00615904" w:rsidRDefault="00F13838" w:rsidP="00F13838">
      <w:pPr>
        <w:pStyle w:val="EndNotespara"/>
      </w:pPr>
      <w:r w:rsidRPr="00615904">
        <w:tab/>
        <w:t xml:space="preserve">The </w:t>
      </w:r>
      <w:r w:rsidRPr="00615904">
        <w:rPr>
          <w:i/>
        </w:rPr>
        <w:t>Customs and Excise Amendment (Diesel Fuel Rebate Scheme) Act 1999</w:t>
      </w:r>
      <w:r w:rsidRPr="00615904">
        <w:t xml:space="preserve"> came into operation on 1</w:t>
      </w:r>
      <w:r w:rsidR="00615904">
        <w:t> </w:t>
      </w:r>
      <w:r w:rsidRPr="00615904">
        <w:t>July 2000.</w:t>
      </w:r>
    </w:p>
    <w:p w:rsidR="00F13838" w:rsidRPr="00615904" w:rsidRDefault="00F13838" w:rsidP="00F13838">
      <w:pPr>
        <w:pStyle w:val="EndNotespara"/>
      </w:pPr>
      <w:r w:rsidRPr="00615904">
        <w:rPr>
          <w:i/>
        </w:rPr>
        <w:t>(zb)</w:t>
      </w:r>
      <w:r w:rsidRPr="00615904">
        <w:rPr>
          <w:i/>
        </w:rPr>
        <w:tab/>
      </w:r>
      <w:r w:rsidRPr="00615904">
        <w:t xml:space="preserve">The </w:t>
      </w:r>
      <w:r w:rsidRPr="00615904">
        <w:rPr>
          <w:i/>
        </w:rPr>
        <w:t>Excise Act 1901</w:t>
      </w:r>
      <w:r w:rsidRPr="00615904">
        <w:t xml:space="preserve"> was amended by Schedule</w:t>
      </w:r>
      <w:r w:rsidR="00615904">
        <w:t> </w:t>
      </w:r>
      <w:r w:rsidRPr="00615904">
        <w:t>6 (items</w:t>
      </w:r>
      <w:r w:rsidR="00615904">
        <w:t> </w:t>
      </w:r>
      <w:r w:rsidRPr="00615904">
        <w:t>8–11) only of the</w:t>
      </w:r>
      <w:r w:rsidRPr="00615904">
        <w:rPr>
          <w:i/>
        </w:rPr>
        <w:t xml:space="preserve"> A New Tax System (Indirect Tax and Consequential Amendments) Act (No.</w:t>
      </w:r>
      <w:r w:rsidR="00615904">
        <w:rPr>
          <w:i/>
        </w:rPr>
        <w:t> </w:t>
      </w:r>
      <w:r w:rsidRPr="00615904">
        <w:rPr>
          <w:i/>
        </w:rPr>
        <w:t>2) 1999</w:t>
      </w:r>
      <w:r w:rsidRPr="00615904">
        <w:t>, subsection</w:t>
      </w:r>
      <w:r w:rsidR="00615904">
        <w:t> </w:t>
      </w:r>
      <w:r w:rsidRPr="00615904">
        <w:t>2(8) of which provides as follows:</w:t>
      </w:r>
    </w:p>
    <w:p w:rsidR="00F13838" w:rsidRPr="00615904" w:rsidRDefault="00F13838" w:rsidP="00F13838">
      <w:pPr>
        <w:pStyle w:val="EndNotessubpara"/>
      </w:pPr>
      <w:r w:rsidRPr="00615904">
        <w:tab/>
        <w:t>(8)</w:t>
      </w:r>
      <w:r w:rsidRPr="00615904">
        <w:tab/>
        <w:t>Schedule</w:t>
      </w:r>
      <w:r w:rsidR="00615904">
        <w:t> </w:t>
      </w:r>
      <w:r w:rsidRPr="00615904">
        <w:t xml:space="preserve">6 commences immediately after the commencement of the </w:t>
      </w:r>
      <w:r w:rsidRPr="00615904">
        <w:rPr>
          <w:i/>
        </w:rPr>
        <w:t>Customs and Excise Amendment (Diesel Fuel Rebate Scheme) Act 1999</w:t>
      </w:r>
      <w:r w:rsidRPr="00615904">
        <w:t xml:space="preserve">. </w:t>
      </w:r>
    </w:p>
    <w:p w:rsidR="00F13838" w:rsidRPr="00615904" w:rsidRDefault="00F13838" w:rsidP="00F13838">
      <w:pPr>
        <w:pStyle w:val="EndNotespara"/>
      </w:pPr>
      <w:r w:rsidRPr="00615904">
        <w:tab/>
        <w:t xml:space="preserve">The </w:t>
      </w:r>
      <w:r w:rsidRPr="00615904">
        <w:rPr>
          <w:i/>
        </w:rPr>
        <w:t>Customs and Excise Amendment (Diesel Fuel Rebate Scheme) Act 1999</w:t>
      </w:r>
      <w:r w:rsidRPr="00615904">
        <w:t xml:space="preserve"> came into operation on 1</w:t>
      </w:r>
      <w:r w:rsidR="00615904">
        <w:t> </w:t>
      </w:r>
      <w:r w:rsidRPr="00615904">
        <w:t>July 2000.</w:t>
      </w:r>
    </w:p>
    <w:p w:rsidR="00F13838" w:rsidRPr="00615904" w:rsidRDefault="00F13838" w:rsidP="00F13838">
      <w:pPr>
        <w:pStyle w:val="EndNotespara"/>
      </w:pPr>
      <w:r w:rsidRPr="00615904">
        <w:rPr>
          <w:i/>
        </w:rPr>
        <w:t>(zc)</w:t>
      </w:r>
      <w:r w:rsidRPr="00615904">
        <w:tab/>
        <w:t xml:space="preserve">The </w:t>
      </w:r>
      <w:r w:rsidRPr="00615904">
        <w:rPr>
          <w:i/>
        </w:rPr>
        <w:t xml:space="preserve">Excise Act 1901 </w:t>
      </w:r>
      <w:r w:rsidRPr="00615904">
        <w:t>was amended by Schedule</w:t>
      </w:r>
      <w:r w:rsidR="00615904">
        <w:t> </w:t>
      </w:r>
      <w:r w:rsidRPr="00615904">
        <w:t>1 (item</w:t>
      </w:r>
      <w:r w:rsidR="00615904">
        <w:t> </w:t>
      </w:r>
      <w:r w:rsidRPr="00615904">
        <w:t xml:space="preserve">2) only of the </w:t>
      </w:r>
      <w:r w:rsidRPr="00615904">
        <w:rPr>
          <w:i/>
        </w:rPr>
        <w:t>Taxation Laws Amendment Act (No.</w:t>
      </w:r>
      <w:r w:rsidR="00615904">
        <w:rPr>
          <w:i/>
        </w:rPr>
        <w:t> </w:t>
      </w:r>
      <w:r w:rsidRPr="00615904">
        <w:rPr>
          <w:i/>
        </w:rPr>
        <w:t>9) 1999</w:t>
      </w:r>
      <w:r w:rsidRPr="00615904">
        <w:t>, section</w:t>
      </w:r>
      <w:r w:rsidR="00615904">
        <w:t> </w:t>
      </w:r>
      <w:r w:rsidRPr="00615904">
        <w:t>2 of which provides as follows:</w:t>
      </w:r>
    </w:p>
    <w:p w:rsidR="00F13838" w:rsidRPr="00615904" w:rsidRDefault="00F13838" w:rsidP="00F13838">
      <w:pPr>
        <w:pStyle w:val="EndNotessubpara"/>
      </w:pPr>
      <w:r w:rsidRPr="00615904">
        <w:tab/>
        <w:t>2</w:t>
      </w:r>
      <w:r w:rsidRPr="00615904">
        <w:tab/>
        <w:t xml:space="preserve">This Act commences, or is taken to have commenced, immediately after the commencement of the </w:t>
      </w:r>
      <w:r w:rsidRPr="00615904">
        <w:rPr>
          <w:i/>
        </w:rPr>
        <w:t>Customs and Excise Amendment (Diesel Fuel Rebate Scheme) Act 1999</w:t>
      </w:r>
      <w:r w:rsidRPr="00615904">
        <w:t xml:space="preserve">. </w:t>
      </w:r>
    </w:p>
    <w:p w:rsidR="00F13838" w:rsidRPr="00615904" w:rsidRDefault="00F13838" w:rsidP="00F13838">
      <w:pPr>
        <w:pStyle w:val="EndNotespara"/>
      </w:pPr>
      <w:r w:rsidRPr="00615904">
        <w:tab/>
        <w:t xml:space="preserve">The </w:t>
      </w:r>
      <w:r w:rsidRPr="00615904">
        <w:rPr>
          <w:i/>
        </w:rPr>
        <w:t>Customs and Excise Amendment (Diesel Fuel Rebate Scheme) Act 1999</w:t>
      </w:r>
      <w:r w:rsidRPr="00615904">
        <w:t xml:space="preserve"> came into operation on 1</w:t>
      </w:r>
      <w:r w:rsidR="00615904">
        <w:t> </w:t>
      </w:r>
      <w:r w:rsidRPr="00615904">
        <w:t>July 2000.</w:t>
      </w:r>
    </w:p>
    <w:p w:rsidR="00F13838" w:rsidRPr="00615904" w:rsidRDefault="00F13838" w:rsidP="00F13838">
      <w:pPr>
        <w:pStyle w:val="EndNotespara"/>
      </w:pPr>
      <w:r w:rsidRPr="00615904">
        <w:rPr>
          <w:i/>
        </w:rPr>
        <w:t>(zd)</w:t>
      </w:r>
      <w:r w:rsidRPr="00615904">
        <w:tab/>
        <w:t xml:space="preserve">The </w:t>
      </w:r>
      <w:r w:rsidRPr="00615904">
        <w:rPr>
          <w:i/>
        </w:rPr>
        <w:t>Excise Act 1901</w:t>
      </w:r>
      <w:r w:rsidRPr="00615904">
        <w:t xml:space="preserve"> was amended by Schedule</w:t>
      </w:r>
      <w:r w:rsidR="00615904">
        <w:t> </w:t>
      </w:r>
      <w:r w:rsidRPr="00615904">
        <w:t>4B (items</w:t>
      </w:r>
      <w:r w:rsidR="00615904">
        <w:t> </w:t>
      </w:r>
      <w:r w:rsidRPr="00615904">
        <w:t xml:space="preserve">6–10) only of the </w:t>
      </w:r>
      <w:r w:rsidRPr="00615904">
        <w:rPr>
          <w:i/>
        </w:rPr>
        <w:t>A New Tax System (Tax Administration) Act (No.</w:t>
      </w:r>
      <w:r w:rsidR="00615904">
        <w:rPr>
          <w:i/>
        </w:rPr>
        <w:t> </w:t>
      </w:r>
      <w:r w:rsidRPr="00615904">
        <w:rPr>
          <w:i/>
        </w:rPr>
        <w:t>2) 2000</w:t>
      </w:r>
      <w:r w:rsidRPr="00615904">
        <w:t>, subsection</w:t>
      </w:r>
      <w:r w:rsidR="00615904">
        <w:t> </w:t>
      </w:r>
      <w:r w:rsidRPr="00615904">
        <w:t>3(5A) of which provides as follows:</w:t>
      </w:r>
    </w:p>
    <w:p w:rsidR="00F13838" w:rsidRPr="00615904" w:rsidRDefault="00F13838" w:rsidP="00F13838">
      <w:pPr>
        <w:pStyle w:val="EndNotessubpara"/>
      </w:pPr>
      <w:r w:rsidRPr="00615904">
        <w:tab/>
        <w:t>(5A)</w:t>
      </w:r>
      <w:r w:rsidRPr="00615904">
        <w:tab/>
        <w:t>Schedule</w:t>
      </w:r>
      <w:r w:rsidR="00615904">
        <w:t> </w:t>
      </w:r>
      <w:r w:rsidRPr="00615904">
        <w:t xml:space="preserve">4B commences, or is taken to have commenced, immediately after the commencement of the </w:t>
      </w:r>
      <w:r w:rsidRPr="00615904">
        <w:rPr>
          <w:i/>
        </w:rPr>
        <w:t>Customs and Excise Amendment (Diesel Fuel Rebate Scheme) Act 1999</w:t>
      </w:r>
      <w:r w:rsidRPr="00615904">
        <w:t>.</w:t>
      </w:r>
    </w:p>
    <w:p w:rsidR="00F13838" w:rsidRPr="00615904" w:rsidRDefault="00F13838" w:rsidP="00F13838">
      <w:pPr>
        <w:pStyle w:val="EndNotespara"/>
      </w:pPr>
      <w:r w:rsidRPr="00615904">
        <w:tab/>
        <w:t xml:space="preserve">The </w:t>
      </w:r>
      <w:r w:rsidRPr="00615904">
        <w:rPr>
          <w:i/>
        </w:rPr>
        <w:t>Customs and Excise Amendment (Diesel Fuel Rebate Scheme) Act 1999</w:t>
      </w:r>
      <w:r w:rsidRPr="00615904">
        <w:t xml:space="preserve"> came into operation on 1</w:t>
      </w:r>
      <w:r w:rsidR="00615904">
        <w:t> </w:t>
      </w:r>
      <w:r w:rsidRPr="00615904">
        <w:t>July 2000.</w:t>
      </w:r>
    </w:p>
    <w:p w:rsidR="00F13838" w:rsidRPr="00615904" w:rsidRDefault="00F13838" w:rsidP="00F13838">
      <w:pPr>
        <w:pStyle w:val="EndNotespara"/>
      </w:pPr>
      <w:r w:rsidRPr="00615904">
        <w:rPr>
          <w:i/>
        </w:rPr>
        <w:t>(ze)</w:t>
      </w:r>
      <w:r w:rsidRPr="00615904">
        <w:rPr>
          <w:i/>
        </w:rPr>
        <w:tab/>
      </w:r>
      <w:r w:rsidRPr="00615904">
        <w:t xml:space="preserve">The </w:t>
      </w:r>
      <w:r w:rsidRPr="00615904">
        <w:rPr>
          <w:i/>
        </w:rPr>
        <w:t>A New Tax System (Tax Administration) Act (No.</w:t>
      </w:r>
      <w:r w:rsidR="00615904">
        <w:rPr>
          <w:i/>
        </w:rPr>
        <w:t> </w:t>
      </w:r>
      <w:r w:rsidRPr="00615904">
        <w:rPr>
          <w:i/>
        </w:rPr>
        <w:t>2) 2000</w:t>
      </w:r>
      <w:r w:rsidRPr="00615904">
        <w:t xml:space="preserve"> was amended by Schedule</w:t>
      </w:r>
      <w:r w:rsidR="00615904">
        <w:t> </w:t>
      </w:r>
      <w:r w:rsidRPr="00615904">
        <w:t>7 (item</w:t>
      </w:r>
      <w:r w:rsidR="00615904">
        <w:t> </w:t>
      </w:r>
      <w:r w:rsidRPr="00615904">
        <w:t xml:space="preserve">12) only of the </w:t>
      </w:r>
      <w:r w:rsidRPr="00615904">
        <w:rPr>
          <w:i/>
        </w:rPr>
        <w:t>Taxation Laws Amendment Act (No.</w:t>
      </w:r>
      <w:r w:rsidR="00615904">
        <w:rPr>
          <w:i/>
        </w:rPr>
        <w:t> </w:t>
      </w:r>
      <w:r w:rsidRPr="00615904">
        <w:rPr>
          <w:i/>
        </w:rPr>
        <w:t>8) 2000</w:t>
      </w:r>
      <w:r w:rsidRPr="00615904">
        <w:t>, subsection</w:t>
      </w:r>
      <w:r w:rsidR="00615904">
        <w:t> </w:t>
      </w:r>
      <w:r w:rsidRPr="00615904">
        <w:t>2(6) of which provides as follows:</w:t>
      </w:r>
    </w:p>
    <w:p w:rsidR="00F13838" w:rsidRPr="00615904" w:rsidRDefault="00F13838" w:rsidP="00F13838">
      <w:pPr>
        <w:pStyle w:val="EndNotessubpara"/>
      </w:pPr>
      <w:r w:rsidRPr="00615904">
        <w:tab/>
        <w:t>(6)</w:t>
      </w:r>
      <w:r w:rsidRPr="00615904">
        <w:tab/>
        <w:t>Items</w:t>
      </w:r>
      <w:r w:rsidR="00615904">
        <w:t> </w:t>
      </w:r>
      <w:r w:rsidRPr="00615904">
        <w:t>11 and 12 of Schedule</w:t>
      </w:r>
      <w:r w:rsidR="00615904">
        <w:t> </w:t>
      </w:r>
      <w:r w:rsidRPr="00615904">
        <w:t>7 are taken to have commenced immediately after the commencement of Schedule</w:t>
      </w:r>
      <w:r w:rsidR="00615904">
        <w:t> </w:t>
      </w:r>
      <w:r w:rsidRPr="00615904">
        <w:t xml:space="preserve">4B to the </w:t>
      </w:r>
      <w:r w:rsidRPr="00615904">
        <w:rPr>
          <w:i/>
        </w:rPr>
        <w:t>A New Tax System (Tax Administration) Act (No.</w:t>
      </w:r>
      <w:r w:rsidR="00615904">
        <w:rPr>
          <w:i/>
        </w:rPr>
        <w:t> </w:t>
      </w:r>
      <w:r w:rsidRPr="00615904">
        <w:rPr>
          <w:i/>
        </w:rPr>
        <w:t>2) 2000</w:t>
      </w:r>
      <w:r w:rsidRPr="00615904">
        <w:t>.</w:t>
      </w:r>
    </w:p>
    <w:p w:rsidR="00F13838" w:rsidRPr="00615904" w:rsidRDefault="00F13838" w:rsidP="00F13838">
      <w:pPr>
        <w:pStyle w:val="EndNotespara"/>
      </w:pPr>
      <w:r w:rsidRPr="00615904">
        <w:tab/>
        <w:t>Schedule</w:t>
      </w:r>
      <w:r w:rsidR="00615904">
        <w:t> </w:t>
      </w:r>
      <w:r w:rsidRPr="00615904">
        <w:t>4B commenced on 1</w:t>
      </w:r>
      <w:r w:rsidR="00615904">
        <w:t> </w:t>
      </w:r>
      <w:r w:rsidRPr="00615904">
        <w:t>July 2000.</w:t>
      </w:r>
    </w:p>
    <w:p w:rsidR="00F13838" w:rsidRPr="00615904" w:rsidRDefault="00F13838" w:rsidP="00F13838">
      <w:pPr>
        <w:pStyle w:val="EndNotespara"/>
      </w:pPr>
      <w:r w:rsidRPr="00615904">
        <w:rPr>
          <w:i/>
        </w:rPr>
        <w:t>(zf)</w:t>
      </w:r>
      <w:r w:rsidRPr="00615904">
        <w:tab/>
        <w:t xml:space="preserve">The </w:t>
      </w:r>
      <w:r w:rsidRPr="00615904">
        <w:rPr>
          <w:i/>
        </w:rPr>
        <w:t>Excise Act 1901</w:t>
      </w:r>
      <w:r w:rsidRPr="00615904">
        <w:t xml:space="preserve"> was amended by Schedule</w:t>
      </w:r>
      <w:r w:rsidR="00615904">
        <w:t> </w:t>
      </w:r>
      <w:r w:rsidRPr="00615904">
        <w:t>1 (item</w:t>
      </w:r>
      <w:r w:rsidR="00615904">
        <w:t> </w:t>
      </w:r>
      <w:r w:rsidRPr="00615904">
        <w:t xml:space="preserve">1) only of the </w:t>
      </w:r>
      <w:r w:rsidRPr="00615904">
        <w:rPr>
          <w:i/>
        </w:rPr>
        <w:t>Product Stewardship (Oil) (Consequential Amendments) Act 2000</w:t>
      </w:r>
      <w:r w:rsidRPr="00615904">
        <w:t>, subsection</w:t>
      </w:r>
      <w:r w:rsidR="00615904">
        <w:t> </w:t>
      </w:r>
      <w:r w:rsidRPr="00615904">
        <w:t>2(1) of which provides as follows:</w:t>
      </w:r>
    </w:p>
    <w:p w:rsidR="00F13838" w:rsidRPr="00615904" w:rsidRDefault="00F13838" w:rsidP="00F13838">
      <w:pPr>
        <w:pStyle w:val="EndNotessubpara"/>
      </w:pPr>
      <w:r w:rsidRPr="00615904">
        <w:tab/>
        <w:t>(1)</w:t>
      </w:r>
      <w:r w:rsidRPr="00615904">
        <w:tab/>
        <w:t>Subject to this section, this Act commences, or is taken to have commenced, on the commencement of Part</w:t>
      </w:r>
      <w:r w:rsidR="00615904">
        <w:t> </w:t>
      </w:r>
      <w:r w:rsidRPr="00615904">
        <w:t xml:space="preserve">1 of the </w:t>
      </w:r>
      <w:r w:rsidRPr="00615904">
        <w:rPr>
          <w:i/>
        </w:rPr>
        <w:t>Product Stewardship (Oil) Act 2000</w:t>
      </w:r>
      <w:r w:rsidRPr="00615904">
        <w:t>.</w:t>
      </w:r>
    </w:p>
    <w:p w:rsidR="00F13838" w:rsidRPr="00615904" w:rsidRDefault="00F13838" w:rsidP="00F13838">
      <w:pPr>
        <w:pStyle w:val="EndNotespara"/>
      </w:pPr>
      <w:r w:rsidRPr="00615904">
        <w:rPr>
          <w:i/>
        </w:rPr>
        <w:t>(zg)</w:t>
      </w:r>
      <w:r w:rsidRPr="00615904">
        <w:tab/>
        <w:t>Subsection</w:t>
      </w:r>
      <w:r w:rsidR="00615904">
        <w:t> </w:t>
      </w:r>
      <w:r w:rsidRPr="00615904">
        <w:t xml:space="preserve">2(2) of the </w:t>
      </w:r>
      <w:r w:rsidRPr="00615904">
        <w:rPr>
          <w:i/>
        </w:rPr>
        <w:t>Petroleum Excise Amendment (Measures to Address Evasion) Act 2000</w:t>
      </w:r>
      <w:r w:rsidRPr="00615904">
        <w:t xml:space="preserve"> provides as follows:</w:t>
      </w:r>
    </w:p>
    <w:p w:rsidR="00F13838" w:rsidRPr="00615904" w:rsidRDefault="00F13838" w:rsidP="00F13838">
      <w:pPr>
        <w:pStyle w:val="EndNotessubpara"/>
      </w:pPr>
      <w:r w:rsidRPr="00615904">
        <w:tab/>
        <w:t>(2)</w:t>
      </w:r>
      <w:r w:rsidRPr="00615904">
        <w:tab/>
        <w:t>Item</w:t>
      </w:r>
      <w:r w:rsidR="00615904">
        <w:t> </w:t>
      </w:r>
      <w:r w:rsidRPr="00615904">
        <w:t>5 of Schedule</w:t>
      </w:r>
      <w:r w:rsidR="00615904">
        <w:t> </w:t>
      </w:r>
      <w:r w:rsidRPr="00615904">
        <w:t>2 commences immediately after the commencement of the other items of that Schedule.</w:t>
      </w:r>
    </w:p>
    <w:p w:rsidR="00F13838" w:rsidRPr="00615904" w:rsidRDefault="00F13838" w:rsidP="00F13838">
      <w:pPr>
        <w:pStyle w:val="EndNotespara"/>
      </w:pPr>
      <w:r w:rsidRPr="00615904">
        <w:tab/>
        <w:t>The other items of the that Schedule commenced on 26</w:t>
      </w:r>
      <w:r w:rsidR="00615904">
        <w:t> </w:t>
      </w:r>
      <w:r w:rsidRPr="00615904">
        <w:t>October 2000.</w:t>
      </w:r>
    </w:p>
    <w:p w:rsidR="00F13838" w:rsidRPr="00615904" w:rsidRDefault="00F13838" w:rsidP="00F13838">
      <w:pPr>
        <w:pStyle w:val="EndNotespara"/>
      </w:pPr>
      <w:r w:rsidRPr="00615904">
        <w:rPr>
          <w:i/>
        </w:rPr>
        <w:t>(zh)</w:t>
      </w:r>
      <w:r w:rsidRPr="00615904">
        <w:rPr>
          <w:i/>
        </w:rPr>
        <w:tab/>
      </w:r>
      <w:r w:rsidRPr="00615904">
        <w:t>Subsection</w:t>
      </w:r>
      <w:r w:rsidR="00615904">
        <w:t> </w:t>
      </w:r>
      <w:r w:rsidRPr="00615904">
        <w:t>2(1) (item</w:t>
      </w:r>
      <w:r w:rsidR="00615904">
        <w:t> </w:t>
      </w:r>
      <w:r w:rsidRPr="00615904">
        <w:t xml:space="preserve">36) of the </w:t>
      </w:r>
      <w:r w:rsidRPr="00615904">
        <w:rPr>
          <w:i/>
        </w:rPr>
        <w:t>Statute Law Revision Act 2002</w:t>
      </w:r>
      <w:r w:rsidRPr="00615904">
        <w:t xml:space="preserve"> provides as follows:</w:t>
      </w:r>
    </w:p>
    <w:p w:rsidR="00F13838" w:rsidRPr="00615904" w:rsidRDefault="00F13838" w:rsidP="00F13838">
      <w:pPr>
        <w:pStyle w:val="EndNotessubpara"/>
      </w:pPr>
      <w:r w:rsidRPr="00615904">
        <w:tab/>
        <w:t>(1)</w:t>
      </w:r>
      <w:r w:rsidRPr="00615904">
        <w:tab/>
        <w:t>Each provision of this Act specified in column 1 of the table commences, or is taken to have commenced, on the day or at the time specified in column 2 of the table.</w:t>
      </w:r>
    </w:p>
    <w:p w:rsidR="007A2824" w:rsidRPr="00615904"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615904" w:rsidTr="00A5190F">
        <w:trPr>
          <w:tblHeader/>
        </w:trPr>
        <w:tc>
          <w:tcPr>
            <w:tcW w:w="7111" w:type="dxa"/>
            <w:gridSpan w:val="3"/>
            <w:tcBorders>
              <w:top w:val="single" w:sz="12" w:space="0" w:color="auto"/>
              <w:bottom w:val="single" w:sz="6"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Commencement information</w:t>
            </w:r>
          </w:p>
        </w:tc>
      </w:tr>
      <w:tr w:rsidR="007A2824" w:rsidRPr="00615904" w:rsidTr="00A5190F">
        <w:trPr>
          <w:tblHeader/>
        </w:trPr>
        <w:tc>
          <w:tcPr>
            <w:tcW w:w="1701" w:type="dxa"/>
            <w:tcBorders>
              <w:top w:val="single" w:sz="6" w:space="0" w:color="auto"/>
              <w:bottom w:val="single" w:sz="6"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Column 3</w:t>
            </w:r>
          </w:p>
        </w:tc>
      </w:tr>
      <w:tr w:rsidR="007A2824" w:rsidRPr="00615904" w:rsidTr="00A5190F">
        <w:trPr>
          <w:tblHeader/>
        </w:trPr>
        <w:tc>
          <w:tcPr>
            <w:tcW w:w="1701" w:type="dxa"/>
            <w:tcBorders>
              <w:top w:val="single" w:sz="6" w:space="0" w:color="auto"/>
              <w:bottom w:val="single" w:sz="12"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A2824" w:rsidRPr="00615904" w:rsidRDefault="007A2824" w:rsidP="00A5190F">
            <w:pPr>
              <w:pStyle w:val="Tabletext"/>
              <w:keepNext/>
              <w:rPr>
                <w:rFonts w:ascii="Arial" w:hAnsi="Arial" w:cs="Arial"/>
                <w:sz w:val="16"/>
                <w:szCs w:val="16"/>
              </w:rPr>
            </w:pPr>
            <w:r w:rsidRPr="00615904">
              <w:rPr>
                <w:rFonts w:ascii="Arial" w:hAnsi="Arial" w:cs="Arial"/>
                <w:b/>
                <w:sz w:val="16"/>
                <w:szCs w:val="16"/>
              </w:rPr>
              <w:t>Date/Details</w:t>
            </w:r>
          </w:p>
        </w:tc>
      </w:tr>
      <w:tr w:rsidR="007A2824" w:rsidRPr="00615904" w:rsidTr="00A51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12" w:space="0" w:color="auto"/>
              <w:left w:val="nil"/>
              <w:bottom w:val="single" w:sz="2" w:space="0" w:color="auto"/>
              <w:right w:val="nil"/>
            </w:tcBorders>
            <w:shd w:val="clear" w:color="auto" w:fill="auto"/>
          </w:tcPr>
          <w:p w:rsidR="007A2824" w:rsidRPr="00615904" w:rsidRDefault="007A2824" w:rsidP="00A5190F">
            <w:pPr>
              <w:pStyle w:val="Tabletext"/>
              <w:rPr>
                <w:rFonts w:ascii="Arial" w:hAnsi="Arial" w:cs="Arial"/>
                <w:sz w:val="16"/>
                <w:szCs w:val="16"/>
              </w:rPr>
            </w:pPr>
            <w:r w:rsidRPr="00615904">
              <w:rPr>
                <w:rFonts w:ascii="Arial" w:hAnsi="Arial" w:cs="Arial"/>
                <w:sz w:val="16"/>
                <w:szCs w:val="16"/>
              </w:rPr>
              <w:t>36.  Schedule</w:t>
            </w:r>
            <w:r w:rsidR="00615904">
              <w:rPr>
                <w:rFonts w:ascii="Arial" w:hAnsi="Arial" w:cs="Arial"/>
                <w:sz w:val="16"/>
                <w:szCs w:val="16"/>
              </w:rPr>
              <w:t> </w:t>
            </w:r>
            <w:r w:rsidRPr="00615904">
              <w:rPr>
                <w:rFonts w:ascii="Arial" w:hAnsi="Arial" w:cs="Arial"/>
                <w:sz w:val="16"/>
                <w:szCs w:val="16"/>
              </w:rPr>
              <w:t>2, item</w:t>
            </w:r>
            <w:r w:rsidR="00615904">
              <w:rPr>
                <w:rFonts w:ascii="Arial" w:hAnsi="Arial" w:cs="Arial"/>
                <w:sz w:val="16"/>
                <w:szCs w:val="16"/>
              </w:rPr>
              <w:t> </w:t>
            </w:r>
            <w:r w:rsidRPr="00615904">
              <w:rPr>
                <w:rFonts w:ascii="Arial" w:hAnsi="Arial" w:cs="Arial"/>
                <w:sz w:val="16"/>
                <w:szCs w:val="16"/>
              </w:rPr>
              <w:t>7</w:t>
            </w:r>
          </w:p>
        </w:tc>
        <w:tc>
          <w:tcPr>
            <w:tcW w:w="3828" w:type="dxa"/>
            <w:tcBorders>
              <w:top w:val="single" w:sz="12" w:space="0" w:color="auto"/>
              <w:left w:val="nil"/>
              <w:bottom w:val="single" w:sz="2" w:space="0" w:color="auto"/>
              <w:right w:val="nil"/>
            </w:tcBorders>
            <w:shd w:val="clear" w:color="auto" w:fill="auto"/>
          </w:tcPr>
          <w:p w:rsidR="007A2824" w:rsidRPr="00615904" w:rsidRDefault="007A2824" w:rsidP="00A5190F">
            <w:pPr>
              <w:pStyle w:val="Tabletext"/>
              <w:rPr>
                <w:rFonts w:ascii="Arial" w:hAnsi="Arial" w:cs="Arial"/>
                <w:sz w:val="16"/>
                <w:szCs w:val="16"/>
              </w:rPr>
            </w:pPr>
            <w:r w:rsidRPr="00615904">
              <w:rPr>
                <w:rFonts w:ascii="Arial" w:hAnsi="Arial" w:cs="Arial"/>
                <w:sz w:val="16"/>
                <w:szCs w:val="16"/>
              </w:rPr>
              <w:t xml:space="preserve">Immediately after the time specified in the </w:t>
            </w:r>
            <w:r w:rsidRPr="00615904">
              <w:rPr>
                <w:rFonts w:ascii="Arial" w:hAnsi="Arial" w:cs="Arial"/>
                <w:i/>
                <w:sz w:val="16"/>
                <w:szCs w:val="16"/>
              </w:rPr>
              <w:t>Criminal Code Amendment (Theft, Fraud, Bribery and Related Offences) Act 2000</w:t>
            </w:r>
            <w:r w:rsidRPr="00615904">
              <w:rPr>
                <w:rFonts w:ascii="Arial" w:hAnsi="Arial" w:cs="Arial"/>
                <w:sz w:val="16"/>
                <w:szCs w:val="16"/>
              </w:rPr>
              <w:t xml:space="preserve"> for the commencement of item</w:t>
            </w:r>
            <w:r w:rsidR="00615904">
              <w:rPr>
                <w:rFonts w:ascii="Arial" w:hAnsi="Arial" w:cs="Arial"/>
                <w:sz w:val="16"/>
                <w:szCs w:val="16"/>
              </w:rPr>
              <w:t> </w:t>
            </w:r>
            <w:r w:rsidRPr="00615904">
              <w:rPr>
                <w:rFonts w:ascii="Arial" w:hAnsi="Arial" w:cs="Arial"/>
                <w:sz w:val="16"/>
                <w:szCs w:val="16"/>
              </w:rPr>
              <w:t>185 of Schedule</w:t>
            </w:r>
            <w:r w:rsidR="00615904">
              <w:rPr>
                <w:rFonts w:ascii="Arial" w:hAnsi="Arial" w:cs="Arial"/>
                <w:sz w:val="16"/>
                <w:szCs w:val="16"/>
              </w:rPr>
              <w:t> </w:t>
            </w:r>
            <w:r w:rsidRPr="00615904">
              <w:rPr>
                <w:rFonts w:ascii="Arial" w:hAnsi="Arial" w:cs="Arial"/>
                <w:sz w:val="16"/>
                <w:szCs w:val="16"/>
              </w:rPr>
              <w:t>2 to that Act</w:t>
            </w:r>
          </w:p>
        </w:tc>
        <w:tc>
          <w:tcPr>
            <w:tcW w:w="1582" w:type="dxa"/>
            <w:tcBorders>
              <w:top w:val="single" w:sz="12" w:space="0" w:color="auto"/>
              <w:left w:val="nil"/>
              <w:bottom w:val="single" w:sz="2" w:space="0" w:color="auto"/>
              <w:right w:val="nil"/>
            </w:tcBorders>
            <w:shd w:val="clear" w:color="auto" w:fill="auto"/>
          </w:tcPr>
          <w:p w:rsidR="007A2824" w:rsidRPr="00615904" w:rsidRDefault="007A2824" w:rsidP="00A5190F">
            <w:pPr>
              <w:pStyle w:val="Tabletext"/>
              <w:rPr>
                <w:rFonts w:ascii="Arial" w:hAnsi="Arial" w:cs="Arial"/>
                <w:sz w:val="16"/>
                <w:szCs w:val="16"/>
              </w:rPr>
            </w:pPr>
            <w:r w:rsidRPr="00615904">
              <w:rPr>
                <w:rFonts w:ascii="Arial" w:hAnsi="Arial" w:cs="Arial"/>
                <w:sz w:val="16"/>
                <w:szCs w:val="16"/>
              </w:rPr>
              <w:t>Item</w:t>
            </w:r>
            <w:r w:rsidR="00615904">
              <w:rPr>
                <w:rFonts w:ascii="Arial" w:hAnsi="Arial" w:cs="Arial"/>
                <w:sz w:val="16"/>
                <w:szCs w:val="16"/>
              </w:rPr>
              <w:t> </w:t>
            </w:r>
            <w:r w:rsidRPr="00615904">
              <w:rPr>
                <w:rFonts w:ascii="Arial" w:hAnsi="Arial" w:cs="Arial"/>
                <w:sz w:val="16"/>
                <w:szCs w:val="16"/>
              </w:rPr>
              <w:t>185 of Schedule</w:t>
            </w:r>
            <w:r w:rsidR="00615904">
              <w:rPr>
                <w:rFonts w:ascii="Arial" w:hAnsi="Arial" w:cs="Arial"/>
                <w:sz w:val="16"/>
                <w:szCs w:val="16"/>
              </w:rPr>
              <w:t> </w:t>
            </w:r>
            <w:r w:rsidRPr="00615904">
              <w:rPr>
                <w:rFonts w:ascii="Arial" w:hAnsi="Arial" w:cs="Arial"/>
                <w:sz w:val="16"/>
                <w:szCs w:val="16"/>
              </w:rPr>
              <w:t>2 commenced on 24</w:t>
            </w:r>
            <w:r w:rsidR="00615904">
              <w:rPr>
                <w:rFonts w:ascii="Arial" w:hAnsi="Arial" w:cs="Arial"/>
                <w:sz w:val="16"/>
                <w:szCs w:val="16"/>
              </w:rPr>
              <w:t> </w:t>
            </w:r>
            <w:r w:rsidRPr="00615904">
              <w:rPr>
                <w:rFonts w:ascii="Arial" w:hAnsi="Arial" w:cs="Arial"/>
                <w:sz w:val="16"/>
                <w:szCs w:val="16"/>
              </w:rPr>
              <w:t>May 2001</w:t>
            </w:r>
          </w:p>
        </w:tc>
      </w:tr>
    </w:tbl>
    <w:p w:rsidR="007A2824" w:rsidRPr="00615904" w:rsidRDefault="007A2824" w:rsidP="007A2824">
      <w:pPr>
        <w:pStyle w:val="EndNotespara"/>
      </w:pPr>
      <w:r w:rsidRPr="00615904">
        <w:rPr>
          <w:i/>
        </w:rPr>
        <w:t>(zi)</w:t>
      </w:r>
      <w:r w:rsidRPr="00615904">
        <w:tab/>
        <w:t xml:space="preserve">The </w:t>
      </w:r>
      <w:r w:rsidRPr="00615904">
        <w:rPr>
          <w:i/>
        </w:rPr>
        <w:t>Excise Act 1901</w:t>
      </w:r>
      <w:r w:rsidRPr="00615904">
        <w:t xml:space="preserve"> was amended by Schedules</w:t>
      </w:r>
      <w:r w:rsidR="00615904">
        <w:t> </w:t>
      </w:r>
      <w:r w:rsidRPr="00615904">
        <w:t xml:space="preserve">1 and 2 only of the </w:t>
      </w:r>
      <w:r w:rsidRPr="00615904">
        <w:rPr>
          <w:i/>
        </w:rPr>
        <w:t>Taxation Laws Amendment (Excise Arrangements) Act 2001</w:t>
      </w:r>
      <w:r w:rsidRPr="00615904">
        <w:t>, subsections</w:t>
      </w:r>
      <w:r w:rsidR="00615904">
        <w:t> </w:t>
      </w:r>
      <w:r w:rsidRPr="00615904">
        <w:t>2(1)(b) and (2)(a) of which provide as follows:</w:t>
      </w:r>
    </w:p>
    <w:p w:rsidR="007A2824" w:rsidRPr="00615904" w:rsidRDefault="007A2824" w:rsidP="007A2824">
      <w:pPr>
        <w:pStyle w:val="EndNotessubpara"/>
      </w:pPr>
      <w:r w:rsidRPr="00615904">
        <w:tab/>
        <w:t>(1)</w:t>
      </w:r>
      <w:r w:rsidRPr="00615904">
        <w:tab/>
        <w:t>Subject to this section, this Act commences on the earlier of:</w:t>
      </w:r>
    </w:p>
    <w:p w:rsidR="007A2824" w:rsidRPr="00615904" w:rsidRDefault="007A2824" w:rsidP="007A2824">
      <w:pPr>
        <w:pStyle w:val="EndNotessubsubpara"/>
      </w:pPr>
      <w:r w:rsidRPr="00615904">
        <w:tab/>
        <w:t>(b)</w:t>
      </w:r>
      <w:r w:rsidRPr="00615904">
        <w:tab/>
        <w:t>28 days after the day on which this Act receives the Royal Assent.</w:t>
      </w:r>
    </w:p>
    <w:p w:rsidR="007A2824" w:rsidRPr="00615904" w:rsidRDefault="007A2824" w:rsidP="007A2824">
      <w:pPr>
        <w:pStyle w:val="EndNotessubpara"/>
      </w:pPr>
      <w:r w:rsidRPr="00615904">
        <w:tab/>
        <w:t>(2)</w:t>
      </w:r>
      <w:r w:rsidRPr="00615904">
        <w:tab/>
        <w:t>Items</w:t>
      </w:r>
      <w:r w:rsidR="00615904">
        <w:t> </w:t>
      </w:r>
      <w:r w:rsidRPr="00615904">
        <w:t>69, 106 and 109 of Schedule</w:t>
      </w:r>
      <w:r w:rsidR="00615904">
        <w:t> </w:t>
      </w:r>
      <w:r w:rsidRPr="00615904">
        <w:t>2, items</w:t>
      </w:r>
      <w:r w:rsidR="00615904">
        <w:t> </w:t>
      </w:r>
      <w:r w:rsidRPr="00615904">
        <w:t>83 and 103 of Schedule</w:t>
      </w:r>
      <w:r w:rsidR="00615904">
        <w:t> </w:t>
      </w:r>
      <w:r w:rsidRPr="00615904">
        <w:t>3, item</w:t>
      </w:r>
      <w:r w:rsidR="00615904">
        <w:t> </w:t>
      </w:r>
      <w:r w:rsidRPr="00615904">
        <w:t>53 of Schedule</w:t>
      </w:r>
      <w:r w:rsidR="00615904">
        <w:t> </w:t>
      </w:r>
      <w:r w:rsidRPr="00615904">
        <w:t>4, item</w:t>
      </w:r>
      <w:r w:rsidR="00615904">
        <w:t> </w:t>
      </w:r>
      <w:r w:rsidRPr="00615904">
        <w:t>26 of Schedule</w:t>
      </w:r>
      <w:r w:rsidR="00615904">
        <w:t> </w:t>
      </w:r>
      <w:r w:rsidRPr="00615904">
        <w:t>5 and item</w:t>
      </w:r>
      <w:r w:rsidR="00615904">
        <w:t> </w:t>
      </w:r>
      <w:r w:rsidRPr="00615904">
        <w:t>22 of Schedule</w:t>
      </w:r>
      <w:r w:rsidR="00615904">
        <w:t> </w:t>
      </w:r>
      <w:r w:rsidRPr="00615904">
        <w:t>6 commence:</w:t>
      </w:r>
    </w:p>
    <w:p w:rsidR="007A2824" w:rsidRPr="00615904" w:rsidRDefault="007A2824" w:rsidP="007A2824">
      <w:pPr>
        <w:pStyle w:val="EndNotessubsubpara"/>
      </w:pPr>
      <w:r w:rsidRPr="00615904">
        <w:tab/>
        <w:t>(a)</w:t>
      </w:r>
      <w:r w:rsidRPr="00615904">
        <w:tab/>
        <w:t>if Parts</w:t>
      </w:r>
      <w:r w:rsidR="00615904">
        <w:t> </w:t>
      </w:r>
      <w:r w:rsidRPr="00615904">
        <w:t xml:space="preserve">4 to 10 of the </w:t>
      </w:r>
      <w:r w:rsidRPr="00615904">
        <w:rPr>
          <w:i/>
        </w:rPr>
        <w:t>Administrative Review Tribunal Act 2001</w:t>
      </w:r>
      <w:r w:rsidRPr="00615904">
        <w:t xml:space="preserve"> have not commenced when the other provisions of this Act commence under </w:t>
      </w:r>
      <w:r w:rsidR="00615904">
        <w:t>subsection (</w:t>
      </w:r>
      <w:r w:rsidRPr="00615904">
        <w:t>1)—immediately after the commencement of those Parts;</w:t>
      </w:r>
    </w:p>
    <w:p w:rsidR="007A2824" w:rsidRPr="00615904" w:rsidRDefault="007A2824" w:rsidP="007A2824">
      <w:pPr>
        <w:pStyle w:val="EndNotespara"/>
      </w:pPr>
      <w:r w:rsidRPr="00615904">
        <w:tab/>
        <w:t xml:space="preserve">The </w:t>
      </w:r>
      <w:r w:rsidRPr="00615904">
        <w:rPr>
          <w:i/>
        </w:rPr>
        <w:t>Administrative Review Tribunal Bill</w:t>
      </w:r>
      <w:r w:rsidRPr="00615904">
        <w:t xml:space="preserve"> has not been enacted. Therefore these amendments do not commence.</w:t>
      </w:r>
    </w:p>
    <w:p w:rsidR="007A2824" w:rsidRPr="00615904" w:rsidRDefault="007A2824" w:rsidP="007A2824">
      <w:pPr>
        <w:pStyle w:val="EndNotespara"/>
      </w:pPr>
      <w:r w:rsidRPr="00615904">
        <w:rPr>
          <w:i/>
        </w:rPr>
        <w:t>(zj)</w:t>
      </w:r>
      <w:r w:rsidRPr="00615904">
        <w:rPr>
          <w:i/>
        </w:rPr>
        <w:tab/>
      </w:r>
      <w:r w:rsidRPr="00615904">
        <w:t xml:space="preserve">The </w:t>
      </w:r>
      <w:r w:rsidRPr="00615904">
        <w:rPr>
          <w:i/>
        </w:rPr>
        <w:t>Excise Act 1901</w:t>
      </w:r>
      <w:r w:rsidRPr="00615904">
        <w:t xml:space="preserve"> was amended by Schedule</w:t>
      </w:r>
      <w:r w:rsidR="00615904">
        <w:t> </w:t>
      </w:r>
      <w:r w:rsidRPr="00615904">
        <w:t>3 (items</w:t>
      </w:r>
      <w:r w:rsidR="00615904">
        <w:t> </w:t>
      </w:r>
      <w:r w:rsidRPr="00615904">
        <w:t xml:space="preserve">176–178) only of the </w:t>
      </w:r>
      <w:r w:rsidRPr="00615904">
        <w:rPr>
          <w:i/>
        </w:rPr>
        <w:t>Corporations (Repeals, Consequentials and Transitionals) Act 2001</w:t>
      </w:r>
      <w:r w:rsidRPr="00615904">
        <w:t>, subsection</w:t>
      </w:r>
      <w:r w:rsidR="00615904">
        <w:t> </w:t>
      </w:r>
      <w:r w:rsidRPr="00615904">
        <w:t>2(3) of which provides as follows:</w:t>
      </w:r>
    </w:p>
    <w:p w:rsidR="007A2824" w:rsidRPr="00615904" w:rsidRDefault="007A2824" w:rsidP="007A2824">
      <w:pPr>
        <w:pStyle w:val="EndNotessubpara"/>
      </w:pPr>
      <w:r w:rsidRPr="00615904">
        <w:tab/>
        <w:t>(3)</w:t>
      </w:r>
      <w:r w:rsidRPr="00615904">
        <w:tab/>
        <w:t xml:space="preserve">Subject to </w:t>
      </w:r>
      <w:r w:rsidR="00615904">
        <w:t>subsections (</w:t>
      </w:r>
      <w:r w:rsidRPr="00615904">
        <w:t>4) to (10), Schedule</w:t>
      </w:r>
      <w:r w:rsidR="00615904">
        <w:t> </w:t>
      </w:r>
      <w:r w:rsidRPr="00615904">
        <w:t xml:space="preserve">3 commences, or is taken to have commenced, at the same time as the </w:t>
      </w:r>
      <w:r w:rsidRPr="00615904">
        <w:rPr>
          <w:i/>
        </w:rPr>
        <w:t>Corporations Act 2001</w:t>
      </w:r>
      <w:r w:rsidRPr="00615904">
        <w:t>.</w:t>
      </w:r>
    </w:p>
    <w:p w:rsidR="007A2824" w:rsidRPr="00615904" w:rsidRDefault="007A2824" w:rsidP="007A2824">
      <w:pPr>
        <w:pStyle w:val="EndNotespara"/>
      </w:pPr>
      <w:r w:rsidRPr="00615904">
        <w:rPr>
          <w:i/>
        </w:rPr>
        <w:t>(zk)</w:t>
      </w:r>
      <w:r w:rsidRPr="00615904">
        <w:rPr>
          <w:i/>
        </w:rPr>
        <w:tab/>
      </w:r>
      <w:r w:rsidRPr="00615904">
        <w:t xml:space="preserve">The </w:t>
      </w:r>
      <w:r w:rsidRPr="00615904">
        <w:rPr>
          <w:i/>
        </w:rPr>
        <w:t>Excise Act 1901</w:t>
      </w:r>
      <w:r w:rsidRPr="00615904">
        <w:t xml:space="preserve"> was amended by Schedule</w:t>
      </w:r>
      <w:r w:rsidR="00615904">
        <w:t> </w:t>
      </w:r>
      <w:r w:rsidRPr="00615904">
        <w:t>4 (items</w:t>
      </w:r>
      <w:r w:rsidR="00615904">
        <w:t> </w:t>
      </w:r>
      <w:r w:rsidRPr="00615904">
        <w:t xml:space="preserve">12–32) only of the </w:t>
      </w:r>
      <w:r w:rsidRPr="00615904">
        <w:rPr>
          <w:i/>
        </w:rPr>
        <w:t>Treasury Legislation Amendment (Application of Criminal Code) Act (No.</w:t>
      </w:r>
      <w:r w:rsidR="00615904">
        <w:rPr>
          <w:i/>
        </w:rPr>
        <w:t> </w:t>
      </w:r>
      <w:r w:rsidRPr="00615904">
        <w:rPr>
          <w:i/>
        </w:rPr>
        <w:t>2) 2001</w:t>
      </w:r>
      <w:r w:rsidRPr="00615904">
        <w:t>, subsection</w:t>
      </w:r>
      <w:r w:rsidR="00615904">
        <w:t> </w:t>
      </w:r>
      <w:r w:rsidRPr="00615904">
        <w:t>2(1) of which provides as follows:</w:t>
      </w:r>
    </w:p>
    <w:p w:rsidR="007A2824" w:rsidRPr="00615904" w:rsidRDefault="007A2824" w:rsidP="007A2824">
      <w:pPr>
        <w:pStyle w:val="EndNotessubpara"/>
      </w:pPr>
      <w:r w:rsidRPr="00615904">
        <w:tab/>
        <w:t>(1)</w:t>
      </w:r>
      <w:r w:rsidRPr="00615904">
        <w:tab/>
        <w:t>Subject to this section, this Act commences on the day mentioned in subsection</w:t>
      </w:r>
      <w:r w:rsidR="00615904">
        <w:t> </w:t>
      </w:r>
      <w:r w:rsidRPr="00615904">
        <w:t>2.2(2) of the</w:t>
      </w:r>
      <w:r w:rsidRPr="00615904">
        <w:rPr>
          <w:i/>
        </w:rPr>
        <w:t xml:space="preserve"> Criminal Code</w:t>
      </w:r>
      <w:r w:rsidRPr="00615904">
        <w:t>.</w:t>
      </w:r>
    </w:p>
    <w:p w:rsidR="00AC3AB1" w:rsidRPr="00615904" w:rsidRDefault="00AC3AB1" w:rsidP="00D953AF">
      <w:pPr>
        <w:pStyle w:val="ENotesHeading2"/>
        <w:pageBreakBefore/>
        <w:outlineLvl w:val="9"/>
      </w:pPr>
      <w:bookmarkStart w:id="304" w:name="_Toc455998187"/>
      <w:r w:rsidRPr="00615904">
        <w:t>Endnote 4—Amendment history</w:t>
      </w:r>
      <w:bookmarkEnd w:id="304"/>
    </w:p>
    <w:p w:rsidR="002D1556" w:rsidRPr="00615904" w:rsidRDefault="002D1556" w:rsidP="002D1556">
      <w:pPr>
        <w:pStyle w:val="Tabletext"/>
      </w:pPr>
    </w:p>
    <w:tbl>
      <w:tblPr>
        <w:tblW w:w="7082" w:type="dxa"/>
        <w:tblLayout w:type="fixed"/>
        <w:tblLook w:val="0000" w:firstRow="0" w:lastRow="0" w:firstColumn="0" w:lastColumn="0" w:noHBand="0" w:noVBand="0"/>
      </w:tblPr>
      <w:tblGrid>
        <w:gridCol w:w="2376"/>
        <w:gridCol w:w="4678"/>
        <w:gridCol w:w="28"/>
      </w:tblGrid>
      <w:tr w:rsidR="002D1556" w:rsidRPr="00615904" w:rsidTr="00607FC6">
        <w:trPr>
          <w:cantSplit/>
          <w:tblHeader/>
        </w:trPr>
        <w:tc>
          <w:tcPr>
            <w:tcW w:w="2376" w:type="dxa"/>
            <w:tcBorders>
              <w:top w:val="single" w:sz="12" w:space="0" w:color="auto"/>
              <w:bottom w:val="single" w:sz="12" w:space="0" w:color="auto"/>
            </w:tcBorders>
            <w:shd w:val="clear" w:color="auto" w:fill="auto"/>
          </w:tcPr>
          <w:p w:rsidR="002D1556" w:rsidRPr="00615904" w:rsidRDefault="002D1556" w:rsidP="00A5190F">
            <w:pPr>
              <w:pStyle w:val="ENoteTableHeading"/>
            </w:pPr>
            <w:r w:rsidRPr="00615904">
              <w:t>Provision affected</w:t>
            </w:r>
          </w:p>
        </w:tc>
        <w:tc>
          <w:tcPr>
            <w:tcW w:w="4706" w:type="dxa"/>
            <w:gridSpan w:val="2"/>
            <w:tcBorders>
              <w:top w:val="single" w:sz="12" w:space="0" w:color="auto"/>
              <w:bottom w:val="single" w:sz="12" w:space="0" w:color="auto"/>
            </w:tcBorders>
            <w:shd w:val="clear" w:color="auto" w:fill="auto"/>
          </w:tcPr>
          <w:p w:rsidR="002D1556" w:rsidRPr="00615904" w:rsidRDefault="002D1556" w:rsidP="00A5190F">
            <w:pPr>
              <w:pStyle w:val="ENoteTableHeading"/>
            </w:pPr>
            <w:r w:rsidRPr="00615904">
              <w:t>How affected</w:t>
            </w:r>
          </w:p>
        </w:tc>
      </w:tr>
      <w:tr w:rsidR="002D1556" w:rsidRPr="00615904" w:rsidTr="00607FC6">
        <w:trPr>
          <w:gridAfter w:val="1"/>
          <w:wAfter w:w="28" w:type="dxa"/>
          <w:cantSplit/>
        </w:trPr>
        <w:tc>
          <w:tcPr>
            <w:tcW w:w="2376" w:type="dxa"/>
            <w:tcBorders>
              <w:top w:val="single" w:sz="2" w:space="0" w:color="auto"/>
            </w:tcBorders>
          </w:tcPr>
          <w:p w:rsidR="002D1556" w:rsidRPr="00615904" w:rsidRDefault="002D1556" w:rsidP="00A5190F">
            <w:pPr>
              <w:pStyle w:val="ENoteTableText"/>
            </w:pPr>
            <w:r w:rsidRPr="00615904">
              <w:rPr>
                <w:b/>
                <w:szCs w:val="16"/>
              </w:rPr>
              <w:t>Part I</w:t>
            </w:r>
          </w:p>
        </w:tc>
        <w:tc>
          <w:tcPr>
            <w:tcW w:w="4678" w:type="dxa"/>
            <w:tcBorders>
              <w:top w:val="single" w:sz="2" w:space="0" w:color="auto"/>
            </w:tcBorders>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w:t>
            </w:r>
            <w:r w:rsidRPr="00615904">
              <w:tab/>
            </w:r>
          </w:p>
        </w:tc>
        <w:tc>
          <w:tcPr>
            <w:tcW w:w="4678" w:type="dxa"/>
          </w:tcPr>
          <w:p w:rsidR="002D1556" w:rsidRPr="00615904" w:rsidRDefault="002D1556" w:rsidP="00A5190F">
            <w:pPr>
              <w:pStyle w:val="ENoteTableText"/>
            </w:pPr>
            <w:r w:rsidRPr="00615904">
              <w:t>rs.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37, 1962;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216, 1973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w:t>
            </w:r>
            <w:r w:rsidRPr="00615904">
              <w:tab/>
            </w:r>
          </w:p>
        </w:tc>
        <w:tc>
          <w:tcPr>
            <w:tcW w:w="4678" w:type="dxa"/>
          </w:tcPr>
          <w:p w:rsidR="002D1556" w:rsidRPr="00615904" w:rsidRDefault="002D1556" w:rsidP="00A5190F">
            <w:pPr>
              <w:pStyle w:val="ENoteTableText"/>
              <w:rPr>
                <w:u w:val="single"/>
              </w:rPr>
            </w:pPr>
            <w:r w:rsidRPr="00615904">
              <w:t>am. No.</w:t>
            </w:r>
            <w:r w:rsidR="00615904">
              <w:t> </w:t>
            </w:r>
            <w:r w:rsidRPr="00615904">
              <w:t>26, 1918; No.</w:t>
            </w:r>
            <w:r w:rsidR="00615904">
              <w:t> </w:t>
            </w:r>
            <w:r w:rsidRPr="00615904">
              <w:t>16, 1942; No.</w:t>
            </w:r>
            <w:r w:rsidR="00615904">
              <w:t> </w:t>
            </w:r>
            <w:r w:rsidRPr="00615904">
              <w:t>10, 1957; No.</w:t>
            </w:r>
            <w:r w:rsidR="00615904">
              <w:t> </w:t>
            </w:r>
            <w:r w:rsidRPr="00615904">
              <w:t>49, 1958; No.</w:t>
            </w:r>
            <w:r w:rsidR="00615904">
              <w:t> </w:t>
            </w:r>
            <w:r w:rsidRPr="00615904">
              <w:t>49, 1963; Nos. 15 and 105, 1968; No.</w:t>
            </w:r>
            <w:r w:rsidR="00615904">
              <w:t> </w:t>
            </w:r>
            <w:r w:rsidRPr="00615904">
              <w:t>216, 1973; No.</w:t>
            </w:r>
            <w:r w:rsidR="00615904">
              <w:t> </w:t>
            </w:r>
            <w:r w:rsidRPr="00615904">
              <w:t>29, 1974; No.</w:t>
            </w:r>
            <w:r w:rsidR="00615904">
              <w:t> </w:t>
            </w:r>
            <w:r w:rsidRPr="00615904">
              <w:t>91, 1976; No.</w:t>
            </w:r>
            <w:r w:rsidR="00615904">
              <w:t> </w:t>
            </w:r>
            <w:r w:rsidRPr="00615904">
              <w:t>155, 1979; Nos. 42 and 70, 1980; Nos. 80 and 81, 1982; No.</w:t>
            </w:r>
            <w:r w:rsidR="00615904">
              <w:t> </w:t>
            </w:r>
            <w:r w:rsidRPr="00615904">
              <w:t>39, 1983; No.</w:t>
            </w:r>
            <w:r w:rsidR="00615904">
              <w:t> </w:t>
            </w:r>
            <w:r w:rsidRPr="00615904">
              <w:t>72, 1984; No.</w:t>
            </w:r>
            <w:r w:rsidR="00615904">
              <w:t> </w:t>
            </w:r>
            <w:r w:rsidRPr="00615904">
              <w:t>39, 1985; No.</w:t>
            </w:r>
            <w:r w:rsidR="00615904">
              <w:t> </w:t>
            </w:r>
            <w:r w:rsidRPr="00615904">
              <w:t>10, 1986; Nos. 23, 24 and 78, 1989; Nos. 5 and 111, 1990; No.</w:t>
            </w:r>
            <w:r w:rsidR="00615904">
              <w:t> </w:t>
            </w:r>
            <w:r w:rsidRPr="00615904">
              <w:t>104, 1992; No.</w:t>
            </w:r>
            <w:r w:rsidR="00615904">
              <w:t> </w:t>
            </w:r>
            <w:r w:rsidRPr="00615904">
              <w:t>113, 1993; No.</w:t>
            </w:r>
            <w:r w:rsidR="00615904">
              <w:t> </w:t>
            </w:r>
            <w:r w:rsidRPr="00615904">
              <w:t>85, 1995; Nos. 97 and 167, 1997; No.</w:t>
            </w:r>
            <w:r w:rsidR="00615904">
              <w:t> </w:t>
            </w:r>
            <w:r w:rsidRPr="00615904">
              <w:t>87, 1999; Nos. 85 and 115, 2000; No.</w:t>
            </w:r>
            <w:r w:rsidR="00615904">
              <w:t> </w:t>
            </w:r>
            <w:r w:rsidRPr="00615904">
              <w:t>25, 2001; No.</w:t>
            </w:r>
            <w:r w:rsidR="00615904">
              <w:t> </w:t>
            </w:r>
            <w:r w:rsidRPr="00615904">
              <w:t>54, 2003; No.</w:t>
            </w:r>
            <w:r w:rsidR="00615904">
              <w:t> </w:t>
            </w:r>
            <w:r w:rsidRPr="00615904">
              <w:t>74, 2006; Nos. 33 and 88, 2009; No.</w:t>
            </w:r>
            <w:r w:rsidR="00615904">
              <w:t> </w:t>
            </w:r>
            <w:r w:rsidRPr="00615904">
              <w:t>68, 2011; No.</w:t>
            </w:r>
            <w:r w:rsidR="00615904">
              <w:t> </w:t>
            </w:r>
            <w:r w:rsidRPr="00615904">
              <w:t>36, 2012</w:t>
            </w:r>
            <w:r w:rsidR="00713E47" w:rsidRPr="00615904">
              <w:t xml:space="preserve">; </w:t>
            </w:r>
            <w:r w:rsidR="00713E47" w:rsidRPr="006B51E1">
              <w:t>No 33,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4AAA</w:t>
            </w:r>
            <w:r w:rsidRPr="00615904">
              <w:tab/>
            </w: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4AA</w:t>
            </w:r>
            <w:r w:rsidRPr="00615904">
              <w:tab/>
            </w:r>
          </w:p>
        </w:tc>
        <w:tc>
          <w:tcPr>
            <w:tcW w:w="4678" w:type="dxa"/>
          </w:tcPr>
          <w:p w:rsidR="002D1556" w:rsidRPr="00615904" w:rsidRDefault="002D1556" w:rsidP="00A5190F">
            <w:pPr>
              <w:pStyle w:val="ENoteTableText"/>
            </w:pPr>
            <w:r w:rsidRPr="00615904">
              <w:t>ad. No.</w:t>
            </w:r>
            <w:r w:rsidR="00615904">
              <w:t> </w:t>
            </w:r>
            <w:r w:rsidRPr="00615904">
              <w:t>5, 1990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4A</w:t>
            </w:r>
            <w:r w:rsidRPr="00615904">
              <w:tab/>
            </w:r>
          </w:p>
        </w:tc>
        <w:tc>
          <w:tcPr>
            <w:tcW w:w="4678" w:type="dxa"/>
          </w:tcPr>
          <w:p w:rsidR="002D1556" w:rsidRPr="00615904" w:rsidRDefault="002D1556" w:rsidP="00A5190F">
            <w:pPr>
              <w:pStyle w:val="ENoteTableText"/>
            </w:pPr>
            <w:r w:rsidRPr="00615904">
              <w:t>ad. No.</w:t>
            </w:r>
            <w:r w:rsidR="00615904">
              <w:t> </w:t>
            </w:r>
            <w:r w:rsidRPr="00615904">
              <w:t>104, 1987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w:t>
            </w:r>
            <w:r w:rsidRPr="00615904">
              <w:tab/>
            </w:r>
          </w:p>
        </w:tc>
        <w:tc>
          <w:tcPr>
            <w:tcW w:w="4678" w:type="dxa"/>
          </w:tcPr>
          <w:p w:rsidR="002D1556" w:rsidRPr="00615904" w:rsidRDefault="002D1556" w:rsidP="00A31502">
            <w:pPr>
              <w:pStyle w:val="ENoteTableText"/>
            </w:pPr>
            <w:r w:rsidRPr="00615904">
              <w:t>am No</w:t>
            </w:r>
            <w:r w:rsidR="00776A88" w:rsidRPr="00615904">
              <w:t xml:space="preserve"> </w:t>
            </w:r>
            <w:r w:rsidRPr="00615904">
              <w:t>216, 1973</w:t>
            </w:r>
            <w:r w:rsidR="00776A88" w:rsidRPr="00615904">
              <w:t>; No 21,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5A</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w:t>
            </w:r>
            <w:r w:rsidRPr="00615904">
              <w:tab/>
            </w:r>
          </w:p>
        </w:tc>
        <w:tc>
          <w:tcPr>
            <w:tcW w:w="4678" w:type="dxa"/>
          </w:tcPr>
          <w:p w:rsidR="002D1556" w:rsidRPr="00615904" w:rsidRDefault="002D1556" w:rsidP="00A5190F">
            <w:pPr>
              <w:pStyle w:val="ENoteTableText"/>
            </w:pPr>
            <w:r w:rsidRPr="00615904">
              <w:t>am. No.</w:t>
            </w:r>
            <w:r w:rsidR="00615904">
              <w:t> </w:t>
            </w:r>
            <w:r w:rsidRPr="00615904">
              <w:t>8, 1923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6A</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6B</w:t>
            </w:r>
            <w:r w:rsidRPr="00615904">
              <w:tab/>
            </w:r>
          </w:p>
        </w:tc>
        <w:tc>
          <w:tcPr>
            <w:tcW w:w="4678" w:type="dxa"/>
          </w:tcPr>
          <w:p w:rsidR="002D1556" w:rsidRPr="00615904" w:rsidRDefault="002D1556" w:rsidP="00A5190F">
            <w:pPr>
              <w:pStyle w:val="ENoteTableText"/>
            </w:pPr>
            <w:r w:rsidRPr="00615904">
              <w:t>ad. No.</w:t>
            </w:r>
            <w:r w:rsidR="00615904">
              <w:t> </w:t>
            </w:r>
            <w:r w:rsidRPr="00615904">
              <w:t>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II</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w:t>
            </w:r>
            <w:r w:rsidRPr="00615904">
              <w:tab/>
            </w:r>
          </w:p>
        </w:tc>
        <w:tc>
          <w:tcPr>
            <w:tcW w:w="4678" w:type="dxa"/>
          </w:tcPr>
          <w:p w:rsidR="002D1556" w:rsidRPr="00615904" w:rsidRDefault="002D1556" w:rsidP="00A5190F">
            <w:pPr>
              <w:pStyle w:val="ENoteTableText"/>
            </w:pPr>
            <w:r w:rsidRPr="00615904">
              <w:t>rs. No.</w:t>
            </w:r>
            <w:r w:rsidR="00615904">
              <w:t> </w:t>
            </w:r>
            <w:r w:rsidRPr="00615904">
              <w:t>39, 1985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85, 1995;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7</w:t>
            </w:r>
            <w:r w:rsidRPr="00615904">
              <w:tab/>
            </w:r>
          </w:p>
        </w:tc>
        <w:tc>
          <w:tcPr>
            <w:tcW w:w="4678" w:type="dxa"/>
          </w:tcPr>
          <w:p w:rsidR="002D1556" w:rsidRPr="00615904" w:rsidRDefault="002D1556" w:rsidP="00A5190F">
            <w:pPr>
              <w:pStyle w:val="ENoteTableText"/>
            </w:pPr>
            <w:r w:rsidRPr="00615904">
              <w:t>ad. No.</w:t>
            </w:r>
            <w:r w:rsidR="00615904">
              <w:t> </w:t>
            </w:r>
            <w:r w:rsidRPr="00615904">
              <w:t>145, 2010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w:t>
            </w:r>
            <w:r w:rsidRPr="00615904">
              <w:tab/>
            </w:r>
          </w:p>
        </w:tc>
        <w:tc>
          <w:tcPr>
            <w:tcW w:w="4678" w:type="dxa"/>
          </w:tcPr>
          <w:p w:rsidR="002D1556" w:rsidRPr="00615904" w:rsidRDefault="002D1556" w:rsidP="00A5190F">
            <w:pPr>
              <w:pStyle w:val="ENoteTableText"/>
            </w:pPr>
            <w:r w:rsidRPr="00615904">
              <w:t>am. No.</w:t>
            </w:r>
            <w:r w:rsidR="00615904">
              <w:t> </w:t>
            </w:r>
            <w:r w:rsidRPr="00615904">
              <w:t>51, 1982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39, 1985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 1990;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9–11</w:t>
            </w:r>
            <w:r w:rsidRPr="00615904">
              <w:tab/>
            </w:r>
          </w:p>
        </w:tc>
        <w:tc>
          <w:tcPr>
            <w:tcW w:w="4678" w:type="dxa"/>
          </w:tcPr>
          <w:p w:rsidR="002D1556" w:rsidRPr="00615904" w:rsidRDefault="002D1556" w:rsidP="00A5190F">
            <w:pPr>
              <w:pStyle w:val="ENoteTableText"/>
            </w:pPr>
            <w:r w:rsidRPr="00615904">
              <w:t>rep. No.</w:t>
            </w:r>
            <w:r w:rsidR="00615904">
              <w:t> </w:t>
            </w:r>
            <w:r w:rsidRPr="00615904">
              <w:t>39, 1985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w:t>
            </w:r>
            <w:r w:rsidRPr="00615904">
              <w:tab/>
            </w:r>
          </w:p>
        </w:tc>
        <w:tc>
          <w:tcPr>
            <w:tcW w:w="4678" w:type="dxa"/>
          </w:tcPr>
          <w:p w:rsidR="002D1556" w:rsidRPr="00615904" w:rsidRDefault="002D1556" w:rsidP="00A5190F">
            <w:pPr>
              <w:pStyle w:val="ENoteTableText"/>
            </w:pPr>
            <w:r w:rsidRPr="00615904">
              <w:t>am. No.</w:t>
            </w:r>
            <w:r w:rsidR="00615904">
              <w:t> </w:t>
            </w:r>
            <w:r w:rsidRPr="00615904">
              <w:t>88, 1947; No.</w:t>
            </w:r>
            <w:r w:rsidR="00615904">
              <w:t> </w:t>
            </w:r>
            <w:r w:rsidRPr="00615904">
              <w:t>15, 1968;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39, 1985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12A</w:t>
            </w:r>
            <w:r w:rsidRPr="00615904">
              <w:tab/>
            </w:r>
          </w:p>
        </w:tc>
        <w:tc>
          <w:tcPr>
            <w:tcW w:w="4678" w:type="dxa"/>
          </w:tcPr>
          <w:p w:rsidR="002D1556" w:rsidRPr="00615904" w:rsidRDefault="002D1556" w:rsidP="00A5190F">
            <w:pPr>
              <w:pStyle w:val="ENoteTableText"/>
            </w:pPr>
            <w:r w:rsidRPr="00615904">
              <w:t>ad. No.</w:t>
            </w:r>
            <w:r w:rsidR="00615904">
              <w:t> </w:t>
            </w:r>
            <w:r w:rsidRPr="00615904">
              <w:t>15, 1968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216, 1973; No.</w:t>
            </w:r>
            <w:r w:rsidR="00615904">
              <w:t> </w:t>
            </w:r>
            <w:r w:rsidRPr="00615904">
              <w:t>29, 1974;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w:t>
            </w:r>
            <w:r w:rsidRPr="00615904">
              <w:tab/>
            </w:r>
          </w:p>
        </w:tc>
        <w:tc>
          <w:tcPr>
            <w:tcW w:w="4678" w:type="dxa"/>
          </w:tcPr>
          <w:p w:rsidR="002D1556" w:rsidRPr="00615904" w:rsidRDefault="002D1556" w:rsidP="00A5190F">
            <w:pPr>
              <w:pStyle w:val="ENoteTableText"/>
            </w:pPr>
            <w:r w:rsidRPr="00615904">
              <w:t>rep.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w:t>
            </w:r>
            <w:r w:rsidRPr="00615904">
              <w:tab/>
            </w: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w:t>
            </w:r>
            <w:r w:rsidRPr="00615904">
              <w:tab/>
            </w:r>
          </w:p>
        </w:tc>
        <w:tc>
          <w:tcPr>
            <w:tcW w:w="4678" w:type="dxa"/>
          </w:tcPr>
          <w:p w:rsidR="002D1556" w:rsidRPr="00615904" w:rsidRDefault="002D1556" w:rsidP="00A5190F">
            <w:pPr>
              <w:pStyle w:val="ENoteTableText"/>
            </w:pPr>
            <w:r w:rsidRPr="00615904">
              <w:t>rs. No.</w:t>
            </w:r>
            <w:r w:rsidR="00615904">
              <w:t> </w:t>
            </w:r>
            <w:r w:rsidRPr="00615904">
              <w:t>16, 1942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49, 1963; No.</w:t>
            </w:r>
            <w:r w:rsidR="00615904">
              <w:t> </w:t>
            </w:r>
            <w:r w:rsidRPr="00615904">
              <w:t>39, 1983; No.</w:t>
            </w:r>
            <w:r w:rsidR="00615904">
              <w:t> </w:t>
            </w:r>
            <w:r w:rsidRPr="00615904">
              <w:t>115, 2000; No.</w:t>
            </w:r>
            <w:r w:rsidR="00615904">
              <w:t> </w:t>
            </w:r>
            <w:r w:rsidRPr="00615904">
              <w:t>42, 2004; No.</w:t>
            </w:r>
            <w:r w:rsidR="00615904">
              <w:t> </w:t>
            </w:r>
            <w:r w:rsidRPr="00615904">
              <w:t>58, 2006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16</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17</w:t>
            </w:r>
            <w:r w:rsidRPr="00615904">
              <w:tab/>
            </w:r>
          </w:p>
        </w:tc>
        <w:tc>
          <w:tcPr>
            <w:tcW w:w="4678" w:type="dxa"/>
          </w:tcPr>
          <w:p w:rsidR="002D1556" w:rsidRPr="00615904" w:rsidRDefault="002D1556" w:rsidP="00A5190F">
            <w:pPr>
              <w:pStyle w:val="ENoteTableText"/>
            </w:pPr>
            <w:r w:rsidRPr="00615904">
              <w:t>rs. No.</w:t>
            </w:r>
            <w:r w:rsidR="00615904">
              <w:t> </w:t>
            </w:r>
            <w:r w:rsidRPr="00615904">
              <w:t>26, 1918;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18</w:t>
            </w:r>
            <w:r w:rsidRPr="00615904">
              <w:tab/>
            </w:r>
          </w:p>
        </w:tc>
        <w:tc>
          <w:tcPr>
            <w:tcW w:w="4678" w:type="dxa"/>
          </w:tcPr>
          <w:p w:rsidR="002D1556" w:rsidRPr="00615904" w:rsidRDefault="002D1556" w:rsidP="00A5190F">
            <w:pPr>
              <w:pStyle w:val="ENoteTableText"/>
            </w:pPr>
            <w:r w:rsidRPr="00615904">
              <w:t>am.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19</w:t>
            </w:r>
            <w:r w:rsidRPr="00615904">
              <w:tab/>
            </w: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85, 1995;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20</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21</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21</w:t>
            </w:r>
            <w:r w:rsidRPr="00615904">
              <w:tab/>
            </w: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22</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22</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23</w:t>
            </w:r>
            <w:r w:rsidRPr="00615904">
              <w:tab/>
            </w: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24</w:t>
            </w:r>
            <w:r w:rsidRPr="00615904">
              <w:tab/>
            </w:r>
          </w:p>
        </w:tc>
        <w:tc>
          <w:tcPr>
            <w:tcW w:w="4678" w:type="dxa"/>
          </w:tcPr>
          <w:p w:rsidR="002D1556" w:rsidRPr="00615904" w:rsidRDefault="002D1556" w:rsidP="00A5190F">
            <w:pPr>
              <w:pStyle w:val="ENoteTableText"/>
            </w:pPr>
            <w:r w:rsidRPr="00615904">
              <w:t>am. No.</w:t>
            </w:r>
            <w:r w:rsidR="00615904">
              <w:t> </w:t>
            </w:r>
            <w:r w:rsidRPr="00615904">
              <w:t>165, 1984; No.</w:t>
            </w:r>
            <w:r w:rsidR="00615904">
              <w:t> </w:t>
            </w:r>
            <w:r w:rsidRPr="00615904">
              <w:t>85,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33, 2009</w:t>
            </w:r>
            <w:r w:rsidR="009A5184" w:rsidRPr="00615904">
              <w:t>; No 41, 2015</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III</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Part III</w:t>
            </w:r>
            <w:r w:rsidR="002D1556" w:rsidRPr="00615904">
              <w:tab/>
            </w: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1</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25</w:t>
            </w:r>
            <w:r w:rsidRPr="00615904">
              <w:tab/>
            </w:r>
          </w:p>
        </w:tc>
        <w:tc>
          <w:tcPr>
            <w:tcW w:w="4678" w:type="dxa"/>
          </w:tcPr>
          <w:p w:rsidR="002D1556" w:rsidRPr="00615904" w:rsidRDefault="002D1556" w:rsidP="00A5190F">
            <w:pPr>
              <w:pStyle w:val="ENoteTableText"/>
            </w:pPr>
            <w:r w:rsidRPr="00615904">
              <w:t>am. No.</w:t>
            </w:r>
            <w:r w:rsidR="00615904">
              <w:t> </w:t>
            </w:r>
            <w:r w:rsidRPr="00615904">
              <w:t>26, 1918;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26</w:t>
            </w:r>
            <w:r w:rsidRPr="00615904">
              <w:tab/>
            </w: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27</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2</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28</w:t>
            </w:r>
            <w:r w:rsidRPr="00615904">
              <w:tab/>
            </w:r>
          </w:p>
        </w:tc>
        <w:tc>
          <w:tcPr>
            <w:tcW w:w="4678" w:type="dxa"/>
          </w:tcPr>
          <w:p w:rsidR="002D1556" w:rsidRPr="00615904" w:rsidRDefault="002D1556" w:rsidP="00A5190F">
            <w:pPr>
              <w:pStyle w:val="ENoteTableText"/>
            </w:pPr>
            <w:r w:rsidRPr="00615904">
              <w:t>am.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29, 30</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31</w:t>
            </w:r>
            <w:r w:rsidRPr="00615904">
              <w:tab/>
            </w: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32</w:t>
            </w:r>
            <w:r w:rsidRPr="00615904">
              <w:tab/>
            </w:r>
          </w:p>
        </w:tc>
        <w:tc>
          <w:tcPr>
            <w:tcW w:w="4678" w:type="dxa"/>
          </w:tcPr>
          <w:p w:rsidR="002D1556" w:rsidRPr="00615904" w:rsidRDefault="002D1556" w:rsidP="00A5190F">
            <w:pPr>
              <w:pStyle w:val="ENoteTableText"/>
            </w:pPr>
            <w:r w:rsidRPr="00615904">
              <w:t>rs. No.</w:t>
            </w:r>
            <w:r w:rsidR="00615904">
              <w:t> </w:t>
            </w:r>
            <w:r w:rsidRPr="00615904">
              <w:t>55, 1952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3</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33</w:t>
            </w:r>
            <w:r w:rsidRPr="00615904">
              <w:tab/>
            </w:r>
          </w:p>
        </w:tc>
        <w:tc>
          <w:tcPr>
            <w:tcW w:w="4678" w:type="dxa"/>
          </w:tcPr>
          <w:p w:rsidR="002D1556" w:rsidRPr="00615904" w:rsidRDefault="002D1556" w:rsidP="00A5190F">
            <w:pPr>
              <w:pStyle w:val="ENoteTableText"/>
            </w:pPr>
            <w:r w:rsidRPr="00615904">
              <w:t>rs. No.</w:t>
            </w:r>
            <w:r w:rsidR="00615904">
              <w:t> </w:t>
            </w:r>
            <w:r w:rsidRPr="00615904">
              <w:t>55, 1952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34</w:t>
            </w:r>
            <w:r w:rsidRPr="00615904">
              <w:tab/>
            </w: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35</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36</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37</w:t>
            </w:r>
            <w:r w:rsidRPr="00615904">
              <w:tab/>
            </w:r>
          </w:p>
        </w:tc>
        <w:tc>
          <w:tcPr>
            <w:tcW w:w="4678" w:type="dxa"/>
          </w:tcPr>
          <w:p w:rsidR="002D1556" w:rsidRPr="00615904" w:rsidRDefault="002D1556" w:rsidP="00A5190F">
            <w:pPr>
              <w:pStyle w:val="ENoteTableText"/>
            </w:pPr>
            <w:r w:rsidRPr="00615904">
              <w:t>rs.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38</w:t>
            </w:r>
            <w:r w:rsidRPr="00615904">
              <w:tab/>
            </w: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IV</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Part IV</w:t>
            </w:r>
            <w:r w:rsidR="002D1556"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9F4384">
            <w:pPr>
              <w:pStyle w:val="ENoteTableText"/>
              <w:keepNext/>
              <w:keepLines/>
            </w:pPr>
            <w:r w:rsidRPr="00615904">
              <w:rPr>
                <w:b/>
              </w:rPr>
              <w:t>Division</w:t>
            </w:r>
            <w:r w:rsidR="00615904">
              <w:rPr>
                <w:b/>
              </w:rPr>
              <w:t> </w:t>
            </w:r>
            <w:r w:rsidRPr="00615904">
              <w:rPr>
                <w:b/>
              </w:rPr>
              <w:t>1</w:t>
            </w:r>
          </w:p>
        </w:tc>
        <w:tc>
          <w:tcPr>
            <w:tcW w:w="4678" w:type="dxa"/>
          </w:tcPr>
          <w:p w:rsidR="002D1556" w:rsidRPr="00615904" w:rsidRDefault="002D1556" w:rsidP="009F4384">
            <w:pPr>
              <w:pStyle w:val="ENoteTableText"/>
              <w:keepNext/>
              <w:keepLines/>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w:t>
            </w:r>
            <w:r w:rsidRPr="00615904">
              <w:tab/>
            </w:r>
          </w:p>
        </w:tc>
        <w:tc>
          <w:tcPr>
            <w:tcW w:w="4678" w:type="dxa"/>
          </w:tcPr>
          <w:p w:rsidR="002D1556" w:rsidRPr="00615904" w:rsidRDefault="002D1556" w:rsidP="00A5190F">
            <w:pPr>
              <w:pStyle w:val="ENoteTableText"/>
            </w:pPr>
            <w:r w:rsidRPr="00615904">
              <w:t>am. No.</w:t>
            </w:r>
            <w:r w:rsidR="00615904">
              <w:t> </w:t>
            </w:r>
            <w:r w:rsidRPr="00615904">
              <w:t>26, 1918;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2</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39A, 39B</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39C</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55, 2001; No.</w:t>
            </w:r>
            <w:r w:rsidR="00615904">
              <w:t> </w:t>
            </w:r>
            <w:r w:rsidRPr="00615904">
              <w:t>74, 2006; No.</w:t>
            </w:r>
            <w:r w:rsidR="00615904">
              <w:t> </w:t>
            </w:r>
            <w:r w:rsidRPr="00615904">
              <w:t>8, 2007</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3</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39D</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55, 2001; No.</w:t>
            </w:r>
            <w:r w:rsidR="00615904">
              <w:t> </w:t>
            </w:r>
            <w:r w:rsidRPr="00615904">
              <w:t>42, 2004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39DA</w:t>
            </w:r>
            <w:r w:rsidRPr="00615904">
              <w:tab/>
            </w:r>
          </w:p>
        </w:tc>
        <w:tc>
          <w:tcPr>
            <w:tcW w:w="4678" w:type="dxa"/>
          </w:tcPr>
          <w:p w:rsidR="002D1556" w:rsidRPr="00615904" w:rsidRDefault="002D1556" w:rsidP="00A5190F">
            <w:pPr>
              <w:pStyle w:val="ENoteTableText"/>
            </w:pPr>
            <w:r w:rsidRPr="00615904">
              <w:t>ad. No.</w:t>
            </w:r>
            <w:r w:rsidR="00615904">
              <w:t> </w:t>
            </w:r>
            <w:r w:rsidRPr="00615904">
              <w:t>42, 2004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39E</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39F</w:t>
            </w:r>
            <w:r w:rsidRPr="00615904">
              <w:tab/>
            </w: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39F</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4</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39G–39I</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39J</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39K</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39L</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5</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39M, 39N</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6</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39O–39R</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40</w:t>
            </w:r>
            <w:r w:rsidRPr="00615904">
              <w:tab/>
            </w: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41</w:t>
            </w:r>
            <w:r w:rsidRPr="00615904">
              <w:tab/>
            </w:r>
          </w:p>
        </w:tc>
        <w:tc>
          <w:tcPr>
            <w:tcW w:w="4678" w:type="dxa"/>
          </w:tcPr>
          <w:p w:rsidR="002D1556" w:rsidRPr="00615904" w:rsidRDefault="002D1556" w:rsidP="00A5190F">
            <w:pPr>
              <w:pStyle w:val="ENoteTableText"/>
            </w:pPr>
            <w:r w:rsidRPr="00615904">
              <w:t>rs.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42</w:t>
            </w:r>
            <w:r w:rsidRPr="00615904">
              <w:tab/>
            </w:r>
          </w:p>
        </w:tc>
        <w:tc>
          <w:tcPr>
            <w:tcW w:w="4678" w:type="dxa"/>
          </w:tcPr>
          <w:p w:rsidR="002D1556" w:rsidRPr="00615904" w:rsidRDefault="002D1556" w:rsidP="00A5190F">
            <w:pPr>
              <w:pStyle w:val="ENoteTableText"/>
            </w:pPr>
            <w:r w:rsidRPr="00615904">
              <w:t>rs.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88, 1947; No.</w:t>
            </w:r>
            <w:r w:rsidR="00615904">
              <w:t> </w:t>
            </w:r>
            <w:r w:rsidRPr="00615904">
              <w:t>29, 1974;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43</w:t>
            </w:r>
            <w:r w:rsidRPr="00615904">
              <w:tab/>
            </w:r>
          </w:p>
        </w:tc>
        <w:tc>
          <w:tcPr>
            <w:tcW w:w="4678" w:type="dxa"/>
          </w:tcPr>
          <w:p w:rsidR="002D1556" w:rsidRPr="00615904" w:rsidRDefault="002D1556" w:rsidP="00A5190F">
            <w:pPr>
              <w:pStyle w:val="ENoteTableText"/>
            </w:pPr>
            <w:r w:rsidRPr="00615904">
              <w:t>am. No.</w:t>
            </w:r>
            <w:r w:rsidR="00615904">
              <w:t> </w:t>
            </w:r>
            <w:r w:rsidRPr="00615904">
              <w:t>10, 1986;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IVA</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Part IVA</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44</w:t>
            </w:r>
            <w:r w:rsidRPr="00615904">
              <w:tab/>
            </w:r>
          </w:p>
        </w:tc>
        <w:tc>
          <w:tcPr>
            <w:tcW w:w="4678" w:type="dxa"/>
          </w:tcPr>
          <w:p w:rsidR="002D1556" w:rsidRPr="00615904" w:rsidRDefault="002D1556" w:rsidP="00A5190F">
            <w:pPr>
              <w:pStyle w:val="ENoteTableText"/>
            </w:pPr>
            <w:r w:rsidRPr="00615904">
              <w:t>am.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44</w:t>
            </w:r>
            <w:r w:rsidRPr="00615904">
              <w:tab/>
            </w:r>
          </w:p>
        </w:tc>
        <w:tc>
          <w:tcPr>
            <w:tcW w:w="4678" w:type="dxa"/>
          </w:tcPr>
          <w:p w:rsidR="002D1556" w:rsidRPr="00615904" w:rsidRDefault="002D1556" w:rsidP="00A5190F">
            <w:pPr>
              <w:pStyle w:val="ENoteTableText"/>
            </w:pPr>
            <w:r w:rsidRPr="00615904">
              <w:t>am. No.</w:t>
            </w:r>
            <w:r w:rsidR="00615904">
              <w:t> </w:t>
            </w:r>
            <w:r w:rsidRPr="00615904">
              <w:t>10, 1986;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91, 2004; No.</w:t>
            </w:r>
            <w:r w:rsidR="00615904">
              <w:t> </w:t>
            </w:r>
            <w:r w:rsidRPr="00615904">
              <w:t>36, 2012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45</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23, 1972;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V</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47</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48</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49</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50</w:t>
            </w:r>
            <w:r w:rsidRPr="00615904">
              <w:tab/>
            </w: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50</w:t>
            </w:r>
            <w:r w:rsidRPr="00615904">
              <w:tab/>
            </w:r>
          </w:p>
        </w:tc>
        <w:tc>
          <w:tcPr>
            <w:tcW w:w="4678" w:type="dxa"/>
          </w:tcPr>
          <w:p w:rsidR="002D1556" w:rsidRPr="00615904" w:rsidRDefault="002D1556" w:rsidP="00A5190F">
            <w:pPr>
              <w:pStyle w:val="ENoteTableText"/>
            </w:pPr>
            <w:r w:rsidRPr="00615904">
              <w:t>am. No.</w:t>
            </w:r>
            <w:r w:rsidR="00615904">
              <w:t> </w:t>
            </w:r>
            <w:r w:rsidRPr="00615904">
              <w:t>93, 1966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40, 1985; No.</w:t>
            </w:r>
            <w:r w:rsidR="00615904">
              <w:t> </w:t>
            </w:r>
            <w:r w:rsidRPr="00615904">
              <w:t>85, 1995; No.</w:t>
            </w:r>
            <w:r w:rsidR="00615904">
              <w:t> </w:t>
            </w:r>
            <w:r w:rsidRPr="00615904">
              <w:t>115, 2000;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50(1</w:t>
            </w:r>
            <w:r w:rsidR="00744B07" w:rsidRPr="00615904">
              <w:t>)</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51</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115, 2000; Nos. 25 and 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52</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53</w:t>
            </w:r>
            <w:r w:rsidRPr="00615904">
              <w:tab/>
            </w: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9F4384">
            <w:pPr>
              <w:pStyle w:val="ENoteTableText"/>
              <w:keepNext/>
              <w:keepLines/>
            </w:pPr>
            <w:r w:rsidRPr="00615904">
              <w:rPr>
                <w:b/>
              </w:rPr>
              <w:t>Part VI</w:t>
            </w:r>
          </w:p>
        </w:tc>
        <w:tc>
          <w:tcPr>
            <w:tcW w:w="4678" w:type="dxa"/>
          </w:tcPr>
          <w:p w:rsidR="002D1556" w:rsidRPr="00615904" w:rsidRDefault="002D1556" w:rsidP="009F4384">
            <w:pPr>
              <w:pStyle w:val="ENoteTableText"/>
              <w:keepNext/>
              <w:keepLines/>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54</w:t>
            </w:r>
            <w:r w:rsidRPr="00615904">
              <w:tab/>
            </w:r>
          </w:p>
        </w:tc>
        <w:tc>
          <w:tcPr>
            <w:tcW w:w="4678" w:type="dxa"/>
          </w:tcPr>
          <w:p w:rsidR="002D1556" w:rsidRPr="00615904" w:rsidRDefault="002D1556" w:rsidP="00A5190F">
            <w:pPr>
              <w:pStyle w:val="ENoteTableText"/>
            </w:pPr>
            <w:r w:rsidRPr="00615904">
              <w:t>rs. No.</w:t>
            </w:r>
            <w:r w:rsidR="00615904">
              <w:t> </w:t>
            </w:r>
            <w:r w:rsidRPr="00615904">
              <w:t>55, 1952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113, 1993; No.</w:t>
            </w:r>
            <w:r w:rsidR="00615904">
              <w:t> </w:t>
            </w:r>
            <w:r w:rsidRPr="00615904">
              <w:t>115, 2000;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54(1</w:t>
            </w:r>
            <w:r w:rsidR="00744B07" w:rsidRPr="00615904">
              <w:t>)</w:t>
            </w:r>
            <w:r w:rsidRPr="00615904">
              <w:tab/>
            </w: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54A</w:t>
            </w:r>
            <w:r w:rsidRPr="00615904">
              <w:tab/>
            </w:r>
          </w:p>
        </w:tc>
        <w:tc>
          <w:tcPr>
            <w:tcW w:w="4678" w:type="dxa"/>
          </w:tcPr>
          <w:p w:rsidR="002D1556" w:rsidRPr="00615904" w:rsidRDefault="002D1556" w:rsidP="00A5190F">
            <w:pPr>
              <w:pStyle w:val="ENoteTableText"/>
            </w:pPr>
            <w:r w:rsidRPr="00615904">
              <w:t>ad. No.</w:t>
            </w:r>
            <w:r w:rsidR="00615904">
              <w:t> </w:t>
            </w:r>
            <w:r w:rsidRPr="00615904">
              <w:t>24, 1989</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55</w:t>
            </w:r>
            <w:r w:rsidRPr="00615904">
              <w:tab/>
            </w:r>
          </w:p>
        </w:tc>
        <w:tc>
          <w:tcPr>
            <w:tcW w:w="4678" w:type="dxa"/>
          </w:tcPr>
          <w:p w:rsidR="002D1556" w:rsidRPr="00615904" w:rsidRDefault="002D1556" w:rsidP="00A5190F">
            <w:pPr>
              <w:pStyle w:val="ENoteTableText"/>
            </w:pPr>
            <w:r w:rsidRPr="00615904">
              <w:t>am.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56</w:t>
            </w:r>
            <w:r w:rsidRPr="00615904">
              <w:tab/>
            </w:r>
          </w:p>
        </w:tc>
        <w:tc>
          <w:tcPr>
            <w:tcW w:w="4678" w:type="dxa"/>
          </w:tcPr>
          <w:p w:rsidR="002D1556" w:rsidRPr="00615904" w:rsidRDefault="002D1556" w:rsidP="00A5190F">
            <w:pPr>
              <w:pStyle w:val="ENoteTableText"/>
            </w:pPr>
            <w:r w:rsidRPr="00615904">
              <w:t>am. No.</w:t>
            </w:r>
            <w:r w:rsidR="00615904">
              <w:t> </w:t>
            </w:r>
            <w:r w:rsidRPr="00615904">
              <w:t>93, 1966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57</w:t>
            </w:r>
            <w:r w:rsidRPr="00615904">
              <w:tab/>
            </w:r>
          </w:p>
        </w:tc>
        <w:tc>
          <w:tcPr>
            <w:tcW w:w="4678" w:type="dxa"/>
          </w:tcPr>
          <w:p w:rsidR="002D1556" w:rsidRPr="00615904" w:rsidRDefault="002D1556" w:rsidP="00A5190F">
            <w:pPr>
              <w:pStyle w:val="ENoteTableText"/>
            </w:pPr>
            <w:r w:rsidRPr="00615904">
              <w:t>am.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58</w:t>
            </w:r>
            <w:r w:rsidRPr="00615904">
              <w:tab/>
            </w:r>
          </w:p>
        </w:tc>
        <w:tc>
          <w:tcPr>
            <w:tcW w:w="4678" w:type="dxa"/>
          </w:tcPr>
          <w:p w:rsidR="002D1556" w:rsidRPr="00615904" w:rsidRDefault="002D1556" w:rsidP="00A5190F">
            <w:pPr>
              <w:pStyle w:val="ENoteTableText"/>
            </w:pPr>
            <w:r w:rsidRPr="00615904">
              <w:t>am. No.</w:t>
            </w:r>
            <w:r w:rsidR="00615904">
              <w:t> </w:t>
            </w:r>
            <w:r w:rsidRPr="00615904">
              <w:t>26, 1918; No.</w:t>
            </w:r>
            <w:r w:rsidR="00615904">
              <w:t> </w:t>
            </w:r>
            <w:r w:rsidRPr="00615904">
              <w:t>88, 1947; No.</w:t>
            </w:r>
            <w:r w:rsidR="00615904">
              <w:t> </w:t>
            </w:r>
            <w:r w:rsidRPr="00615904">
              <w:t>105, 1968; No.</w:t>
            </w:r>
            <w:r w:rsidR="00615904">
              <w:t> </w:t>
            </w:r>
            <w:r w:rsidRPr="00615904">
              <w:t>149, 1986; No.</w:t>
            </w:r>
            <w:r w:rsidR="00615904">
              <w:t> </w:t>
            </w:r>
            <w:r w:rsidRPr="00615904">
              <w:t>24, 1989; Nos. 5 and 111, 1990; No.</w:t>
            </w:r>
            <w:r w:rsidR="00615904">
              <w:t> </w:t>
            </w:r>
            <w:r w:rsidRPr="00615904">
              <w:t>80, 1991; No.</w:t>
            </w:r>
            <w:r w:rsidR="00615904">
              <w:t> </w:t>
            </w:r>
            <w:r w:rsidRPr="00615904">
              <w:t>85, 1995; Nos. 85 and 115, 2000; No.</w:t>
            </w:r>
            <w:r w:rsidR="00615904">
              <w:t> </w:t>
            </w:r>
            <w:r w:rsidRPr="00615904">
              <w:t>25, 2001; No.</w:t>
            </w:r>
            <w:r w:rsidR="00615904">
              <w:t> </w:t>
            </w:r>
            <w:r w:rsidRPr="00615904">
              <w:t>74, 2006; No.</w:t>
            </w:r>
            <w:r w:rsidR="00615904">
              <w:t> </w:t>
            </w:r>
            <w:r w:rsidRPr="00615904">
              <w:t>108, 2008;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58A</w:t>
            </w:r>
            <w:r w:rsidRPr="00615904">
              <w:tab/>
            </w:r>
          </w:p>
        </w:tc>
        <w:tc>
          <w:tcPr>
            <w:tcW w:w="4678" w:type="dxa"/>
          </w:tcPr>
          <w:p w:rsidR="002D1556" w:rsidRPr="00615904" w:rsidRDefault="002D1556" w:rsidP="00A5190F">
            <w:pPr>
              <w:pStyle w:val="ENoteTableText"/>
            </w:pPr>
            <w:r w:rsidRPr="00615904">
              <w:t>ad. No.</w:t>
            </w:r>
            <w:r w:rsidR="00615904">
              <w:t> </w:t>
            </w:r>
            <w:r w:rsidRPr="00615904">
              <w:t>11, 1979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1985; No.</w:t>
            </w:r>
            <w:r w:rsidR="00615904">
              <w:t> </w:t>
            </w:r>
            <w:r w:rsidRPr="00615904">
              <w:t>40, 1985 (as am. by No.</w:t>
            </w:r>
            <w:r w:rsidR="00615904">
              <w:t> </w:t>
            </w:r>
            <w:r w:rsidRPr="00615904">
              <w:t>34, 1986)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111, 1990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58B</w:t>
            </w:r>
            <w:r w:rsidRPr="00615904">
              <w:tab/>
            </w:r>
          </w:p>
        </w:tc>
        <w:tc>
          <w:tcPr>
            <w:tcW w:w="4678" w:type="dxa"/>
          </w:tcPr>
          <w:p w:rsidR="002D1556" w:rsidRPr="00615904" w:rsidRDefault="002D1556" w:rsidP="00A5190F">
            <w:pPr>
              <w:pStyle w:val="ENoteTableText"/>
            </w:pPr>
            <w:r w:rsidRPr="00615904">
              <w:t>ad. No.</w:t>
            </w:r>
            <w:r w:rsidR="00615904">
              <w:t> </w:t>
            </w:r>
            <w:r w:rsidRPr="00615904">
              <w:t>11, 1979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40, 1985; No.</w:t>
            </w:r>
            <w:r w:rsidR="00615904">
              <w:t> </w:t>
            </w:r>
            <w:r w:rsidRPr="00615904">
              <w:t>81, 1982 (as am. by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111, 1990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59</w:t>
            </w:r>
            <w:r w:rsidRPr="00615904">
              <w:tab/>
            </w:r>
          </w:p>
        </w:tc>
        <w:tc>
          <w:tcPr>
            <w:tcW w:w="4678" w:type="dxa"/>
          </w:tcPr>
          <w:p w:rsidR="002D1556" w:rsidRPr="00615904" w:rsidRDefault="002D1556" w:rsidP="00A5190F">
            <w:pPr>
              <w:pStyle w:val="ENoteTableText"/>
            </w:pPr>
            <w:r w:rsidRPr="00615904">
              <w:t>rs. No.</w:t>
            </w:r>
            <w:r w:rsidR="00615904">
              <w:t> </w:t>
            </w:r>
            <w:r w:rsidRPr="00615904">
              <w:t>55, 1952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29, 1974; No.</w:t>
            </w:r>
            <w:r w:rsidR="00615904">
              <w:t> </w:t>
            </w:r>
            <w:r w:rsidRPr="00615904">
              <w:t>39, 1983 (as am. by No.</w:t>
            </w:r>
            <w:r w:rsidR="00615904">
              <w:t> </w:t>
            </w:r>
            <w:r w:rsidRPr="00615904">
              <w:t>91, 1983); No.</w:t>
            </w:r>
            <w:r w:rsidR="00615904">
              <w:t> </w:t>
            </w:r>
            <w:r w:rsidRPr="00615904">
              <w:t>111, 1990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34, 1992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59A</w:t>
            </w:r>
            <w:r w:rsidRPr="00615904">
              <w:tab/>
            </w:r>
          </w:p>
        </w:tc>
        <w:tc>
          <w:tcPr>
            <w:tcW w:w="4678" w:type="dxa"/>
          </w:tcPr>
          <w:p w:rsidR="002D1556" w:rsidRPr="00615904" w:rsidRDefault="002D1556" w:rsidP="00A5190F">
            <w:pPr>
              <w:pStyle w:val="ENoteTableText"/>
            </w:pPr>
            <w:r w:rsidRPr="00615904">
              <w:t>ad.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10, 1986; No.</w:t>
            </w:r>
            <w:r w:rsidR="00615904">
              <w:t> </w:t>
            </w:r>
            <w:r w:rsidRPr="00615904">
              <w:t>85, 1995;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59AA</w:t>
            </w:r>
            <w:r w:rsidRPr="00615904">
              <w:tab/>
            </w:r>
          </w:p>
        </w:tc>
        <w:tc>
          <w:tcPr>
            <w:tcW w:w="4678" w:type="dxa"/>
          </w:tcPr>
          <w:p w:rsidR="002D1556" w:rsidRPr="00615904" w:rsidRDefault="002D1556" w:rsidP="00A5190F">
            <w:pPr>
              <w:pStyle w:val="ENoteTableText"/>
            </w:pPr>
            <w:r w:rsidRPr="00615904">
              <w:t>ad. No.</w:t>
            </w:r>
            <w:r w:rsidR="00615904">
              <w:t> </w:t>
            </w:r>
            <w:r w:rsidRPr="00615904">
              <w:t>74, 2006</w:t>
            </w:r>
          </w:p>
        </w:tc>
      </w:tr>
      <w:tr w:rsidR="009A5184" w:rsidRPr="00615904" w:rsidTr="00607FC6">
        <w:trPr>
          <w:gridAfter w:val="1"/>
          <w:wAfter w:w="28" w:type="dxa"/>
          <w:cantSplit/>
        </w:trPr>
        <w:tc>
          <w:tcPr>
            <w:tcW w:w="2376" w:type="dxa"/>
          </w:tcPr>
          <w:p w:rsidR="009A5184" w:rsidRPr="00615904" w:rsidRDefault="009A5184" w:rsidP="00A5190F">
            <w:pPr>
              <w:pStyle w:val="ENoteTableText"/>
              <w:tabs>
                <w:tab w:val="center" w:leader="dot" w:pos="2268"/>
              </w:tabs>
            </w:pPr>
          </w:p>
        </w:tc>
        <w:tc>
          <w:tcPr>
            <w:tcW w:w="4678" w:type="dxa"/>
          </w:tcPr>
          <w:p w:rsidR="009A5184" w:rsidRPr="00615904" w:rsidRDefault="009A5184" w:rsidP="00A5190F">
            <w:pPr>
              <w:pStyle w:val="ENoteTableText"/>
            </w:pPr>
            <w:r w:rsidRPr="00615904">
              <w:t>am No 41,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59B</w:t>
            </w:r>
            <w:r w:rsidRPr="00615904">
              <w:tab/>
            </w:r>
          </w:p>
        </w:tc>
        <w:tc>
          <w:tcPr>
            <w:tcW w:w="4678" w:type="dxa"/>
          </w:tcPr>
          <w:p w:rsidR="002D1556" w:rsidRPr="00615904" w:rsidRDefault="002D1556" w:rsidP="00A5190F">
            <w:pPr>
              <w:pStyle w:val="ENoteTableText"/>
            </w:pPr>
            <w:r w:rsidRPr="00615904">
              <w:t>ad.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 1986; No.</w:t>
            </w:r>
            <w:r w:rsidR="00615904">
              <w:t> </w:t>
            </w:r>
            <w:r w:rsidRPr="00615904">
              <w:t>85, 1995; No.</w:t>
            </w:r>
            <w:r w:rsidR="00615904">
              <w:t> </w:t>
            </w:r>
            <w:r w:rsidRPr="00615904">
              <w:t>115, 2000;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59C</w:t>
            </w:r>
            <w:r w:rsidRPr="00615904">
              <w:tab/>
            </w:r>
          </w:p>
        </w:tc>
        <w:tc>
          <w:tcPr>
            <w:tcW w:w="4678" w:type="dxa"/>
          </w:tcPr>
          <w:p w:rsidR="002D1556" w:rsidRPr="00615904" w:rsidRDefault="002D1556" w:rsidP="00A5190F">
            <w:pPr>
              <w:pStyle w:val="ENoteTableText"/>
            </w:pPr>
            <w:r w:rsidRPr="00615904">
              <w:t>ad.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 1986; No.</w:t>
            </w:r>
            <w:r w:rsidR="00615904">
              <w:t> </w:t>
            </w:r>
            <w:r w:rsidRPr="00615904">
              <w:t>85, 1995;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59D</w:t>
            </w:r>
            <w:r w:rsidRPr="00615904">
              <w:tab/>
            </w:r>
          </w:p>
        </w:tc>
        <w:tc>
          <w:tcPr>
            <w:tcW w:w="4678" w:type="dxa"/>
          </w:tcPr>
          <w:p w:rsidR="002D1556" w:rsidRPr="00615904" w:rsidRDefault="002D1556" w:rsidP="00A5190F">
            <w:pPr>
              <w:pStyle w:val="ENoteTableText"/>
            </w:pPr>
            <w:r w:rsidRPr="00615904">
              <w:t>ad.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61, 1981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60</w:t>
            </w:r>
            <w:r w:rsidRPr="00615904">
              <w:tab/>
            </w:r>
          </w:p>
        </w:tc>
        <w:tc>
          <w:tcPr>
            <w:tcW w:w="4678" w:type="dxa"/>
          </w:tcPr>
          <w:p w:rsidR="002D1556" w:rsidRPr="00615904" w:rsidRDefault="002D1556" w:rsidP="00A5190F">
            <w:pPr>
              <w:pStyle w:val="ENoteTableText"/>
            </w:pPr>
            <w:r w:rsidRPr="00615904">
              <w:t>am.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55, 1952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 1957; No.</w:t>
            </w:r>
            <w:r w:rsidR="00615904">
              <w:t> </w:t>
            </w:r>
            <w:r w:rsidRPr="00615904">
              <w:t>105, 1968; No.</w:t>
            </w:r>
            <w:r w:rsidR="00615904">
              <w:t> </w:t>
            </w:r>
            <w:r w:rsidRPr="00615904">
              <w:t>29, 1974; No.</w:t>
            </w:r>
            <w:r w:rsidR="00615904">
              <w:t> </w:t>
            </w:r>
            <w:r w:rsidRPr="00615904">
              <w:t>65, 1981; No.</w:t>
            </w:r>
            <w:r w:rsidR="00615904">
              <w:t> </w:t>
            </w:r>
            <w:r w:rsidRPr="00615904">
              <w:t>39, 1983; No.</w:t>
            </w:r>
            <w:r w:rsidR="00615904">
              <w:t> </w:t>
            </w:r>
            <w:r w:rsidRPr="00615904">
              <w:t>115, 2000; No.</w:t>
            </w:r>
            <w:r w:rsidR="00615904">
              <w:t> </w:t>
            </w:r>
            <w:r w:rsidRPr="00615904">
              <w:t>25, 2001; No.</w:t>
            </w:r>
            <w:r w:rsidR="00615904">
              <w:t> </w:t>
            </w:r>
            <w:r w:rsidRPr="00615904">
              <w:t>91, 2004;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Notes to s. 60(1),</w:t>
            </w:r>
            <w:r w:rsidR="002D1556" w:rsidRPr="00615904">
              <w:tab/>
            </w:r>
            <w:r w:rsidR="002D1556" w:rsidRPr="00615904">
              <w:br/>
              <w:t>(1A)–(1C)</w:t>
            </w: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61</w:t>
            </w:r>
            <w:r w:rsidRPr="00615904">
              <w:tab/>
            </w:r>
          </w:p>
        </w:tc>
        <w:tc>
          <w:tcPr>
            <w:tcW w:w="4678" w:type="dxa"/>
          </w:tcPr>
          <w:p w:rsidR="002D1556" w:rsidRPr="00615904" w:rsidRDefault="002D1556" w:rsidP="00A5190F">
            <w:pPr>
              <w:pStyle w:val="ENoteTableText"/>
            </w:pPr>
            <w:r w:rsidRPr="00615904">
              <w:t>rs.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111, 1990;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61AA</w:t>
            </w:r>
            <w:r w:rsidRPr="00615904">
              <w:tab/>
            </w:r>
          </w:p>
        </w:tc>
        <w:tc>
          <w:tcPr>
            <w:tcW w:w="4678" w:type="dxa"/>
          </w:tcPr>
          <w:p w:rsidR="002D1556" w:rsidRPr="00615904" w:rsidRDefault="002D1556" w:rsidP="00A5190F">
            <w:pPr>
              <w:pStyle w:val="ENoteTableText"/>
            </w:pPr>
            <w:r w:rsidRPr="00615904">
              <w:t>ad. No.</w:t>
            </w:r>
            <w:r w:rsidR="00615904">
              <w:t> </w:t>
            </w:r>
            <w:r w:rsidRPr="00615904">
              <w:t>111, 1990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61AB</w:t>
            </w:r>
            <w:r w:rsidRPr="00615904">
              <w:tab/>
            </w:r>
          </w:p>
        </w:tc>
        <w:tc>
          <w:tcPr>
            <w:tcW w:w="4678" w:type="dxa"/>
          </w:tcPr>
          <w:p w:rsidR="002D1556" w:rsidRPr="00615904" w:rsidRDefault="002D1556" w:rsidP="00A5190F">
            <w:pPr>
              <w:pStyle w:val="ENoteTableText"/>
            </w:pPr>
            <w:r w:rsidRPr="00615904">
              <w:t>ad. No.</w:t>
            </w:r>
            <w:r w:rsidR="00615904">
              <w:t> </w:t>
            </w:r>
            <w:r w:rsidRPr="00615904">
              <w:t>111, 1990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61AB</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61A</w:t>
            </w:r>
            <w:r w:rsidRPr="00615904">
              <w:tab/>
            </w:r>
          </w:p>
        </w:tc>
        <w:tc>
          <w:tcPr>
            <w:tcW w:w="4678" w:type="dxa"/>
          </w:tcPr>
          <w:p w:rsidR="002D1556" w:rsidRPr="00615904" w:rsidRDefault="002D1556" w:rsidP="00A5190F">
            <w:pPr>
              <w:pStyle w:val="ENoteTableText"/>
            </w:pPr>
            <w:r w:rsidRPr="00615904">
              <w:t>rs.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61A</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39, 1983; No.</w:t>
            </w:r>
            <w:r w:rsidR="00615904">
              <w:t> </w:t>
            </w:r>
            <w:r w:rsidRPr="00615904">
              <w:t>40, 1985; No.</w:t>
            </w:r>
            <w:r w:rsidR="00615904">
              <w:t> </w:t>
            </w:r>
            <w:r w:rsidRPr="00615904">
              <w:t>115, 2000; No.</w:t>
            </w:r>
            <w:r w:rsidR="00615904">
              <w:t> </w:t>
            </w:r>
            <w:r w:rsidRPr="00615904">
              <w:t>25, 2001; No.</w:t>
            </w:r>
            <w:r w:rsidR="00615904">
              <w:t> </w:t>
            </w:r>
            <w:r w:rsidRPr="00615904">
              <w:t>91, 2004; No.</w:t>
            </w:r>
            <w:r w:rsidR="00615904">
              <w:t> </w:t>
            </w:r>
            <w:r w:rsidRPr="00615904">
              <w:t>74, 2006; No.</w:t>
            </w:r>
            <w:r w:rsidR="00615904">
              <w:t> </w:t>
            </w:r>
            <w:r w:rsidRPr="00615904">
              <w:t>36, 2012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61B</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39, 1983;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61C</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9445AA">
            <w:pPr>
              <w:pStyle w:val="ENoteTableText"/>
            </w:pPr>
            <w:r w:rsidRPr="00615904">
              <w:t>am. No.</w:t>
            </w:r>
            <w:r w:rsidR="00615904">
              <w:t> </w:t>
            </w:r>
            <w:r w:rsidRPr="00615904">
              <w:t>29, 1974; No.</w:t>
            </w:r>
            <w:r w:rsidR="00615904">
              <w:t> </w:t>
            </w:r>
            <w:r w:rsidRPr="00615904">
              <w:t>39, 1983; No.</w:t>
            </w:r>
            <w:r w:rsidR="00615904">
              <w:t> </w:t>
            </w:r>
            <w:r w:rsidRPr="00615904">
              <w:t>40, 1985; No.</w:t>
            </w:r>
            <w:r w:rsidR="00615904">
              <w:t> </w:t>
            </w:r>
            <w:r w:rsidRPr="00615904">
              <w:t>149, 1986; No.</w:t>
            </w:r>
            <w:r w:rsidR="00615904">
              <w:t> </w:t>
            </w:r>
            <w:r w:rsidRPr="00615904">
              <w:t>111, 1990; No.</w:t>
            </w:r>
            <w:r w:rsidR="00615904">
              <w:t> </w:t>
            </w:r>
            <w:r w:rsidRPr="00615904">
              <w:t>115, 2000; No.</w:t>
            </w:r>
            <w:r w:rsidR="00615904">
              <w:t> </w:t>
            </w:r>
            <w:r w:rsidRPr="00615904">
              <w:t>25, 2001; No.</w:t>
            </w:r>
            <w:r w:rsidR="00615904">
              <w:t> </w:t>
            </w:r>
            <w:r w:rsidRPr="00615904">
              <w:t>36, 2012</w:t>
            </w:r>
            <w:r w:rsidR="009445AA" w:rsidRPr="00615904">
              <w:t xml:space="preserve">; No </w:t>
            </w:r>
            <w:r w:rsidR="00484D23" w:rsidRPr="00615904">
              <w:t>103, 2013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61D</w:t>
            </w:r>
            <w:r w:rsidRPr="00615904">
              <w:tab/>
            </w:r>
          </w:p>
        </w:tc>
        <w:tc>
          <w:tcPr>
            <w:tcW w:w="4678" w:type="dxa"/>
          </w:tcPr>
          <w:p w:rsidR="002D1556" w:rsidRPr="00615904" w:rsidRDefault="002D1556" w:rsidP="00A5190F">
            <w:pPr>
              <w:pStyle w:val="ENoteTableText"/>
            </w:pPr>
            <w:r w:rsidRPr="00615904">
              <w:t>ad. No.</w:t>
            </w:r>
            <w:r w:rsidR="00615904">
              <w:t> </w:t>
            </w:r>
            <w:r w:rsidRPr="00615904">
              <w:t>81, 1982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175, 1985; No.</w:t>
            </w:r>
            <w:r w:rsidR="00615904">
              <w:t> </w:t>
            </w:r>
            <w:r w:rsidRPr="00615904">
              <w:t>111, 1990; No.</w:t>
            </w:r>
            <w:r w:rsidR="00615904">
              <w:t> </w:t>
            </w:r>
            <w:r w:rsidRPr="00615904">
              <w:t>85, 1995; No.</w:t>
            </w:r>
            <w:r w:rsidR="00615904">
              <w:t> </w:t>
            </w:r>
            <w:r w:rsidRPr="00615904">
              <w:t>115, 2000; Nos. 25 and 146, 2001</w:t>
            </w:r>
            <w:r w:rsidR="00C85A2A" w:rsidRPr="00615904">
              <w:t>; No 5, 2015</w:t>
            </w:r>
            <w:r w:rsidR="002B08B1" w:rsidRPr="00615904">
              <w:t>; No 4,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61D(11</w:t>
            </w:r>
            <w:r w:rsidR="00744B07" w:rsidRPr="00615904">
              <w:t>)</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61E</w:t>
            </w:r>
            <w:r w:rsidRPr="00615904">
              <w:tab/>
            </w:r>
          </w:p>
        </w:tc>
        <w:tc>
          <w:tcPr>
            <w:tcW w:w="4678" w:type="dxa"/>
          </w:tcPr>
          <w:p w:rsidR="002D1556" w:rsidRPr="00615904" w:rsidRDefault="002D1556" w:rsidP="00A5190F">
            <w:pPr>
              <w:pStyle w:val="ENoteTableText"/>
            </w:pPr>
            <w:r w:rsidRPr="00615904">
              <w:t>ad. No.</w:t>
            </w:r>
            <w:r w:rsidR="00615904">
              <w:t> </w:t>
            </w:r>
            <w:r w:rsidRPr="00615904">
              <w:t>175, 1985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Nos. 25 and 146, 2001; No.</w:t>
            </w:r>
            <w:r w:rsidR="00615904">
              <w:t> </w:t>
            </w:r>
            <w:r w:rsidRPr="00615904">
              <w:t>33, 2009</w:t>
            </w:r>
            <w:r w:rsidR="009A5184" w:rsidRPr="00615904">
              <w:t>; No 41, 2015</w:t>
            </w:r>
            <w:r w:rsidR="002B08B1" w:rsidRPr="00615904">
              <w:t>; No 4,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61E(10</w:t>
            </w:r>
            <w:r w:rsidR="00744B07" w:rsidRPr="00615904">
              <w:t>)</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62</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64</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65</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68, 2011</w:t>
            </w:r>
            <w:r w:rsidR="00E726C5" w:rsidRPr="00615904">
              <w:t>; No 126,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66</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VII</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67</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68</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69</w:t>
            </w:r>
            <w:r w:rsidRPr="00615904">
              <w:tab/>
            </w: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70</w:t>
            </w:r>
            <w:r w:rsidRPr="00615904">
              <w:tab/>
            </w:r>
          </w:p>
        </w:tc>
        <w:tc>
          <w:tcPr>
            <w:tcW w:w="4678" w:type="dxa"/>
          </w:tcPr>
          <w:p w:rsidR="002D1556" w:rsidRPr="00615904" w:rsidRDefault="002D1556" w:rsidP="00A5190F">
            <w:pPr>
              <w:pStyle w:val="ENoteTableText"/>
            </w:pPr>
            <w:r w:rsidRPr="00615904">
              <w:t>rs. No.</w:t>
            </w:r>
            <w:r w:rsidR="00615904">
              <w:t> </w:t>
            </w:r>
            <w:r w:rsidRPr="00615904">
              <w:t>88, 1947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115, 2000; Nos. 25 and 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71, 72</w:t>
            </w:r>
            <w:r w:rsidRPr="00615904">
              <w:tab/>
            </w:r>
          </w:p>
        </w:tc>
        <w:tc>
          <w:tcPr>
            <w:tcW w:w="4678" w:type="dxa"/>
          </w:tcPr>
          <w:p w:rsidR="002D1556" w:rsidRPr="00615904" w:rsidRDefault="002D1556" w:rsidP="00A5190F">
            <w:pPr>
              <w:pStyle w:val="ENoteTableText"/>
            </w:pPr>
            <w:r w:rsidRPr="00615904">
              <w:t>rep. No.</w:t>
            </w:r>
            <w:r w:rsidR="00615904">
              <w:t> </w:t>
            </w:r>
            <w:r w:rsidRPr="00615904">
              <w:t>88, 1947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73, 74</w:t>
            </w:r>
            <w:r w:rsidRPr="00615904">
              <w:tab/>
            </w:r>
          </w:p>
        </w:tc>
        <w:tc>
          <w:tcPr>
            <w:tcW w:w="4678" w:type="dxa"/>
          </w:tcPr>
          <w:p w:rsidR="002D1556" w:rsidRPr="00615904" w:rsidRDefault="002D1556" w:rsidP="00A5190F">
            <w:pPr>
              <w:pStyle w:val="ENoteTableText"/>
            </w:pPr>
            <w:r w:rsidRPr="00615904">
              <w:t>rep. No.</w:t>
            </w:r>
            <w:r w:rsidR="00615904">
              <w:t> </w:t>
            </w:r>
            <w:r w:rsidRPr="00615904">
              <w:t xml:space="preserve">37, 1962 </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75</w:t>
            </w:r>
            <w:r w:rsidRPr="00615904">
              <w:tab/>
            </w:r>
          </w:p>
        </w:tc>
        <w:tc>
          <w:tcPr>
            <w:tcW w:w="4678" w:type="dxa"/>
          </w:tcPr>
          <w:p w:rsidR="002D1556" w:rsidRPr="00615904" w:rsidRDefault="002D1556" w:rsidP="00A5190F">
            <w:pPr>
              <w:pStyle w:val="ENoteTableText"/>
            </w:pPr>
            <w:r w:rsidRPr="00615904">
              <w:t>rs. No.</w:t>
            </w:r>
            <w:r w:rsidR="00615904">
              <w:t> </w:t>
            </w:r>
            <w:r w:rsidRPr="00615904">
              <w:t>46, 1949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76</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115, 2000; Nos. 25 and 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w:t>
            </w:r>
            <w:r w:rsidRPr="00615904">
              <w:tab/>
            </w:r>
          </w:p>
        </w:tc>
        <w:tc>
          <w:tcPr>
            <w:tcW w:w="4678" w:type="dxa"/>
          </w:tcPr>
          <w:p w:rsidR="002D1556" w:rsidRPr="00615904" w:rsidRDefault="002D1556" w:rsidP="00A5190F">
            <w:pPr>
              <w:pStyle w:val="ENoteTableText"/>
            </w:pPr>
            <w:r w:rsidRPr="00615904">
              <w:t>am. No.</w:t>
            </w:r>
            <w:r w:rsidR="00615904">
              <w:t> </w:t>
            </w:r>
            <w:r w:rsidRPr="00615904">
              <w:t>23, 1972;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77AA</w:t>
            </w:r>
            <w:r w:rsidRPr="00615904">
              <w:tab/>
            </w: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VIIA</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Part VIIA</w:t>
            </w:r>
            <w:r w:rsidRPr="00615904">
              <w:tab/>
            </w:r>
          </w:p>
        </w:tc>
        <w:tc>
          <w:tcPr>
            <w:tcW w:w="4678" w:type="dxa"/>
          </w:tcPr>
          <w:p w:rsidR="002D1556" w:rsidRPr="00615904" w:rsidRDefault="002D1556" w:rsidP="00A5190F">
            <w:pPr>
              <w:pStyle w:val="ENoteTableText"/>
            </w:pPr>
            <w:r w:rsidRPr="00615904">
              <w:t>rs. No.</w:t>
            </w:r>
            <w:r w:rsidR="00615904">
              <w:t> </w:t>
            </w:r>
            <w:r w:rsidRPr="00615904">
              <w:t>107, 2002</w:t>
            </w: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Part VIIA</w:t>
            </w:r>
            <w:r w:rsidR="002D1556"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77A</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23, 1972; No.</w:t>
            </w:r>
            <w:r w:rsidR="00615904">
              <w:t> </w:t>
            </w:r>
            <w:r w:rsidRPr="00615904">
              <w:t>39, 1983; No.</w:t>
            </w:r>
            <w:r w:rsidR="00615904">
              <w:t> </w:t>
            </w:r>
            <w:r w:rsidRPr="00615904">
              <w:t>24, 1989; No.</w:t>
            </w:r>
            <w:r w:rsidR="00615904">
              <w:t> </w:t>
            </w:r>
            <w:r w:rsidRPr="00615904">
              <w:t>113, 1993; No.</w:t>
            </w:r>
            <w:r w:rsidR="00615904">
              <w:t> </w:t>
            </w:r>
            <w:r w:rsidRPr="00615904">
              <w:t>107, 2002;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77B</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23, 1972; No.</w:t>
            </w:r>
            <w:r w:rsidR="00615904">
              <w:t> </w:t>
            </w:r>
            <w:r w:rsidRPr="00615904">
              <w:t>145, 1973;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24, 1989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85, 1995;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77C</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23, 1972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40, 1985; No.</w:t>
            </w:r>
            <w:r w:rsidR="00615904">
              <w:t> </w:t>
            </w:r>
            <w:r w:rsidRPr="00615904">
              <w:t>24, 1989;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77D</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24, 1989</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77E</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40, 1985;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77F</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39, 1983; No.</w:t>
            </w:r>
            <w:r w:rsidR="00615904">
              <w:t> </w:t>
            </w:r>
            <w:r w:rsidRPr="00615904">
              <w:t>24, 1989;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77FA</w:t>
            </w:r>
            <w:r w:rsidRPr="00615904">
              <w:tab/>
            </w:r>
          </w:p>
        </w:tc>
        <w:tc>
          <w:tcPr>
            <w:tcW w:w="4678" w:type="dxa"/>
          </w:tcPr>
          <w:p w:rsidR="002D1556" w:rsidRPr="00615904" w:rsidRDefault="002D1556" w:rsidP="00A5190F">
            <w:pPr>
              <w:pStyle w:val="ENoteTableText"/>
            </w:pPr>
            <w:r w:rsidRPr="00615904">
              <w:t>ad. No.</w:t>
            </w:r>
            <w:r w:rsidR="00615904">
              <w:t> </w:t>
            </w:r>
            <w:r w:rsidRPr="00615904">
              <w:t>107, 2002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77FB</w:t>
            </w:r>
            <w:r w:rsidRPr="00615904">
              <w:tab/>
            </w:r>
          </w:p>
        </w:tc>
        <w:tc>
          <w:tcPr>
            <w:tcW w:w="4678" w:type="dxa"/>
          </w:tcPr>
          <w:p w:rsidR="002D1556" w:rsidRPr="00615904" w:rsidRDefault="002D1556" w:rsidP="00A5190F">
            <w:pPr>
              <w:pStyle w:val="ENoteTableText"/>
            </w:pPr>
            <w:r w:rsidRPr="00615904">
              <w:t>ad. No.</w:t>
            </w:r>
            <w:r w:rsidR="00615904">
              <w:t> </w:t>
            </w:r>
            <w:r w:rsidRPr="00615904">
              <w:t>107, 2002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77FC</w:t>
            </w:r>
            <w:r w:rsidRPr="00615904">
              <w:tab/>
            </w: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VIIAA</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Part VIIAA</w:t>
            </w:r>
            <w:r w:rsidRPr="00615904">
              <w:tab/>
            </w: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77FD–77FL</w:t>
            </w:r>
            <w:r w:rsidRPr="00615904">
              <w:tab/>
            </w:r>
          </w:p>
        </w:tc>
        <w:tc>
          <w:tcPr>
            <w:tcW w:w="4678" w:type="dxa"/>
          </w:tcPr>
          <w:p w:rsidR="002D1556" w:rsidRPr="00615904" w:rsidRDefault="002D1556" w:rsidP="00A5190F">
            <w:pPr>
              <w:pStyle w:val="ENoteTableText"/>
            </w:pPr>
            <w:r w:rsidRPr="00615904">
              <w:t>ad.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77FM</w:t>
            </w:r>
            <w:r w:rsidRPr="00615904">
              <w:tab/>
            </w:r>
          </w:p>
        </w:tc>
        <w:tc>
          <w:tcPr>
            <w:tcW w:w="4678" w:type="dxa"/>
          </w:tcPr>
          <w:p w:rsidR="002D1556" w:rsidRPr="00615904" w:rsidRDefault="002D1556" w:rsidP="00A5190F">
            <w:pPr>
              <w:pStyle w:val="ENoteTableText"/>
            </w:pPr>
            <w:r w:rsidRPr="00615904">
              <w:t>ad. No.</w:t>
            </w:r>
            <w:r w:rsidR="00615904">
              <w:t> </w:t>
            </w:r>
            <w:r w:rsidRPr="00615904">
              <w:t>19, 2010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VIIB</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Part VIIB</w:t>
            </w:r>
            <w:r w:rsidRPr="00615904">
              <w:tab/>
            </w:r>
          </w:p>
        </w:tc>
        <w:tc>
          <w:tcPr>
            <w:tcW w:w="4678" w:type="dxa"/>
          </w:tcPr>
          <w:p w:rsidR="002D1556" w:rsidRPr="00615904" w:rsidRDefault="002D1556" w:rsidP="00A5190F">
            <w:pPr>
              <w:pStyle w:val="ENoteTableText"/>
            </w:pPr>
            <w:r w:rsidRPr="00615904">
              <w:t>rs.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Part VIIB</w:t>
            </w:r>
            <w:r w:rsidR="002D1556"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165, 1979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77G</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165, 1979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167, 1997; Nos. 105 and 125,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Subhead. to s. 77H(5</w:t>
            </w:r>
            <w:r w:rsidR="00744B07" w:rsidRPr="00615904">
              <w:t>)</w:t>
            </w:r>
            <w:r w:rsidRPr="00615904">
              <w:tab/>
            </w:r>
          </w:p>
        </w:tc>
        <w:tc>
          <w:tcPr>
            <w:tcW w:w="4678" w:type="dxa"/>
          </w:tcPr>
          <w:p w:rsidR="002D1556" w:rsidRPr="00615904" w:rsidRDefault="002D1556" w:rsidP="00A5190F">
            <w:pPr>
              <w:pStyle w:val="ENoteTableText"/>
            </w:pPr>
            <w:r w:rsidRPr="00615904">
              <w:t>rs. No.</w:t>
            </w:r>
            <w:r w:rsidR="00615904">
              <w:t> </w:t>
            </w:r>
            <w:r w:rsidRPr="00615904">
              <w:t>58, 2012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77H</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165, 1979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68, 2011; No.</w:t>
            </w:r>
            <w:r w:rsidR="00615904">
              <w:t> </w:t>
            </w:r>
            <w:r w:rsidRPr="00615904">
              <w:t>58, 2012</w:t>
            </w:r>
            <w:r w:rsidR="009A5184" w:rsidRPr="00615904">
              <w:t>; No 81, 2015; No 102,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77HA</w:t>
            </w:r>
            <w:r w:rsidRPr="00615904">
              <w:tab/>
            </w:r>
          </w:p>
        </w:tc>
        <w:tc>
          <w:tcPr>
            <w:tcW w:w="4678" w:type="dxa"/>
          </w:tcPr>
          <w:p w:rsidR="002D1556" w:rsidRPr="00615904" w:rsidRDefault="002D1556" w:rsidP="00A5190F">
            <w:pPr>
              <w:pStyle w:val="ENoteTableText"/>
            </w:pPr>
            <w:r w:rsidRPr="00615904">
              <w:t>ad.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136, 2011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156, 2011; No.</w:t>
            </w:r>
            <w:r w:rsidR="00615904">
              <w:t> </w:t>
            </w:r>
            <w:r w:rsidRPr="00615904">
              <w:t>81, 2012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77HB</w:t>
            </w:r>
            <w:r w:rsidRPr="00615904">
              <w:tab/>
            </w:r>
          </w:p>
        </w:tc>
        <w:tc>
          <w:tcPr>
            <w:tcW w:w="4678" w:type="dxa"/>
          </w:tcPr>
          <w:p w:rsidR="002D1556" w:rsidRPr="00615904" w:rsidRDefault="002D1556" w:rsidP="00A5190F">
            <w:pPr>
              <w:pStyle w:val="ENoteTableText"/>
            </w:pPr>
            <w:r w:rsidRPr="00615904">
              <w:t>ad.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77J</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165, 1979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167, 1997;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77K</w:t>
            </w:r>
            <w:r w:rsidRPr="00615904">
              <w:tab/>
            </w: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165, 1979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167, 1997;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77L</w:t>
            </w:r>
            <w:r w:rsidRPr="00615904">
              <w:tab/>
            </w:r>
          </w:p>
        </w:tc>
        <w:tc>
          <w:tcPr>
            <w:tcW w:w="4678" w:type="dxa"/>
          </w:tcPr>
          <w:p w:rsidR="002D1556" w:rsidRPr="00615904" w:rsidRDefault="002D1556" w:rsidP="00A5190F">
            <w:pPr>
              <w:pStyle w:val="ENoteTableText"/>
            </w:pPr>
            <w:r w:rsidRPr="00615904">
              <w:t>ad. No.</w:t>
            </w:r>
            <w:r w:rsidR="00615904">
              <w:t> </w:t>
            </w:r>
            <w:r w:rsidRPr="00615904">
              <w:t>110, 1978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50, 1979; No.</w:t>
            </w:r>
            <w:r w:rsidR="00615904">
              <w:t> </w:t>
            </w:r>
            <w:r w:rsidRPr="00615904">
              <w:t>65, 1981;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101, 1983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136, 2011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77M</w:t>
            </w:r>
            <w:r w:rsidRPr="00615904">
              <w:tab/>
            </w:r>
          </w:p>
        </w:tc>
        <w:tc>
          <w:tcPr>
            <w:tcW w:w="4678" w:type="dxa"/>
          </w:tcPr>
          <w:p w:rsidR="002D1556" w:rsidRPr="00615904" w:rsidRDefault="002D1556" w:rsidP="00A5190F">
            <w:pPr>
              <w:pStyle w:val="ENoteTableText"/>
            </w:pPr>
            <w:r w:rsidRPr="00615904">
              <w:t>ad. No.</w:t>
            </w:r>
            <w:r w:rsidR="00615904">
              <w:t> </w:t>
            </w:r>
            <w:r w:rsidRPr="00615904">
              <w:t>110, 1978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50, 1979; No.</w:t>
            </w:r>
            <w:r w:rsidR="00615904">
              <w:t> </w:t>
            </w:r>
            <w:r w:rsidRPr="00615904">
              <w:t>61, 1981;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101, 1983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9F4384">
            <w:pPr>
              <w:pStyle w:val="ENoteTableText"/>
              <w:keepNext/>
              <w:keepLines/>
            </w:pPr>
            <w:r w:rsidRPr="00615904">
              <w:rPr>
                <w:b/>
              </w:rPr>
              <w:t>Part VIIC</w:t>
            </w:r>
          </w:p>
        </w:tc>
        <w:tc>
          <w:tcPr>
            <w:tcW w:w="4678" w:type="dxa"/>
          </w:tcPr>
          <w:p w:rsidR="002D1556" w:rsidRPr="00615904" w:rsidRDefault="002D1556" w:rsidP="009F4384">
            <w:pPr>
              <w:pStyle w:val="ENoteTableText"/>
              <w:keepNext/>
              <w:keepLines/>
            </w:pP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Part VIIC</w:t>
            </w:r>
            <w:r w:rsidR="002D1556" w:rsidRPr="00615904">
              <w:tab/>
            </w:r>
            <w:r w:rsidR="002D1556" w:rsidRPr="00615904">
              <w:br/>
            </w:r>
          </w:p>
        </w:tc>
        <w:tc>
          <w:tcPr>
            <w:tcW w:w="4678" w:type="dxa"/>
          </w:tcPr>
          <w:p w:rsidR="002D1556" w:rsidRPr="00615904" w:rsidRDefault="002D1556" w:rsidP="00A5190F">
            <w:pPr>
              <w:pStyle w:val="ENoteTableText"/>
            </w:pPr>
            <w:r w:rsidRPr="00615904">
              <w:t>ad. No.</w:t>
            </w:r>
            <w:r w:rsidR="00615904">
              <w:t> </w:t>
            </w:r>
            <w:r w:rsidRPr="00615904">
              <w:t>110, 1978</w:t>
            </w:r>
            <w:r w:rsidRPr="00615904">
              <w:br/>
              <w:t>rep. No.</w:t>
            </w:r>
            <w:r w:rsidR="00615904">
              <w:t> </w:t>
            </w:r>
            <w:r w:rsidRPr="00615904">
              <w:t>101, 1983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77N</w:t>
            </w:r>
            <w:r w:rsidRPr="00615904">
              <w:tab/>
            </w:r>
          </w:p>
        </w:tc>
        <w:tc>
          <w:tcPr>
            <w:tcW w:w="4678" w:type="dxa"/>
          </w:tcPr>
          <w:p w:rsidR="002D1556" w:rsidRPr="00615904" w:rsidRDefault="002D1556" w:rsidP="00A5190F">
            <w:pPr>
              <w:pStyle w:val="ENoteTableText"/>
            </w:pPr>
            <w:r w:rsidRPr="00615904">
              <w:t>ad. No.</w:t>
            </w:r>
            <w:r w:rsidR="00615904">
              <w:t> </w:t>
            </w:r>
            <w:r w:rsidRPr="00615904">
              <w:t>110, 1978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65, 1981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101, 1983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77P</w:t>
            </w:r>
            <w:r w:rsidRPr="00615904">
              <w:tab/>
            </w:r>
          </w:p>
        </w:tc>
        <w:tc>
          <w:tcPr>
            <w:tcW w:w="4678" w:type="dxa"/>
          </w:tcPr>
          <w:p w:rsidR="002D1556" w:rsidRPr="00615904" w:rsidRDefault="002D1556" w:rsidP="00A5190F">
            <w:pPr>
              <w:pStyle w:val="ENoteTableText"/>
            </w:pPr>
            <w:r w:rsidRPr="00615904">
              <w:t>ad. No.</w:t>
            </w:r>
            <w:r w:rsidR="00615904">
              <w:t> </w:t>
            </w:r>
            <w:r w:rsidRPr="00615904">
              <w:t>110, 1978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101, 1983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VIII</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Part VIII</w:t>
            </w:r>
            <w:r w:rsidRPr="00615904">
              <w:tab/>
            </w:r>
          </w:p>
        </w:tc>
        <w:tc>
          <w:tcPr>
            <w:tcW w:w="4678" w:type="dxa"/>
          </w:tcPr>
          <w:p w:rsidR="002D1556" w:rsidRPr="00615904" w:rsidRDefault="002D1556" w:rsidP="00A5190F">
            <w:pPr>
              <w:pStyle w:val="ENoteTableText"/>
            </w:pPr>
            <w:r w:rsidRPr="00615904">
              <w:t>rs. No.</w:t>
            </w:r>
            <w:r w:rsidR="00615904">
              <w:t> </w:t>
            </w:r>
            <w:r w:rsidRPr="00615904">
              <w:t>37, 1962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108, 1982</w:t>
            </w: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Part VIII</w:t>
            </w:r>
            <w:r w:rsidR="002D1556" w:rsidRPr="00615904">
              <w:tab/>
            </w:r>
          </w:p>
        </w:tc>
        <w:tc>
          <w:tcPr>
            <w:tcW w:w="4678" w:type="dxa"/>
          </w:tcPr>
          <w:p w:rsidR="002D1556" w:rsidRPr="00615904" w:rsidRDefault="002D1556" w:rsidP="00A5190F">
            <w:pPr>
              <w:pStyle w:val="ENoteTableText"/>
            </w:pPr>
            <w:r w:rsidRPr="00615904">
              <w:t>rs.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w:t>
            </w:r>
            <w:r w:rsidR="00744B07" w:rsidRPr="00615904">
              <w:t xml:space="preserve"> 78</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37, 1962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101, 1983; No.</w:t>
            </w:r>
            <w:r w:rsidR="00615904">
              <w:t> </w:t>
            </w:r>
            <w:r w:rsidRPr="00615904">
              <w:t>165, 1984; No.</w:t>
            </w:r>
            <w:r w:rsidR="00615904">
              <w:t> </w:t>
            </w:r>
            <w:r w:rsidRPr="00615904">
              <w:t>113, 1993; No.</w:t>
            </w:r>
            <w:r w:rsidR="00615904">
              <w:t> </w:t>
            </w:r>
            <w:r w:rsidRPr="00615904">
              <w:t>85, 1995; No.</w:t>
            </w:r>
            <w:r w:rsidR="00615904">
              <w:t> </w:t>
            </w:r>
            <w:r w:rsidRPr="00615904">
              <w:t>167, 1997;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78AAAA</w:t>
            </w:r>
            <w:r w:rsidRPr="00615904">
              <w:tab/>
            </w: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85, 1995; No.</w:t>
            </w:r>
            <w:r w:rsidR="00615904">
              <w:t> </w:t>
            </w:r>
            <w:r w:rsidRPr="00615904">
              <w:t>167, 1997; No.</w:t>
            </w:r>
            <w:r w:rsidR="00615904">
              <w:t> </w:t>
            </w:r>
            <w:r w:rsidRPr="00615904">
              <w:t>125,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w:t>
            </w:r>
            <w:r w:rsidRPr="00615904">
              <w:tab/>
            </w:r>
          </w:p>
        </w:tc>
        <w:tc>
          <w:tcPr>
            <w:tcW w:w="4678" w:type="dxa"/>
          </w:tcPr>
          <w:p w:rsidR="002D1556" w:rsidRPr="00615904" w:rsidRDefault="002D1556" w:rsidP="00A5190F">
            <w:pPr>
              <w:pStyle w:val="ENoteTableText"/>
            </w:pPr>
            <w:r w:rsidRPr="00615904">
              <w:t>ad. No.</w:t>
            </w:r>
            <w:r w:rsidR="00615904">
              <w:t> </w:t>
            </w:r>
            <w:r w:rsidRPr="00615904">
              <w:t>108, 1982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Nos. 39 and 101, 1983; No.</w:t>
            </w:r>
            <w:r w:rsidR="00615904">
              <w:t> </w:t>
            </w:r>
            <w:r w:rsidRPr="00615904">
              <w:t>175, 1985; No.</w:t>
            </w:r>
            <w:r w:rsidR="00615904">
              <w:t> </w:t>
            </w:r>
            <w:r w:rsidRPr="00615904">
              <w:t>81, 1987; No.</w:t>
            </w:r>
            <w:r w:rsidR="00615904">
              <w:t> </w:t>
            </w:r>
            <w:r w:rsidRPr="00615904">
              <w:t>99, 1988; Nos. 24 and 78, 1989; No.</w:t>
            </w:r>
            <w:r w:rsidR="00615904">
              <w:t> </w:t>
            </w:r>
            <w:r w:rsidRPr="00615904">
              <w:t>5, 1990; No.</w:t>
            </w:r>
            <w:r w:rsidR="00615904">
              <w:t> </w:t>
            </w:r>
            <w:r w:rsidRPr="00615904">
              <w:t>34, 1992; No.</w:t>
            </w:r>
            <w:r w:rsidR="00615904">
              <w:t> </w:t>
            </w:r>
            <w:r w:rsidRPr="00615904">
              <w:t>113, 1993; No.</w:t>
            </w:r>
            <w:r w:rsidR="00615904">
              <w:t> </w:t>
            </w:r>
            <w:r w:rsidRPr="00615904">
              <w:t>85, 1995; No.</w:t>
            </w:r>
            <w:r w:rsidR="00615904">
              <w:t> </w:t>
            </w:r>
            <w:r w:rsidRPr="00615904">
              <w:t>87, 1995 (as am. by No.</w:t>
            </w:r>
            <w:r w:rsidR="00615904">
              <w:t> </w:t>
            </w:r>
            <w:r w:rsidRPr="00615904">
              <w:t>21, 1996); No.</w:t>
            </w:r>
            <w:r w:rsidR="00615904">
              <w:t> </w:t>
            </w:r>
            <w:r w:rsidRPr="00615904">
              <w:t>97, 1997; Nos. 87, 177 and 181, 1999; Nos. 91 and 115, 2000; No.</w:t>
            </w:r>
            <w:r w:rsidR="00615904">
              <w:t> </w:t>
            </w:r>
            <w:r w:rsidRPr="00615904">
              <w:t>165, 2001; No.</w:t>
            </w:r>
            <w:r w:rsidR="00615904">
              <w:t> </w:t>
            </w:r>
            <w:r w:rsidRPr="00615904">
              <w:t>46, 2002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78AA</w:t>
            </w:r>
            <w:r w:rsidRPr="00615904">
              <w:tab/>
            </w:r>
          </w:p>
        </w:tc>
        <w:tc>
          <w:tcPr>
            <w:tcW w:w="4678" w:type="dxa"/>
          </w:tcPr>
          <w:p w:rsidR="002D1556" w:rsidRPr="00615904" w:rsidRDefault="002D1556" w:rsidP="00A5190F">
            <w:pPr>
              <w:pStyle w:val="ENoteTableText"/>
            </w:pPr>
            <w:r w:rsidRPr="00615904">
              <w:t>ad. No.</w:t>
            </w:r>
            <w:r w:rsidR="00615904">
              <w:t> </w:t>
            </w:r>
            <w:r w:rsidRPr="00615904">
              <w:t>81, 1987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34, 1992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78AB</w:t>
            </w:r>
            <w:r w:rsidRPr="00615904">
              <w:tab/>
            </w:r>
          </w:p>
        </w:tc>
        <w:tc>
          <w:tcPr>
            <w:tcW w:w="4678" w:type="dxa"/>
          </w:tcPr>
          <w:p w:rsidR="002D1556" w:rsidRPr="00615904" w:rsidRDefault="002D1556" w:rsidP="00A5190F">
            <w:pPr>
              <w:pStyle w:val="ENoteTableText"/>
            </w:pPr>
            <w:r w:rsidRPr="00615904">
              <w:t>ad. No.</w:t>
            </w:r>
            <w:r w:rsidR="00615904">
              <w:t> </w:t>
            </w:r>
            <w:r w:rsidRPr="00615904">
              <w:t>81, 1987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78, 1989; No.</w:t>
            </w:r>
            <w:r w:rsidR="00615904">
              <w:t> </w:t>
            </w:r>
            <w:r w:rsidRPr="00615904">
              <w:t>34, 1992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8, 1998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78AC</w:t>
            </w:r>
            <w:r w:rsidRPr="00615904">
              <w:tab/>
            </w:r>
          </w:p>
        </w:tc>
        <w:tc>
          <w:tcPr>
            <w:tcW w:w="4678" w:type="dxa"/>
          </w:tcPr>
          <w:p w:rsidR="002D1556" w:rsidRPr="00615904" w:rsidRDefault="002D1556" w:rsidP="00A5190F">
            <w:pPr>
              <w:pStyle w:val="ENoteTableText"/>
            </w:pPr>
            <w:r w:rsidRPr="00615904">
              <w:t>ad.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78AD</w:t>
            </w:r>
            <w:r w:rsidRPr="00615904">
              <w:tab/>
            </w:r>
          </w:p>
        </w:tc>
        <w:tc>
          <w:tcPr>
            <w:tcW w:w="4678" w:type="dxa"/>
          </w:tcPr>
          <w:p w:rsidR="002D1556" w:rsidRPr="00615904" w:rsidRDefault="002D1556" w:rsidP="00A5190F">
            <w:pPr>
              <w:pStyle w:val="ENoteTableText"/>
            </w:pPr>
            <w:r w:rsidRPr="00615904">
              <w:t>ad.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Nos. 25 and 146, 2001; No.</w:t>
            </w:r>
            <w:r w:rsidR="00615904">
              <w:t> </w:t>
            </w:r>
            <w:r w:rsidRPr="00615904">
              <w:t>46, 2002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78AD(14</w:t>
            </w:r>
            <w:r w:rsidR="00744B07" w:rsidRPr="00615904">
              <w:t>)</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78AE</w:t>
            </w:r>
            <w:r w:rsidRPr="00615904">
              <w:tab/>
            </w:r>
          </w:p>
        </w:tc>
        <w:tc>
          <w:tcPr>
            <w:tcW w:w="4678" w:type="dxa"/>
          </w:tcPr>
          <w:p w:rsidR="002D1556" w:rsidRPr="00615904" w:rsidRDefault="002D1556" w:rsidP="00A5190F">
            <w:pPr>
              <w:pStyle w:val="ENoteTableText"/>
            </w:pPr>
            <w:r w:rsidRPr="00615904">
              <w:t>ad.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78AF</w:t>
            </w:r>
            <w:r w:rsidRPr="00615904">
              <w:tab/>
            </w:r>
          </w:p>
        </w:tc>
        <w:tc>
          <w:tcPr>
            <w:tcW w:w="4678" w:type="dxa"/>
          </w:tcPr>
          <w:p w:rsidR="002D1556" w:rsidRPr="00615904" w:rsidRDefault="002D1556" w:rsidP="00A5190F">
            <w:pPr>
              <w:pStyle w:val="ENoteTableText"/>
            </w:pPr>
            <w:r w:rsidRPr="00615904">
              <w:t>ad.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78AG</w:t>
            </w:r>
            <w:r w:rsidRPr="00615904">
              <w:tab/>
            </w:r>
            <w:r w:rsidRPr="00615904">
              <w:br/>
              <w:t>formerly s. 80A</w:t>
            </w:r>
          </w:p>
        </w:tc>
        <w:tc>
          <w:tcPr>
            <w:tcW w:w="4678" w:type="dxa"/>
          </w:tcPr>
          <w:p w:rsidR="002D1556" w:rsidRPr="00615904" w:rsidRDefault="002D1556" w:rsidP="00A5190F">
            <w:pPr>
              <w:pStyle w:val="ENoteTableText"/>
            </w:pPr>
            <w:r w:rsidRPr="00615904">
              <w:t>am. No.</w:t>
            </w:r>
            <w:r w:rsidR="00615904">
              <w:t> </w:t>
            </w:r>
            <w:r w:rsidRPr="00615904">
              <w:t>25, 2001</w:t>
            </w:r>
            <w:r w:rsidRPr="00615904">
              <w:br/>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78B</w:t>
            </w:r>
            <w:r w:rsidRPr="00615904">
              <w:tab/>
            </w:r>
          </w:p>
        </w:tc>
        <w:tc>
          <w:tcPr>
            <w:tcW w:w="4678" w:type="dxa"/>
          </w:tcPr>
          <w:p w:rsidR="002D1556" w:rsidRPr="00615904" w:rsidRDefault="002D1556" w:rsidP="00A5190F">
            <w:pPr>
              <w:pStyle w:val="ENoteTableText"/>
            </w:pPr>
            <w:r w:rsidRPr="00615904">
              <w:t>ad.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175, 1985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149, 1986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99, 1988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80, 1991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79</w:t>
            </w:r>
            <w:r w:rsidRPr="00615904">
              <w:tab/>
            </w:r>
          </w:p>
        </w:tc>
        <w:tc>
          <w:tcPr>
            <w:tcW w:w="4678" w:type="dxa"/>
          </w:tcPr>
          <w:p w:rsidR="002D1556" w:rsidRPr="00615904" w:rsidRDefault="002D1556" w:rsidP="00A5190F">
            <w:pPr>
              <w:pStyle w:val="ENoteTableText"/>
            </w:pPr>
            <w:r w:rsidRPr="00615904">
              <w:t>rs. No.</w:t>
            </w:r>
            <w:r w:rsidR="00615904">
              <w:t> </w:t>
            </w:r>
            <w:r w:rsidRPr="00615904">
              <w:t>49, 1958;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80</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65, 1981; No.</w:t>
            </w:r>
            <w:r w:rsidR="00615904">
              <w:t> </w:t>
            </w:r>
            <w:r w:rsidRPr="00615904">
              <w:t>108, 1982; No.</w:t>
            </w:r>
            <w:r w:rsidR="00615904">
              <w:t> </w:t>
            </w:r>
            <w:r w:rsidRPr="00615904">
              <w:t>78, 1989; No.</w:t>
            </w:r>
            <w:r w:rsidR="00615904">
              <w:t> </w:t>
            </w:r>
            <w:r w:rsidRPr="00615904">
              <w:t>85, 1995; No.</w:t>
            </w:r>
            <w:r w:rsidR="00615904">
              <w:t> </w:t>
            </w:r>
            <w:r w:rsidRPr="00615904">
              <w:t>97, 1997; No.</w:t>
            </w:r>
            <w:r w:rsidR="00615904">
              <w:t> </w:t>
            </w:r>
            <w:r w:rsidRPr="00615904">
              <w:t>115, 2000;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80A</w:t>
            </w:r>
            <w:r w:rsidRPr="00615904">
              <w:tab/>
            </w:r>
          </w:p>
        </w:tc>
        <w:tc>
          <w:tcPr>
            <w:tcW w:w="4678" w:type="dxa"/>
          </w:tcPr>
          <w:p w:rsidR="002D1556" w:rsidRPr="00615904" w:rsidRDefault="002D1556" w:rsidP="00A5190F">
            <w:pPr>
              <w:pStyle w:val="ENoteTableText"/>
            </w:pPr>
            <w:r w:rsidRPr="00615904">
              <w:t>ad. No.</w:t>
            </w:r>
            <w:r w:rsidR="00615904">
              <w:t> </w:t>
            </w:r>
            <w:r w:rsidRPr="00615904">
              <w:t>78, 1989</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113, 1993; No.</w:t>
            </w:r>
            <w:r w:rsidR="00615904">
              <w:t> </w:t>
            </w:r>
            <w:r w:rsidRPr="00615904">
              <w:t>85, 1995;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Renumbered s. 78AG</w:t>
            </w:r>
            <w:r w:rsidRPr="00615904">
              <w:tab/>
            </w:r>
          </w:p>
        </w:tc>
        <w:tc>
          <w:tcPr>
            <w:tcW w:w="4678" w:type="dxa"/>
          </w:tcPr>
          <w:p w:rsidR="002D1556" w:rsidRPr="00615904" w:rsidRDefault="002D1556" w:rsidP="00A5190F">
            <w:pPr>
              <w:pStyle w:val="ENoteTableText"/>
            </w:pPr>
            <w:r w:rsidRPr="00615904">
              <w:t>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80B</w:t>
            </w:r>
            <w:r w:rsidRPr="00615904">
              <w:tab/>
            </w:r>
          </w:p>
        </w:tc>
        <w:tc>
          <w:tcPr>
            <w:tcW w:w="4678" w:type="dxa"/>
          </w:tcPr>
          <w:p w:rsidR="002D1556" w:rsidRPr="00615904" w:rsidRDefault="002D1556" w:rsidP="00A5190F">
            <w:pPr>
              <w:pStyle w:val="ENoteTableText"/>
            </w:pPr>
            <w:r w:rsidRPr="00615904">
              <w:t>ad. No.</w:t>
            </w:r>
            <w:r w:rsidR="00615904">
              <w:t> </w:t>
            </w:r>
            <w:r w:rsidRPr="00615904">
              <w:t>113, 1993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167, 1997; No.</w:t>
            </w:r>
            <w:r w:rsidR="00615904">
              <w:t> </w:t>
            </w:r>
            <w:r w:rsidRPr="00615904">
              <w:t>125, 2000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81</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IX</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1</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A</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Subdiv. A of Div. 1 of</w:t>
            </w:r>
            <w:r w:rsidRPr="00615904">
              <w:tab/>
            </w:r>
            <w:r w:rsidRPr="00615904">
              <w:br/>
              <w:t xml:space="preserve">Part IX </w:t>
            </w: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82</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83</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84, 85</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B</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Heading to Subdiv. B of</w:t>
            </w:r>
            <w:r w:rsidR="002D1556" w:rsidRPr="00615904">
              <w:tab/>
            </w:r>
            <w:r w:rsidR="002D1556" w:rsidRPr="00615904">
              <w:br/>
              <w:t>Div. 1 of Part IX</w:t>
            </w: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86</w:t>
            </w:r>
            <w:r w:rsidRPr="00615904">
              <w:tab/>
            </w: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24, 1989;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87</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87</w:t>
            </w:r>
            <w:r w:rsidRPr="00615904">
              <w:tab/>
            </w:r>
          </w:p>
        </w:tc>
        <w:tc>
          <w:tcPr>
            <w:tcW w:w="4678" w:type="dxa"/>
          </w:tcPr>
          <w:p w:rsidR="002D1556" w:rsidRPr="00615904" w:rsidRDefault="002D1556" w:rsidP="00A5190F">
            <w:pPr>
              <w:pStyle w:val="ENoteTableText"/>
            </w:pPr>
            <w:r w:rsidRPr="00615904">
              <w:t>am.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87AA</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146, 2001; No.</w:t>
            </w:r>
            <w:r w:rsidR="00615904">
              <w:t> </w:t>
            </w:r>
            <w:r w:rsidRPr="00615904">
              <w:t>4, 2010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87A</w:t>
            </w:r>
            <w:r w:rsidRPr="00615904">
              <w:tab/>
            </w:r>
          </w:p>
        </w:tc>
        <w:tc>
          <w:tcPr>
            <w:tcW w:w="4678" w:type="dxa"/>
          </w:tcPr>
          <w:p w:rsidR="002D1556" w:rsidRPr="00615904" w:rsidRDefault="002D1556" w:rsidP="00A5190F">
            <w:pPr>
              <w:pStyle w:val="ENoteTableText"/>
            </w:pPr>
            <w:r w:rsidRPr="00615904">
              <w:t>ad. No.</w:t>
            </w:r>
            <w:r w:rsidR="00615904">
              <w:t> </w:t>
            </w:r>
            <w:r w:rsidRPr="00615904">
              <w:t>51, 1982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104, 1987;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87B</w:t>
            </w:r>
            <w:r w:rsidRPr="00615904">
              <w:tab/>
            </w:r>
          </w:p>
        </w:tc>
        <w:tc>
          <w:tcPr>
            <w:tcW w:w="4678" w:type="dxa"/>
          </w:tcPr>
          <w:p w:rsidR="002D1556" w:rsidRPr="00615904" w:rsidRDefault="002D1556" w:rsidP="00A5190F">
            <w:pPr>
              <w:pStyle w:val="ENoteTableText"/>
            </w:pPr>
            <w:r w:rsidRPr="00615904">
              <w:t>ad. No.</w:t>
            </w:r>
            <w:r w:rsidR="00615904">
              <w:t> </w:t>
            </w:r>
            <w:r w:rsidRPr="00615904">
              <w:t>104, 1987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88, 89</w:t>
            </w:r>
            <w:r w:rsidRPr="00615904">
              <w:tab/>
            </w: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90</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91</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92</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93</w:t>
            </w:r>
            <w:r w:rsidRPr="00615904">
              <w:tab/>
            </w: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94</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95</w:t>
            </w:r>
            <w:r w:rsidRPr="00615904">
              <w:tab/>
            </w:r>
          </w:p>
        </w:tc>
        <w:tc>
          <w:tcPr>
            <w:tcW w:w="4678" w:type="dxa"/>
          </w:tcPr>
          <w:p w:rsidR="002D1556" w:rsidRPr="00615904" w:rsidRDefault="002D1556" w:rsidP="00A5190F">
            <w:pPr>
              <w:pStyle w:val="ENoteTableText"/>
            </w:pPr>
            <w:r w:rsidRPr="00615904">
              <w:t>am.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96, 97</w:t>
            </w:r>
            <w:r w:rsidRPr="00615904">
              <w:tab/>
            </w: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98</w:t>
            </w:r>
            <w:r w:rsidRPr="00615904">
              <w:tab/>
            </w: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99</w:t>
            </w:r>
            <w:r w:rsidRPr="00615904">
              <w:tab/>
            </w:r>
          </w:p>
        </w:tc>
        <w:tc>
          <w:tcPr>
            <w:tcW w:w="4678" w:type="dxa"/>
          </w:tcPr>
          <w:p w:rsidR="002D1556" w:rsidRPr="00615904" w:rsidRDefault="002D1556" w:rsidP="00A5190F">
            <w:pPr>
              <w:pStyle w:val="ENoteTableText"/>
            </w:pPr>
            <w:r w:rsidRPr="00615904">
              <w:t>rep.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Heading to Subdiv. C of</w:t>
            </w:r>
            <w:r w:rsidR="002D1556" w:rsidRPr="00615904">
              <w:tab/>
            </w:r>
            <w:r w:rsidR="002D1556" w:rsidRPr="00615904">
              <w:br/>
              <w:t>Div. 1 of Part IX</w:t>
            </w:r>
          </w:p>
        </w:tc>
        <w:tc>
          <w:tcPr>
            <w:tcW w:w="4678" w:type="dxa"/>
          </w:tcPr>
          <w:p w:rsidR="002D1556" w:rsidRPr="00615904" w:rsidRDefault="002D1556" w:rsidP="009445AA">
            <w:pPr>
              <w:pStyle w:val="ENoteTableText"/>
            </w:pPr>
            <w:r w:rsidRPr="00615904">
              <w:t>ad. No.</w:t>
            </w:r>
            <w:r w:rsidR="00615904">
              <w:t> </w:t>
            </w:r>
            <w:r w:rsidRPr="00615904">
              <w:t>85, 1995</w:t>
            </w:r>
            <w:r w:rsidR="009445AA" w:rsidRPr="00615904">
              <w:br/>
            </w:r>
            <w:r w:rsidRPr="00615904">
              <w:t>rep. No.</w:t>
            </w:r>
            <w:r w:rsidR="00615904">
              <w:t> </w:t>
            </w:r>
            <w:r w:rsidRPr="00615904">
              <w:t>8, 1998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99A</w:t>
            </w:r>
            <w:r w:rsidRPr="00615904">
              <w:tab/>
            </w:r>
          </w:p>
        </w:tc>
        <w:tc>
          <w:tcPr>
            <w:tcW w:w="4678" w:type="dxa"/>
          </w:tcPr>
          <w:p w:rsidR="002D1556" w:rsidRPr="00615904" w:rsidRDefault="002D1556" w:rsidP="00A5190F">
            <w:pPr>
              <w:pStyle w:val="ENoteTableText"/>
            </w:pPr>
            <w:r w:rsidRPr="00615904">
              <w:t>ad. No.</w:t>
            </w:r>
            <w:r w:rsidR="00615904">
              <w:t> </w:t>
            </w:r>
            <w:r w:rsidRPr="00615904">
              <w:t>108, 1982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5, 1990; No.</w:t>
            </w:r>
            <w:r w:rsidR="00615904">
              <w:t> </w:t>
            </w:r>
            <w:r w:rsidRPr="00615904">
              <w:t>34, 1992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D</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Heading to Subdiv. D of</w:t>
            </w:r>
            <w:r w:rsidR="002D1556" w:rsidRPr="00615904">
              <w:tab/>
            </w:r>
            <w:r w:rsidR="002D1556" w:rsidRPr="00615904">
              <w:br/>
              <w:t>Div. 1 of Part IX</w:t>
            </w: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100</w:t>
            </w:r>
            <w:r w:rsidRPr="00615904">
              <w:tab/>
            </w:r>
          </w:p>
        </w:tc>
        <w:tc>
          <w:tcPr>
            <w:tcW w:w="4678" w:type="dxa"/>
          </w:tcPr>
          <w:p w:rsidR="002D1556" w:rsidRPr="00615904" w:rsidRDefault="002D1556" w:rsidP="00A5190F">
            <w:pPr>
              <w:pStyle w:val="ENoteTableText"/>
            </w:pPr>
            <w:r w:rsidRPr="00615904">
              <w:t>am. No.</w:t>
            </w:r>
            <w:r w:rsidR="00615904">
              <w:t> </w:t>
            </w:r>
            <w:r w:rsidRPr="00615904">
              <w:t>49, 1958;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101</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102, 103</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104</w:t>
            </w:r>
            <w:r w:rsidRPr="00615904">
              <w:tab/>
            </w:r>
          </w:p>
        </w:tc>
        <w:tc>
          <w:tcPr>
            <w:tcW w:w="4678" w:type="dxa"/>
          </w:tcPr>
          <w:p w:rsidR="002D1556" w:rsidRPr="00615904" w:rsidRDefault="002D1556" w:rsidP="00A5190F">
            <w:pPr>
              <w:pStyle w:val="ENoteTableText"/>
            </w:pPr>
            <w:r w:rsidRPr="00615904">
              <w:t>am. No.</w:t>
            </w:r>
            <w:r w:rsidR="00615904">
              <w:t> </w:t>
            </w:r>
            <w:r w:rsidRPr="00615904">
              <w:t>34, 1986;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E</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744B07" w:rsidP="00A5190F">
            <w:pPr>
              <w:pStyle w:val="ENoteTableText"/>
              <w:tabs>
                <w:tab w:val="center" w:leader="dot" w:pos="2268"/>
              </w:tabs>
            </w:pPr>
            <w:r w:rsidRPr="00615904">
              <w:t>Heading to Subdiv. E of</w:t>
            </w:r>
            <w:r w:rsidR="002D1556" w:rsidRPr="00615904">
              <w:tab/>
            </w:r>
            <w:r w:rsidR="002D1556" w:rsidRPr="00615904">
              <w:br/>
              <w:t>Div. 1 of Part IX</w:t>
            </w: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105</w:t>
            </w:r>
            <w:r w:rsidRPr="00615904">
              <w:tab/>
            </w: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106</w:t>
            </w:r>
            <w:r w:rsidRPr="00615904">
              <w:tab/>
            </w: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1A</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Div. 1A of Part IX</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Del="001C592E" w:rsidRDefault="002D1556" w:rsidP="00A5190F">
            <w:pPr>
              <w:pStyle w:val="ENoteTableText"/>
            </w:pPr>
            <w:r w:rsidRPr="00615904">
              <w:rPr>
                <w:b/>
              </w:rPr>
              <w:t>Subdivision A</w:t>
            </w:r>
          </w:p>
        </w:tc>
        <w:tc>
          <w:tcPr>
            <w:tcW w:w="4678" w:type="dxa"/>
          </w:tcPr>
          <w:p w:rsidR="002D1556" w:rsidRPr="00615904" w:rsidDel="001C592E"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107AA</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r w:rsidR="00713E47" w:rsidRPr="00615904">
              <w:t>; No 26,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107AB</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B</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107BA–107BF</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C</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107CA, 107CB</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D</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107DA–107DC</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107DD</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41, 2003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107DE–107DJ</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E</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107EA, 107EB</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F</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107FA–107FE</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107FF</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107FG–107FI</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107FJ</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107FK–107FN</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Subdivision G</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107GA</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107GB–107GD</w:t>
            </w:r>
            <w:r w:rsidRPr="00615904">
              <w:tab/>
            </w:r>
          </w:p>
        </w:tc>
        <w:tc>
          <w:tcPr>
            <w:tcW w:w="4678" w:type="dxa"/>
          </w:tcPr>
          <w:p w:rsidR="002D1556" w:rsidRPr="00615904" w:rsidRDefault="002D1556" w:rsidP="00A5190F">
            <w:pPr>
              <w:pStyle w:val="ENoteTableText"/>
            </w:pPr>
            <w:r w:rsidRPr="00615904">
              <w:t>ad.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Division</w:t>
            </w:r>
            <w:r w:rsidR="00615904">
              <w:rPr>
                <w:b/>
              </w:rPr>
              <w:t> </w:t>
            </w:r>
            <w:r w:rsidRPr="00615904">
              <w:rPr>
                <w:b/>
              </w:rPr>
              <w:t>2</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109</w:t>
            </w:r>
            <w:r w:rsidRPr="00615904">
              <w:tab/>
            </w:r>
          </w:p>
        </w:tc>
        <w:tc>
          <w:tcPr>
            <w:tcW w:w="4678" w:type="dxa"/>
          </w:tcPr>
          <w:p w:rsidR="002D1556" w:rsidRPr="00615904" w:rsidRDefault="002D1556" w:rsidP="00A5190F">
            <w:pPr>
              <w:pStyle w:val="ENoteTableText"/>
            </w:pPr>
            <w:r w:rsidRPr="00615904">
              <w:t>am. No.</w:t>
            </w:r>
            <w:r w:rsidR="00615904">
              <w:t> </w:t>
            </w:r>
            <w:r w:rsidRPr="00615904">
              <w:t>216, 1973; No.</w:t>
            </w:r>
            <w:r w:rsidR="00615904">
              <w:t> </w:t>
            </w:r>
            <w:r w:rsidRPr="00615904">
              <w:t>19, 1979;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110</w:t>
            </w:r>
            <w:r w:rsidRPr="00615904">
              <w:tab/>
            </w: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112</w:t>
            </w:r>
            <w:r w:rsidRPr="00615904">
              <w:tab/>
            </w:r>
          </w:p>
        </w:tc>
        <w:tc>
          <w:tcPr>
            <w:tcW w:w="4678" w:type="dxa"/>
          </w:tcPr>
          <w:p w:rsidR="002D1556" w:rsidRPr="00615904" w:rsidRDefault="002D1556" w:rsidP="00A5190F">
            <w:pPr>
              <w:pStyle w:val="ENoteTableText"/>
            </w:pPr>
            <w:r w:rsidRPr="00615904">
              <w:t>am.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113</w:t>
            </w:r>
            <w:r w:rsidRPr="00615904">
              <w:tab/>
            </w: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114</w:t>
            </w:r>
            <w:r w:rsidRPr="00615904">
              <w:tab/>
            </w:r>
          </w:p>
        </w:tc>
        <w:tc>
          <w:tcPr>
            <w:tcW w:w="4678" w:type="dxa"/>
          </w:tcPr>
          <w:p w:rsidR="002D1556" w:rsidRPr="00615904" w:rsidRDefault="002D1556" w:rsidP="00A5190F">
            <w:pPr>
              <w:pStyle w:val="ENoteTableText"/>
            </w:pPr>
            <w:r w:rsidRPr="00615904">
              <w:t>rs. No.</w:t>
            </w:r>
            <w:r w:rsidR="00615904">
              <w:t> </w:t>
            </w:r>
            <w:r w:rsidRPr="00615904">
              <w:t>49, 1963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65, 1981;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115</w:t>
            </w:r>
            <w:r w:rsidRPr="00615904">
              <w:tab/>
            </w:r>
          </w:p>
        </w:tc>
        <w:tc>
          <w:tcPr>
            <w:tcW w:w="4678" w:type="dxa"/>
          </w:tcPr>
          <w:p w:rsidR="002D1556" w:rsidRPr="00615904" w:rsidRDefault="002D1556" w:rsidP="00A5190F">
            <w:pPr>
              <w:pStyle w:val="ENoteTableText"/>
            </w:pPr>
            <w:r w:rsidRPr="00615904">
              <w:t>am. No.</w:t>
            </w:r>
            <w:r w:rsidR="00615904">
              <w:t> </w:t>
            </w:r>
            <w:r w:rsidRPr="00615904">
              <w:t>216, 1973; No.</w:t>
            </w:r>
            <w:r w:rsidR="00615904">
              <w:t> </w:t>
            </w:r>
            <w:r w:rsidRPr="00615904">
              <w:t>19, 1979;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X</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116</w:t>
            </w:r>
            <w:r w:rsidRPr="00615904">
              <w:tab/>
            </w:r>
          </w:p>
        </w:tc>
        <w:tc>
          <w:tcPr>
            <w:tcW w:w="4678" w:type="dxa"/>
          </w:tcPr>
          <w:p w:rsidR="002D1556" w:rsidRPr="00615904" w:rsidRDefault="002D1556" w:rsidP="00A31502">
            <w:pPr>
              <w:pStyle w:val="ENoteTableText"/>
            </w:pPr>
            <w:r w:rsidRPr="00615904">
              <w:t>rs No</w:t>
            </w:r>
            <w:r w:rsidR="002A63A7" w:rsidRPr="00615904">
              <w:t xml:space="preserve"> </w:t>
            </w:r>
            <w:r w:rsidRPr="00615904">
              <w:t>88, 1947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31502">
            <w:pPr>
              <w:pStyle w:val="ENoteTableText"/>
            </w:pPr>
            <w:r w:rsidRPr="00615904">
              <w:t>am No</w:t>
            </w:r>
            <w:r w:rsidR="002A63A7" w:rsidRPr="00615904">
              <w:t xml:space="preserve"> </w:t>
            </w:r>
            <w:r w:rsidRPr="00615904">
              <w:t>105, 1968; No</w:t>
            </w:r>
            <w:r w:rsidR="002A63A7" w:rsidRPr="00615904">
              <w:t xml:space="preserve"> </w:t>
            </w:r>
            <w:r w:rsidRPr="00615904">
              <w:t>24</w:t>
            </w:r>
            <w:r w:rsidR="002A63A7" w:rsidRPr="00615904">
              <w:t>, 1973;</w:t>
            </w:r>
            <w:r w:rsidRPr="00615904">
              <w:t xml:space="preserve"> </w:t>
            </w:r>
            <w:r w:rsidR="002A63A7" w:rsidRPr="00615904">
              <w:t xml:space="preserve">No </w:t>
            </w:r>
            <w:r w:rsidRPr="00615904">
              <w:t>216, 1973; No</w:t>
            </w:r>
            <w:r w:rsidR="002A63A7" w:rsidRPr="00615904">
              <w:t xml:space="preserve"> </w:t>
            </w:r>
            <w:r w:rsidRPr="00615904">
              <w:t>39, 1983; No</w:t>
            </w:r>
            <w:r w:rsidR="002A63A7" w:rsidRPr="00615904">
              <w:t xml:space="preserve"> </w:t>
            </w:r>
            <w:r w:rsidRPr="00615904">
              <w:t>115, 2000; No</w:t>
            </w:r>
            <w:r w:rsidR="002A63A7" w:rsidRPr="00615904">
              <w:t xml:space="preserve"> </w:t>
            </w:r>
            <w:r w:rsidRPr="00615904">
              <w:t>25, 2001; No</w:t>
            </w:r>
            <w:r w:rsidR="002A63A7" w:rsidRPr="00615904">
              <w:t xml:space="preserve"> </w:t>
            </w:r>
            <w:r w:rsidRPr="00615904">
              <w:t>91, 2004; No</w:t>
            </w:r>
            <w:r w:rsidR="002A63A7" w:rsidRPr="00615904">
              <w:t xml:space="preserve"> </w:t>
            </w:r>
            <w:r w:rsidRPr="00615904">
              <w:t>74, 2006</w:t>
            </w:r>
            <w:r w:rsidR="002A63A7" w:rsidRPr="00615904">
              <w:t>; No 21,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117</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117A, 117B</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117BA</w:t>
            </w:r>
            <w:r w:rsidRPr="00615904">
              <w:tab/>
            </w:r>
          </w:p>
        </w:tc>
        <w:tc>
          <w:tcPr>
            <w:tcW w:w="4678" w:type="dxa"/>
          </w:tcPr>
          <w:p w:rsidR="002D1556" w:rsidRPr="00615904" w:rsidRDefault="002D1556" w:rsidP="00A5190F">
            <w:pPr>
              <w:pStyle w:val="ENoteTableText"/>
            </w:pPr>
            <w:r w:rsidRPr="00615904">
              <w:t>ad.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117C</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117D</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91, 2004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117E–117I</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118</w:t>
            </w:r>
            <w:r w:rsidRPr="00615904">
              <w:tab/>
            </w: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40, 1985; Nos. 25 and 146, 2001</w:t>
            </w:r>
            <w:r w:rsidR="002B08B1" w:rsidRPr="00615904">
              <w:t>; No 4,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118</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119</w:t>
            </w:r>
            <w:r w:rsidRPr="00615904">
              <w:tab/>
            </w:r>
          </w:p>
        </w:tc>
        <w:tc>
          <w:tcPr>
            <w:tcW w:w="4678" w:type="dxa"/>
          </w:tcPr>
          <w:p w:rsidR="002D1556" w:rsidRPr="00615904" w:rsidRDefault="002D1556" w:rsidP="00A5190F">
            <w:pPr>
              <w:pStyle w:val="ENoteTableText"/>
            </w:pPr>
            <w:r w:rsidRPr="00615904">
              <w:t>rs. No.</w:t>
            </w:r>
            <w:r w:rsidR="00615904">
              <w:t> </w:t>
            </w:r>
            <w:r w:rsidRPr="00615904">
              <w:t>88, 1947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120</w:t>
            </w:r>
            <w:r w:rsidRPr="00615904">
              <w:tab/>
            </w:r>
          </w:p>
        </w:tc>
        <w:tc>
          <w:tcPr>
            <w:tcW w:w="4678" w:type="dxa"/>
          </w:tcPr>
          <w:p w:rsidR="002D1556" w:rsidRPr="00615904" w:rsidRDefault="002D1556" w:rsidP="00A5190F">
            <w:pPr>
              <w:pStyle w:val="ENoteTableText"/>
            </w:pPr>
            <w:r w:rsidRPr="00615904">
              <w:t>am. No.</w:t>
            </w:r>
            <w:r w:rsidR="00615904">
              <w:t> </w:t>
            </w:r>
            <w:r w:rsidRPr="00615904">
              <w:t>26, 1918; No.</w:t>
            </w:r>
            <w:r w:rsidR="00615904">
              <w:t> </w:t>
            </w:r>
            <w:r w:rsidRPr="00615904">
              <w:t>93, 1966; No.</w:t>
            </w:r>
            <w:r w:rsidR="00615904">
              <w:t> </w:t>
            </w:r>
            <w:r w:rsidRPr="00615904">
              <w:t>105, 1968; No.</w:t>
            </w:r>
            <w:r w:rsidR="00615904">
              <w:t> </w:t>
            </w:r>
            <w:r w:rsidRPr="00615904">
              <w:t>24, 1973; No.</w:t>
            </w:r>
            <w:r w:rsidR="00615904">
              <w:t> </w:t>
            </w:r>
            <w:r w:rsidRPr="00615904">
              <w:t>108, 1982; No.</w:t>
            </w:r>
            <w:r w:rsidR="00615904">
              <w:t> </w:t>
            </w:r>
            <w:r w:rsidRPr="00615904">
              <w:t>39, 1983; No.</w:t>
            </w:r>
            <w:r w:rsidR="00615904">
              <w:t> </w:t>
            </w:r>
            <w:r w:rsidRPr="00615904">
              <w:t>40, 1985; No.</w:t>
            </w:r>
            <w:r w:rsidR="00615904">
              <w:t> </w:t>
            </w:r>
            <w:r w:rsidRPr="00615904">
              <w:t>24, 1989; Nos. 97 and 167, 1997; Nos. 115, 125 and 137, 2000; Nos. 25 and 146, 2001; No.</w:t>
            </w:r>
            <w:r w:rsidR="00615904">
              <w:t> </w:t>
            </w:r>
            <w:r w:rsidRPr="00615904">
              <w:t>54, 2003; No.</w:t>
            </w:r>
            <w:r w:rsidR="00615904">
              <w:t> </w:t>
            </w:r>
            <w:r w:rsidRPr="00615904">
              <w:t>74, 2006</w:t>
            </w:r>
            <w:r w:rsidR="002B08B1" w:rsidRPr="00615904">
              <w:t>; No 4,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120(2</w:t>
            </w:r>
            <w:r w:rsidR="00744B07" w:rsidRPr="00615904">
              <w:t>)</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120(6</w:t>
            </w:r>
            <w:r w:rsidR="00744B07" w:rsidRPr="00615904">
              <w:t>)</w:t>
            </w:r>
            <w:r w:rsidRPr="00615904">
              <w:tab/>
            </w:r>
          </w:p>
        </w:tc>
        <w:tc>
          <w:tcPr>
            <w:tcW w:w="4678" w:type="dxa"/>
          </w:tcPr>
          <w:p w:rsidR="002D1556" w:rsidRPr="00615904" w:rsidRDefault="002D1556" w:rsidP="00A5190F">
            <w:pPr>
              <w:pStyle w:val="ENoteTableText"/>
            </w:pPr>
            <w:r w:rsidRPr="00615904">
              <w:t>rep. No.</w:t>
            </w:r>
            <w:r w:rsidR="00615904">
              <w:t> </w:t>
            </w:r>
            <w:r w:rsidRPr="00615904">
              <w:t>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120(7</w:t>
            </w:r>
            <w:r w:rsidR="00744B07" w:rsidRPr="00615904">
              <w:t>)</w:t>
            </w:r>
            <w:r w:rsidRPr="00615904">
              <w:tab/>
            </w:r>
          </w:p>
        </w:tc>
        <w:tc>
          <w:tcPr>
            <w:tcW w:w="4678" w:type="dxa"/>
          </w:tcPr>
          <w:p w:rsidR="002D1556" w:rsidRPr="00615904" w:rsidRDefault="002D1556" w:rsidP="00A5190F">
            <w:pPr>
              <w:pStyle w:val="ENoteTableText"/>
            </w:pPr>
            <w:r w:rsidRPr="00615904">
              <w:t>rep. No.</w:t>
            </w:r>
            <w:r w:rsidR="00615904">
              <w:t> </w:t>
            </w:r>
            <w:r w:rsidRPr="00615904">
              <w:t>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120A</w:t>
            </w:r>
            <w:r w:rsidRPr="00615904">
              <w:tab/>
            </w:r>
          </w:p>
        </w:tc>
        <w:tc>
          <w:tcPr>
            <w:tcW w:w="4678" w:type="dxa"/>
          </w:tcPr>
          <w:p w:rsidR="002D1556" w:rsidRPr="00615904" w:rsidRDefault="002D1556" w:rsidP="00A5190F">
            <w:pPr>
              <w:pStyle w:val="ENoteTableText"/>
            </w:pPr>
            <w:r w:rsidRPr="00615904">
              <w:t>ad.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105, 1968; No.</w:t>
            </w:r>
            <w:r w:rsidR="00615904">
              <w:t> </w:t>
            </w:r>
            <w:r w:rsidRPr="00615904">
              <w:t>39, 1983;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121, 122</w:t>
            </w:r>
            <w:r w:rsidRPr="00615904">
              <w:tab/>
            </w: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123</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137, 2000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124</w:t>
            </w:r>
            <w:r w:rsidRPr="00615904">
              <w:tab/>
            </w:r>
          </w:p>
        </w:tc>
        <w:tc>
          <w:tcPr>
            <w:tcW w:w="4678" w:type="dxa"/>
          </w:tcPr>
          <w:p w:rsidR="002D1556" w:rsidRPr="00615904" w:rsidRDefault="002D1556" w:rsidP="00A5190F">
            <w:pPr>
              <w:pStyle w:val="ENoteTableText"/>
            </w:pPr>
            <w:r w:rsidRPr="00615904">
              <w:t>am. No.</w:t>
            </w:r>
            <w:r w:rsidR="00615904">
              <w:t> </w:t>
            </w:r>
            <w:r w:rsidRPr="00615904">
              <w:t>39, 1983; No.</w:t>
            </w:r>
            <w:r w:rsidR="00615904">
              <w:t> </w:t>
            </w:r>
            <w:r w:rsidRPr="00615904">
              <w:t>40, 1985; No.</w:t>
            </w:r>
            <w:r w:rsidR="00615904">
              <w:t> </w:t>
            </w:r>
            <w:r w:rsidRPr="00615904">
              <w:t>115, 2000; No.</w:t>
            </w:r>
            <w:r w:rsidR="00615904">
              <w:t> </w:t>
            </w:r>
            <w:r w:rsidRPr="00615904">
              <w:t>137, 2000 (as am. by No.</w:t>
            </w:r>
            <w:r w:rsidR="00615904">
              <w:t> </w:t>
            </w:r>
            <w:r w:rsidRPr="00615904">
              <w:t>63, 2002); Nos. 25 and 146, 2001</w:t>
            </w:r>
            <w:r w:rsidR="002B08B1" w:rsidRPr="00615904">
              <w:t>; No 4, 2016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124</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125</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126, 127</w:t>
            </w:r>
            <w:r w:rsidRPr="00615904">
              <w:tab/>
            </w:r>
          </w:p>
        </w:tc>
        <w:tc>
          <w:tcPr>
            <w:tcW w:w="4678" w:type="dxa"/>
          </w:tcPr>
          <w:p w:rsidR="002D1556" w:rsidRPr="00615904" w:rsidRDefault="002D1556" w:rsidP="00A5190F">
            <w:pPr>
              <w:pStyle w:val="ENoteTableText"/>
            </w:pPr>
            <w:r w:rsidRPr="00615904">
              <w:t>rep. No.</w:t>
            </w:r>
            <w:r w:rsidR="00615904">
              <w:t> </w:t>
            </w:r>
            <w:r w:rsidRPr="00615904">
              <w:t>216, 1973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127A</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68, 2011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128A</w:t>
            </w:r>
            <w:r w:rsidRPr="00615904">
              <w:tab/>
            </w:r>
          </w:p>
        </w:tc>
        <w:tc>
          <w:tcPr>
            <w:tcW w:w="4678" w:type="dxa"/>
          </w:tcPr>
          <w:p w:rsidR="002D1556" w:rsidRPr="00615904" w:rsidRDefault="002D1556" w:rsidP="00A5190F">
            <w:pPr>
              <w:pStyle w:val="ENoteTableText"/>
            </w:pPr>
            <w:r w:rsidRPr="00615904">
              <w:t>ad. No.</w:t>
            </w:r>
            <w:r w:rsidR="00615904">
              <w:t> </w:t>
            </w:r>
            <w:r w:rsidRPr="00615904">
              <w:t>34, 1992</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85, 1995; No.</w:t>
            </w:r>
            <w:r w:rsidR="00615904">
              <w:t> </w:t>
            </w:r>
            <w:r w:rsidRPr="00615904">
              <w:t>97, 1997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129</w:t>
            </w:r>
            <w:r w:rsidRPr="00615904">
              <w:tab/>
            </w: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rPr>
                <w:rStyle w:val="CharAmSchNo"/>
                <w:b/>
              </w:rPr>
            </w:pPr>
            <w:r w:rsidRPr="00615904">
              <w:rPr>
                <w:b/>
              </w:rPr>
              <w:t>Part XA</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Part XA</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129A–129F</w:t>
            </w:r>
            <w:r w:rsidRPr="00615904">
              <w:tab/>
            </w:r>
          </w:p>
        </w:tc>
        <w:tc>
          <w:tcPr>
            <w:tcW w:w="4678" w:type="dxa"/>
          </w:tcPr>
          <w:p w:rsidR="002D1556" w:rsidRPr="00615904" w:rsidRDefault="002D1556" w:rsidP="00A5190F">
            <w:pPr>
              <w:pStyle w:val="ENoteTableText"/>
            </w:pPr>
            <w:r w:rsidRPr="00615904">
              <w:t>ad.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130</w:t>
            </w:r>
            <w:r w:rsidRPr="00615904">
              <w:tab/>
            </w: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131</w:t>
            </w:r>
            <w:r w:rsidRPr="00615904">
              <w:tab/>
            </w: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132</w:t>
            </w:r>
            <w:r w:rsidRPr="00615904">
              <w:tab/>
            </w:r>
          </w:p>
        </w:tc>
        <w:tc>
          <w:tcPr>
            <w:tcW w:w="4678" w:type="dxa"/>
          </w:tcPr>
          <w:p w:rsidR="002D1556" w:rsidRPr="00615904" w:rsidRDefault="002D1556" w:rsidP="00A5190F">
            <w:pPr>
              <w:pStyle w:val="ENoteTableText"/>
            </w:pPr>
            <w:r w:rsidRPr="00615904">
              <w:t>rs. No.</w:t>
            </w:r>
            <w:r w:rsidR="00615904">
              <w:t> </w:t>
            </w:r>
            <w:r w:rsidRPr="00615904">
              <w:t>139, 1965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XI</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133</w:t>
            </w:r>
            <w:r w:rsidRPr="00615904">
              <w:tab/>
            </w:r>
          </w:p>
        </w:tc>
        <w:tc>
          <w:tcPr>
            <w:tcW w:w="4678" w:type="dxa"/>
          </w:tcPr>
          <w:p w:rsidR="002D1556" w:rsidRPr="00615904" w:rsidRDefault="002D1556" w:rsidP="00A5190F">
            <w:pPr>
              <w:pStyle w:val="ENoteTableText"/>
            </w:pPr>
            <w:r w:rsidRPr="00615904">
              <w:t>rs.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54, 2003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134</w:t>
            </w:r>
            <w:r w:rsidRPr="00615904">
              <w:tab/>
            </w:r>
          </w:p>
        </w:tc>
        <w:tc>
          <w:tcPr>
            <w:tcW w:w="4678" w:type="dxa"/>
          </w:tcPr>
          <w:p w:rsidR="002D1556" w:rsidRPr="00615904" w:rsidRDefault="002D1556" w:rsidP="00A5190F">
            <w:pPr>
              <w:pStyle w:val="ENoteTableText"/>
            </w:pPr>
            <w:r w:rsidRPr="00615904">
              <w:t>am. No.</w:t>
            </w:r>
            <w:r w:rsidR="00615904">
              <w:t> </w:t>
            </w:r>
            <w:r w:rsidRPr="00615904">
              <w:t>26, 1918; No.</w:t>
            </w:r>
            <w:r w:rsidR="00615904">
              <w:t> </w:t>
            </w:r>
            <w:r w:rsidRPr="00615904">
              <w:t>93, 1966; No.</w:t>
            </w:r>
            <w:r w:rsidR="00615904">
              <w:t> </w:t>
            </w:r>
            <w:r w:rsidRPr="00615904">
              <w:t>216, 1973; No.</w:t>
            </w:r>
            <w:r w:rsidR="00615904">
              <w:t> </w:t>
            </w:r>
            <w:r w:rsidRPr="00615904">
              <w:t>19, 1979;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149, 1986; No.</w:t>
            </w:r>
            <w:r w:rsidR="00615904">
              <w:t> </w:t>
            </w:r>
            <w:r w:rsidRPr="00615904">
              <w:t>24, 1989; No.</w:t>
            </w:r>
            <w:r w:rsidR="00615904">
              <w:t> </w:t>
            </w:r>
            <w:r w:rsidRPr="00615904">
              <w:t>5, 1990; No.</w:t>
            </w:r>
            <w:r w:rsidR="00615904">
              <w:t> </w:t>
            </w:r>
            <w:r w:rsidRPr="00615904">
              <w:t>85, 1995; No.</w:t>
            </w:r>
            <w:r w:rsidR="00615904">
              <w:t> </w:t>
            </w:r>
            <w:r w:rsidRPr="00615904">
              <w:t>115, 2000;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134</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134A</w:t>
            </w:r>
            <w:r w:rsidRPr="00615904">
              <w:tab/>
            </w:r>
          </w:p>
        </w:tc>
        <w:tc>
          <w:tcPr>
            <w:tcW w:w="4678" w:type="dxa"/>
          </w:tcPr>
          <w:p w:rsidR="002D1556" w:rsidRPr="00615904" w:rsidRDefault="002D1556" w:rsidP="00A5190F">
            <w:pPr>
              <w:pStyle w:val="ENoteTableText"/>
            </w:pPr>
            <w:r w:rsidRPr="00615904">
              <w:t>ad. No.</w:t>
            </w:r>
            <w:r w:rsidR="00615904">
              <w:t> </w:t>
            </w:r>
            <w:r w:rsidRPr="00615904">
              <w:t>8, 1923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149, 1986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24, 1989</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135</w:t>
            </w:r>
            <w:r w:rsidRPr="00615904">
              <w:tab/>
            </w:r>
          </w:p>
        </w:tc>
        <w:tc>
          <w:tcPr>
            <w:tcW w:w="4678" w:type="dxa"/>
          </w:tcPr>
          <w:p w:rsidR="002D1556" w:rsidRPr="00615904" w:rsidRDefault="002D1556" w:rsidP="00A5190F">
            <w:pPr>
              <w:pStyle w:val="ENoteTableText"/>
            </w:pPr>
            <w:r w:rsidRPr="00615904">
              <w:t>am. No.</w:t>
            </w:r>
            <w:r w:rsidR="00615904">
              <w:t> </w:t>
            </w:r>
            <w:r w:rsidRPr="00615904">
              <w:t>93, 1966; No.</w:t>
            </w:r>
            <w:r w:rsidR="00615904">
              <w:t> </w:t>
            </w:r>
            <w:r w:rsidRPr="00615904">
              <w:t>216, 1973; No.</w:t>
            </w:r>
            <w:r w:rsidR="00615904">
              <w:t> </w:t>
            </w:r>
            <w:r w:rsidRPr="00615904">
              <w:t>19, 1979;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136</w:t>
            </w:r>
            <w:r w:rsidRPr="00615904">
              <w:tab/>
            </w:r>
          </w:p>
        </w:tc>
        <w:tc>
          <w:tcPr>
            <w:tcW w:w="4678" w:type="dxa"/>
          </w:tcPr>
          <w:p w:rsidR="002D1556" w:rsidRPr="00615904" w:rsidRDefault="002D1556" w:rsidP="00A5190F">
            <w:pPr>
              <w:pStyle w:val="ENoteTableText"/>
            </w:pPr>
            <w:r w:rsidRPr="00615904">
              <w:t>am. No.</w:t>
            </w:r>
            <w:r w:rsidR="00615904">
              <w:t> </w:t>
            </w:r>
            <w:r w:rsidRPr="00615904">
              <w:t>216, 1973; No.</w:t>
            </w:r>
            <w:r w:rsidR="00615904">
              <w:t> </w:t>
            </w:r>
            <w:r w:rsidRPr="00615904">
              <w:t>19, 1979;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137</w:t>
            </w:r>
            <w:r w:rsidRPr="00615904">
              <w:tab/>
            </w:r>
          </w:p>
        </w:tc>
        <w:tc>
          <w:tcPr>
            <w:tcW w:w="4678" w:type="dxa"/>
          </w:tcPr>
          <w:p w:rsidR="002D1556" w:rsidRPr="00615904" w:rsidRDefault="002D1556" w:rsidP="00A5190F">
            <w:pPr>
              <w:pStyle w:val="ENoteTableText"/>
            </w:pPr>
            <w:r w:rsidRPr="00615904">
              <w:t>am. No.</w:t>
            </w:r>
            <w:r w:rsidR="00615904">
              <w:t> </w:t>
            </w:r>
            <w:r w:rsidRPr="00615904">
              <w:t>19, 1979</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138</w:t>
            </w:r>
            <w:r w:rsidRPr="00615904">
              <w:tab/>
            </w:r>
          </w:p>
        </w:tc>
        <w:tc>
          <w:tcPr>
            <w:tcW w:w="4678" w:type="dxa"/>
          </w:tcPr>
          <w:p w:rsidR="002D1556" w:rsidRPr="00615904" w:rsidRDefault="002D1556" w:rsidP="00A5190F">
            <w:pPr>
              <w:pStyle w:val="ENoteTableText"/>
            </w:pPr>
            <w:r w:rsidRPr="00615904">
              <w:t>am.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139, 140</w:t>
            </w:r>
            <w:r w:rsidRPr="00615904">
              <w:tab/>
            </w:r>
          </w:p>
        </w:tc>
        <w:tc>
          <w:tcPr>
            <w:tcW w:w="4678" w:type="dxa"/>
          </w:tcPr>
          <w:p w:rsidR="002D1556" w:rsidRPr="00615904" w:rsidRDefault="002D1556" w:rsidP="00A5190F">
            <w:pPr>
              <w:pStyle w:val="ENoteTableText"/>
            </w:pPr>
            <w:r w:rsidRPr="00615904">
              <w:t>am. No.</w:t>
            </w:r>
            <w:r w:rsidR="00615904">
              <w:t> </w:t>
            </w:r>
            <w:r w:rsidRPr="00615904">
              <w:t>40, 1985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142</w:t>
            </w:r>
            <w:r w:rsidRPr="00615904">
              <w:tab/>
            </w:r>
          </w:p>
        </w:tc>
        <w:tc>
          <w:tcPr>
            <w:tcW w:w="4678" w:type="dxa"/>
          </w:tcPr>
          <w:p w:rsidR="002D1556" w:rsidRPr="00615904" w:rsidRDefault="002D1556" w:rsidP="00A5190F">
            <w:pPr>
              <w:pStyle w:val="ENoteTableText"/>
            </w:pPr>
            <w:r w:rsidRPr="00615904">
              <w:t>am. No.</w:t>
            </w:r>
            <w:r w:rsidR="00615904">
              <w:t> </w:t>
            </w:r>
            <w:r w:rsidRPr="00615904">
              <w:t>10, 1986; No.</w:t>
            </w:r>
            <w:r w:rsidR="00615904">
              <w:t> </w:t>
            </w:r>
            <w:r w:rsidRPr="00615904">
              <w:t>85, 1995;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143</w:t>
            </w:r>
            <w:r w:rsidRPr="00615904">
              <w:tab/>
            </w:r>
          </w:p>
        </w:tc>
        <w:tc>
          <w:tcPr>
            <w:tcW w:w="4678" w:type="dxa"/>
          </w:tcPr>
          <w:p w:rsidR="002D1556" w:rsidRPr="00615904" w:rsidRDefault="002D1556" w:rsidP="00A5190F">
            <w:pPr>
              <w:pStyle w:val="ENoteTableText"/>
            </w:pPr>
            <w:r w:rsidRPr="00615904">
              <w:t>am.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144</w:t>
            </w:r>
            <w:r w:rsidRPr="00615904">
              <w:tab/>
            </w:r>
          </w:p>
        </w:tc>
        <w:tc>
          <w:tcPr>
            <w:tcW w:w="4678" w:type="dxa"/>
          </w:tcPr>
          <w:p w:rsidR="002D1556" w:rsidRPr="00615904" w:rsidRDefault="002D1556" w:rsidP="00A5190F">
            <w:pPr>
              <w:pStyle w:val="ENoteTableText"/>
            </w:pPr>
            <w:r w:rsidRPr="00615904">
              <w:t>rs.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146, 2001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145</w:t>
            </w:r>
            <w:r w:rsidRPr="00615904">
              <w:tab/>
            </w:r>
          </w:p>
        </w:tc>
        <w:tc>
          <w:tcPr>
            <w:tcW w:w="4678" w:type="dxa"/>
          </w:tcPr>
          <w:p w:rsidR="002D1556" w:rsidRPr="00615904" w:rsidRDefault="002D1556" w:rsidP="00A5190F">
            <w:pPr>
              <w:pStyle w:val="ENoteTableText"/>
            </w:pPr>
            <w:r w:rsidRPr="00615904">
              <w:t>am.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145A</w:t>
            </w:r>
            <w:r w:rsidRPr="00615904">
              <w:tab/>
            </w:r>
          </w:p>
        </w:tc>
        <w:tc>
          <w:tcPr>
            <w:tcW w:w="4678" w:type="dxa"/>
          </w:tcPr>
          <w:p w:rsidR="002D1556" w:rsidRPr="00615904" w:rsidRDefault="002D1556" w:rsidP="00A5190F">
            <w:pPr>
              <w:pStyle w:val="ENoteTableText"/>
            </w:pPr>
            <w:r w:rsidRPr="00615904">
              <w:t>ad. No.</w:t>
            </w:r>
            <w:r w:rsidR="00615904">
              <w:t> </w:t>
            </w:r>
            <w:r w:rsidRPr="00615904">
              <w:t>40, 1985</w:t>
            </w:r>
            <w:r w:rsidR="00C85A2A" w:rsidRPr="00615904">
              <w:t>; No 5,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147</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147A</w:t>
            </w:r>
            <w:r w:rsidRPr="00615904">
              <w:tab/>
            </w:r>
          </w:p>
        </w:tc>
        <w:tc>
          <w:tcPr>
            <w:tcW w:w="4678" w:type="dxa"/>
          </w:tcPr>
          <w:p w:rsidR="002D1556" w:rsidRPr="00615904" w:rsidRDefault="002D1556" w:rsidP="00A5190F">
            <w:pPr>
              <w:pStyle w:val="ENoteTableText"/>
            </w:pPr>
            <w:r w:rsidRPr="00615904">
              <w:t>ad. No.</w:t>
            </w:r>
            <w:r w:rsidR="00615904">
              <w:t> </w:t>
            </w:r>
            <w:r w:rsidRPr="00615904">
              <w:t>44, 1934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148</w:t>
            </w:r>
            <w:r w:rsidRPr="00615904">
              <w:tab/>
            </w:r>
          </w:p>
        </w:tc>
        <w:tc>
          <w:tcPr>
            <w:tcW w:w="4678" w:type="dxa"/>
          </w:tcPr>
          <w:p w:rsidR="002D1556" w:rsidRPr="00615904" w:rsidRDefault="002D1556" w:rsidP="00A5190F">
            <w:pPr>
              <w:pStyle w:val="ENoteTableText"/>
            </w:pPr>
            <w:r w:rsidRPr="00615904">
              <w:t>am.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148</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149</w:t>
            </w:r>
            <w:r w:rsidRPr="00615904">
              <w:tab/>
            </w:r>
          </w:p>
        </w:tc>
        <w:tc>
          <w:tcPr>
            <w:tcW w:w="4678" w:type="dxa"/>
          </w:tcPr>
          <w:p w:rsidR="002D1556" w:rsidRPr="00615904" w:rsidRDefault="002D1556" w:rsidP="00A5190F">
            <w:pPr>
              <w:pStyle w:val="ENoteTableText"/>
            </w:pPr>
            <w:r w:rsidRPr="00615904">
              <w:t>rep. No.</w:t>
            </w:r>
            <w:r w:rsidR="00615904">
              <w:t> </w:t>
            </w:r>
            <w:r w:rsidRPr="00615904">
              <w:t>49, 1958</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150</w:t>
            </w:r>
            <w:r w:rsidRPr="00615904">
              <w:tab/>
            </w:r>
          </w:p>
        </w:tc>
        <w:tc>
          <w:tcPr>
            <w:tcW w:w="4678" w:type="dxa"/>
          </w:tcPr>
          <w:p w:rsidR="002D1556" w:rsidRPr="00615904" w:rsidRDefault="002D1556" w:rsidP="00A5190F">
            <w:pPr>
              <w:pStyle w:val="ENoteTableText"/>
            </w:pPr>
            <w:r w:rsidRPr="00615904">
              <w:t>am.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152</w:t>
            </w:r>
            <w:r w:rsidRPr="00615904">
              <w:tab/>
            </w:r>
          </w:p>
        </w:tc>
        <w:tc>
          <w:tcPr>
            <w:tcW w:w="4678" w:type="dxa"/>
          </w:tcPr>
          <w:p w:rsidR="002D1556" w:rsidRPr="00615904" w:rsidRDefault="002D1556" w:rsidP="00A5190F">
            <w:pPr>
              <w:pStyle w:val="ENoteTableText"/>
            </w:pPr>
            <w:r w:rsidRPr="00615904">
              <w:t>rs. No.</w:t>
            </w:r>
            <w:r w:rsidR="00615904">
              <w:t> </w:t>
            </w:r>
            <w:r w:rsidRPr="00615904">
              <w:t>49, 1963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216, 1973;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153</w:t>
            </w:r>
            <w:r w:rsidRPr="00615904">
              <w:tab/>
            </w:r>
          </w:p>
        </w:tc>
        <w:tc>
          <w:tcPr>
            <w:tcW w:w="4678" w:type="dxa"/>
          </w:tcPr>
          <w:p w:rsidR="002D1556" w:rsidRPr="00615904" w:rsidRDefault="002D1556" w:rsidP="00A5190F">
            <w:pPr>
              <w:pStyle w:val="ENoteTableText"/>
            </w:pPr>
            <w:r w:rsidRPr="00615904">
              <w:t>am. No.</w:t>
            </w:r>
            <w:r w:rsidR="00615904">
              <w:t> </w:t>
            </w:r>
            <w:r w:rsidRPr="00615904">
              <w:t>10, 1986;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XII</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154</w:t>
            </w:r>
            <w:r w:rsidRPr="00615904">
              <w:tab/>
            </w:r>
          </w:p>
        </w:tc>
        <w:tc>
          <w:tcPr>
            <w:tcW w:w="4678" w:type="dxa"/>
          </w:tcPr>
          <w:p w:rsidR="002D1556" w:rsidRPr="00615904" w:rsidRDefault="002D1556" w:rsidP="00A5190F">
            <w:pPr>
              <w:pStyle w:val="ENoteTableText"/>
            </w:pPr>
            <w:r w:rsidRPr="00615904">
              <w:t>am. No.</w:t>
            </w:r>
            <w:r w:rsidR="00615904">
              <w:t> </w:t>
            </w:r>
            <w:r w:rsidRPr="00615904">
              <w:t>139, 1965; No.</w:t>
            </w:r>
            <w:r w:rsidR="00615904">
              <w:t> </w:t>
            </w:r>
            <w:r w:rsidRPr="00615904">
              <w:t>39, 1983; No.</w:t>
            </w:r>
            <w:r w:rsidR="00615904">
              <w:t> </w:t>
            </w:r>
            <w:r w:rsidRPr="00615904">
              <w:t>10, 1986;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155</w:t>
            </w:r>
            <w:r w:rsidRPr="00615904">
              <w:tab/>
            </w:r>
          </w:p>
        </w:tc>
        <w:tc>
          <w:tcPr>
            <w:tcW w:w="4678" w:type="dxa"/>
          </w:tcPr>
          <w:p w:rsidR="002D1556" w:rsidRPr="00615904" w:rsidRDefault="002D1556" w:rsidP="00A5190F">
            <w:pPr>
              <w:pStyle w:val="ENoteTableText"/>
            </w:pPr>
            <w:r w:rsidRPr="00615904">
              <w:t>am.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74, 2010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Part XIII</w:t>
            </w:r>
            <w:r w:rsidRPr="00615904">
              <w:tab/>
            </w:r>
          </w:p>
        </w:tc>
        <w:tc>
          <w:tcPr>
            <w:tcW w:w="4678" w:type="dxa"/>
          </w:tcPr>
          <w:p w:rsidR="002D1556" w:rsidRPr="00615904" w:rsidRDefault="002D1556" w:rsidP="00A5190F">
            <w:pPr>
              <w:pStyle w:val="ENoteTableText"/>
            </w:pPr>
            <w:r w:rsidRPr="00615904">
              <w:t>rep.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156</w:t>
            </w:r>
            <w:r w:rsidRPr="00615904">
              <w:tab/>
            </w:r>
          </w:p>
        </w:tc>
        <w:tc>
          <w:tcPr>
            <w:tcW w:w="4678" w:type="dxa"/>
          </w:tcPr>
          <w:p w:rsidR="002D1556" w:rsidRPr="00615904" w:rsidRDefault="002D1556" w:rsidP="00A5190F">
            <w:pPr>
              <w:pStyle w:val="ENoteTableText"/>
            </w:pPr>
            <w:r w:rsidRPr="00615904">
              <w:t>rep.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157</w:t>
            </w:r>
            <w:r w:rsidRPr="00615904">
              <w:tab/>
            </w:r>
          </w:p>
        </w:tc>
        <w:tc>
          <w:tcPr>
            <w:tcW w:w="4678" w:type="dxa"/>
          </w:tcPr>
          <w:p w:rsidR="002D1556" w:rsidRPr="00615904" w:rsidRDefault="002D1556" w:rsidP="00A5190F">
            <w:pPr>
              <w:pStyle w:val="ENoteTableText"/>
            </w:pPr>
            <w:r w:rsidRPr="00615904">
              <w:t>am.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158</w:t>
            </w:r>
            <w:r w:rsidRPr="00615904">
              <w:tab/>
            </w:r>
          </w:p>
        </w:tc>
        <w:tc>
          <w:tcPr>
            <w:tcW w:w="4678" w:type="dxa"/>
          </w:tcPr>
          <w:p w:rsidR="002D1556" w:rsidRPr="00615904" w:rsidRDefault="002D1556" w:rsidP="00A5190F">
            <w:pPr>
              <w:pStyle w:val="ENoteTableText"/>
            </w:pPr>
            <w:r w:rsidRPr="00615904">
              <w:t>am. No.</w:t>
            </w:r>
            <w:r w:rsidR="00615904">
              <w:t> </w:t>
            </w:r>
            <w:r w:rsidRPr="00615904">
              <w:t>93, 1966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XIV</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159</w:t>
            </w:r>
            <w:r w:rsidRPr="00615904">
              <w:tab/>
            </w:r>
          </w:p>
        </w:tc>
        <w:tc>
          <w:tcPr>
            <w:tcW w:w="4678" w:type="dxa"/>
          </w:tcPr>
          <w:p w:rsidR="002D1556" w:rsidRPr="00615904" w:rsidRDefault="002D1556" w:rsidP="00A5190F">
            <w:pPr>
              <w:pStyle w:val="ENoteTableText"/>
            </w:pPr>
            <w:r w:rsidRPr="00615904">
              <w:t>rep. No.</w:t>
            </w:r>
            <w:r w:rsidR="00615904">
              <w:t> </w:t>
            </w:r>
            <w:r w:rsidRPr="00615904">
              <w:t>42, 1980</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Nos. 54 and 122, 2003; Nos. 42 and 91, 2004;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145, 2010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159A</w:t>
            </w:r>
            <w:r w:rsidRPr="00615904">
              <w:tab/>
            </w:r>
          </w:p>
        </w:tc>
        <w:tc>
          <w:tcPr>
            <w:tcW w:w="4678" w:type="dxa"/>
          </w:tcPr>
          <w:p w:rsidR="002D1556" w:rsidRPr="00615904" w:rsidRDefault="002D1556" w:rsidP="00A5190F">
            <w:pPr>
              <w:pStyle w:val="ENoteTableText"/>
            </w:pPr>
            <w:r w:rsidRPr="00615904">
              <w:t>ad. No.</w:t>
            </w:r>
            <w:r w:rsidR="00615904">
              <w:t> </w:t>
            </w:r>
            <w:r w:rsidRPr="00615904">
              <w:t>51, 1982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160A</w:t>
            </w:r>
            <w:r w:rsidRPr="00615904">
              <w:tab/>
            </w:r>
          </w:p>
        </w:tc>
        <w:tc>
          <w:tcPr>
            <w:tcW w:w="4678" w:type="dxa"/>
          </w:tcPr>
          <w:p w:rsidR="002D1556" w:rsidRPr="00615904" w:rsidRDefault="002D1556" w:rsidP="00A5190F">
            <w:pPr>
              <w:pStyle w:val="ENoteTableText"/>
            </w:pPr>
            <w:r w:rsidRPr="00615904">
              <w:t>ad.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105, 1968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39, 1983; No.</w:t>
            </w:r>
            <w:r w:rsidR="00615904">
              <w:t> </w:t>
            </w:r>
            <w:r w:rsidRPr="00615904">
              <w:t>149, 1986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160B</w:t>
            </w:r>
            <w:r w:rsidRPr="00615904">
              <w:tab/>
            </w:r>
          </w:p>
        </w:tc>
        <w:tc>
          <w:tcPr>
            <w:tcW w:w="4678" w:type="dxa"/>
          </w:tcPr>
          <w:p w:rsidR="002D1556" w:rsidRPr="00615904" w:rsidRDefault="002D1556" w:rsidP="00A5190F">
            <w:pPr>
              <w:pStyle w:val="ENoteTableText"/>
            </w:pPr>
            <w:r w:rsidRPr="00615904">
              <w:t>ad.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101, 1983; No.</w:t>
            </w:r>
            <w:r w:rsidR="00615904">
              <w:t> </w:t>
            </w:r>
            <w:r w:rsidRPr="00615904">
              <w:t>10, 1986;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161</w:t>
            </w:r>
            <w:r w:rsidRPr="00615904">
              <w:tab/>
            </w:r>
          </w:p>
        </w:tc>
        <w:tc>
          <w:tcPr>
            <w:tcW w:w="4678" w:type="dxa"/>
          </w:tcPr>
          <w:p w:rsidR="002D1556" w:rsidRPr="00615904" w:rsidRDefault="002D1556" w:rsidP="00A5190F">
            <w:pPr>
              <w:pStyle w:val="ENoteTableText"/>
            </w:pPr>
            <w:r w:rsidRPr="00615904">
              <w:t>rep.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162A</w:t>
            </w:r>
            <w:r w:rsidRPr="00615904">
              <w:tab/>
            </w:r>
          </w:p>
        </w:tc>
        <w:tc>
          <w:tcPr>
            <w:tcW w:w="4678" w:type="dxa"/>
          </w:tcPr>
          <w:p w:rsidR="002D1556" w:rsidRPr="00615904" w:rsidRDefault="002D1556" w:rsidP="00A5190F">
            <w:pPr>
              <w:pStyle w:val="ENoteTableText"/>
            </w:pPr>
            <w:r w:rsidRPr="00615904">
              <w:t>ad.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29, 1974; No.</w:t>
            </w:r>
            <w:r w:rsidR="00615904">
              <w:t> </w:t>
            </w:r>
            <w:r w:rsidRPr="00615904">
              <w:t>42, 1980; No.</w:t>
            </w:r>
            <w:r w:rsidR="00615904">
              <w:t> </w:t>
            </w:r>
            <w:r w:rsidRPr="00615904">
              <w:t>39, 1983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162B</w:t>
            </w:r>
            <w:r w:rsidRPr="00615904">
              <w:tab/>
            </w:r>
          </w:p>
        </w:tc>
        <w:tc>
          <w:tcPr>
            <w:tcW w:w="4678" w:type="dxa"/>
          </w:tcPr>
          <w:p w:rsidR="002D1556" w:rsidRPr="00615904" w:rsidRDefault="002D1556" w:rsidP="00A5190F">
            <w:pPr>
              <w:pStyle w:val="ENoteTableText"/>
            </w:pPr>
            <w:r w:rsidRPr="00615904">
              <w:t>ad. No.</w:t>
            </w:r>
            <w:r w:rsidR="00615904">
              <w:t> </w:t>
            </w:r>
            <w:r w:rsidRPr="00615904">
              <w:t>10, 1957</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105, 1968; No.</w:t>
            </w:r>
            <w:r w:rsidR="00615904">
              <w:t> </w:t>
            </w:r>
            <w:r w:rsidRPr="00615904">
              <w:t>29, 1974; No.</w:t>
            </w:r>
            <w:r w:rsidR="00615904">
              <w:t> </w:t>
            </w:r>
            <w:r w:rsidRPr="00615904">
              <w:t>36, 1978; No.</w:t>
            </w:r>
            <w:r w:rsidR="00615904">
              <w:t> </w:t>
            </w:r>
            <w:r w:rsidRPr="00615904">
              <w:t>39, 1983; No.</w:t>
            </w:r>
            <w:r w:rsidR="00615904">
              <w:t> </w:t>
            </w:r>
            <w:r w:rsidRPr="00615904">
              <w:t>115, 2000; No.</w:t>
            </w:r>
            <w:r w:rsidR="00615904">
              <w:t> </w:t>
            </w:r>
            <w:r w:rsidRPr="00615904">
              <w:t>88, 2009</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162C</w:t>
            </w:r>
            <w:r w:rsidRPr="00615904">
              <w:tab/>
            </w:r>
          </w:p>
        </w:tc>
        <w:tc>
          <w:tcPr>
            <w:tcW w:w="4678" w:type="dxa"/>
          </w:tcPr>
          <w:p w:rsidR="002D1556" w:rsidRPr="00615904" w:rsidRDefault="002D1556" w:rsidP="00A5190F">
            <w:pPr>
              <w:pStyle w:val="ENoteTableText"/>
            </w:pPr>
            <w:r w:rsidRPr="00615904">
              <w:t>ad. No.</w:t>
            </w:r>
            <w:r w:rsidR="00615904">
              <w:t> </w:t>
            </w:r>
            <w:r w:rsidRPr="00615904">
              <w:t>61, 1981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108, 1982; No.</w:t>
            </w:r>
            <w:r w:rsidR="00615904">
              <w:t> </w:t>
            </w:r>
            <w:r w:rsidRPr="00615904">
              <w:t>81, 1982 (as am. by No.</w:t>
            </w:r>
            <w:r w:rsidR="00615904">
              <w:t> </w:t>
            </w:r>
            <w:r w:rsidRPr="00615904">
              <w:t>39, 1983); No.</w:t>
            </w:r>
            <w:r w:rsidR="00615904">
              <w:t> </w:t>
            </w:r>
            <w:r w:rsidRPr="00615904">
              <w:t>175, 1985; No.</w:t>
            </w:r>
            <w:r w:rsidR="00615904">
              <w:t> </w:t>
            </w:r>
            <w:r w:rsidRPr="00615904">
              <w:t>10, 1986; No.</w:t>
            </w:r>
            <w:r w:rsidR="00615904">
              <w:t> </w:t>
            </w:r>
            <w:r w:rsidRPr="00615904">
              <w:t>81, 1987; No.</w:t>
            </w:r>
            <w:r w:rsidR="00615904">
              <w:t> </w:t>
            </w:r>
            <w:r w:rsidRPr="00615904">
              <w:t>78, 1989; No.</w:t>
            </w:r>
            <w:r w:rsidR="00615904">
              <w:t> </w:t>
            </w:r>
            <w:r w:rsidRPr="00615904">
              <w:t>111, 1990; No.</w:t>
            </w:r>
            <w:r w:rsidR="00615904">
              <w:t> </w:t>
            </w:r>
            <w:r w:rsidRPr="00615904">
              <w:t>85, 1995; No.</w:t>
            </w:r>
            <w:r w:rsidR="00615904">
              <w:t> </w:t>
            </w:r>
            <w:r w:rsidRPr="00615904">
              <w:t>97, 1997; Nos. 85 and 115, 2000; No.</w:t>
            </w:r>
            <w:r w:rsidR="00615904">
              <w:t> </w:t>
            </w:r>
            <w:r w:rsidRPr="00615904">
              <w:t>25, 2001; No.</w:t>
            </w:r>
            <w:r w:rsidR="00615904">
              <w:t> </w:t>
            </w:r>
            <w:r w:rsidRPr="00615904">
              <w:t>54, 2003; No.</w:t>
            </w:r>
            <w:r w:rsidR="00615904">
              <w:t> </w:t>
            </w:r>
            <w:r w:rsidRPr="00615904">
              <w:t>74, 2006; No.</w:t>
            </w:r>
            <w:r w:rsidR="00615904">
              <w:t> </w:t>
            </w:r>
            <w:r w:rsidRPr="00615904">
              <w:t>68, 2011; No.</w:t>
            </w:r>
            <w:r w:rsidR="00615904">
              <w:t> </w:t>
            </w:r>
            <w:r w:rsidRPr="00615904">
              <w:t>36, 2012</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163</w:t>
            </w:r>
            <w:r w:rsidRPr="00615904">
              <w:tab/>
            </w:r>
          </w:p>
        </w:tc>
        <w:tc>
          <w:tcPr>
            <w:tcW w:w="4678" w:type="dxa"/>
          </w:tcPr>
          <w:p w:rsidR="002D1556" w:rsidRPr="00615904" w:rsidRDefault="002D1556" w:rsidP="00A5190F">
            <w:pPr>
              <w:pStyle w:val="ENoteTableText"/>
            </w:pPr>
            <w:r w:rsidRPr="00615904">
              <w:t>am. No.</w:t>
            </w:r>
            <w:r w:rsidR="00615904">
              <w:t> </w:t>
            </w:r>
            <w:r w:rsidRPr="00615904">
              <w:t>26, 1918;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74, 2006</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Part XV</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Part XV</w:t>
            </w:r>
            <w:r w:rsidRPr="00615904">
              <w:tab/>
            </w:r>
          </w:p>
        </w:tc>
        <w:tc>
          <w:tcPr>
            <w:tcW w:w="4678" w:type="dxa"/>
          </w:tcPr>
          <w:p w:rsidR="002D1556" w:rsidRPr="00615904" w:rsidRDefault="002D1556" w:rsidP="00A5190F">
            <w:pPr>
              <w:pStyle w:val="ENoteTableText"/>
            </w:pPr>
            <w:r w:rsidRPr="00615904">
              <w:t>ad.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163A</w:t>
            </w:r>
            <w:r w:rsidRPr="00615904">
              <w:tab/>
            </w:r>
          </w:p>
        </w:tc>
        <w:tc>
          <w:tcPr>
            <w:tcW w:w="4678" w:type="dxa"/>
          </w:tcPr>
          <w:p w:rsidR="002D1556" w:rsidRPr="00615904" w:rsidRDefault="002D1556" w:rsidP="00A5190F">
            <w:pPr>
              <w:pStyle w:val="ENoteTableText"/>
            </w:pPr>
            <w:r w:rsidRPr="00615904">
              <w:t>ad. No.</w:t>
            </w:r>
            <w:r w:rsidR="00615904">
              <w:t> </w:t>
            </w:r>
            <w:r w:rsidRPr="00615904">
              <w:t>101, 1983</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rs.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40, 1985;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164</w:t>
            </w:r>
            <w:r w:rsidRPr="00615904">
              <w:tab/>
            </w:r>
          </w:p>
        </w:tc>
        <w:tc>
          <w:tcPr>
            <w:tcW w:w="4678" w:type="dxa"/>
          </w:tcPr>
          <w:p w:rsidR="002D1556" w:rsidRPr="00615904" w:rsidRDefault="002D1556" w:rsidP="00A5190F">
            <w:pPr>
              <w:pStyle w:val="ENoteTableText"/>
            </w:pPr>
            <w:r w:rsidRPr="00615904">
              <w:t>am. No.</w:t>
            </w:r>
            <w:r w:rsidR="00615904">
              <w:t> </w:t>
            </w:r>
            <w:r w:rsidRPr="00615904">
              <w:t>108, 1982;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Note to s. 164</w:t>
            </w:r>
            <w:r w:rsidRPr="00615904">
              <w:tab/>
            </w:r>
          </w:p>
        </w:tc>
        <w:tc>
          <w:tcPr>
            <w:tcW w:w="4678" w:type="dxa"/>
          </w:tcPr>
          <w:p w:rsidR="002D1556" w:rsidRPr="00615904" w:rsidRDefault="002D1556" w:rsidP="00A5190F">
            <w:pPr>
              <w:pStyle w:val="ENoteTableText"/>
            </w:pPr>
            <w:r w:rsidRPr="00615904">
              <w:t>ad. No.</w:t>
            </w:r>
            <w:r w:rsidR="00615904">
              <w:t> </w:t>
            </w:r>
            <w:r w:rsidRPr="00615904">
              <w:t>25, 2001</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164A</w:t>
            </w:r>
            <w:r w:rsidRPr="00615904">
              <w:tab/>
            </w:r>
          </w:p>
        </w:tc>
        <w:tc>
          <w:tcPr>
            <w:tcW w:w="4678" w:type="dxa"/>
          </w:tcPr>
          <w:p w:rsidR="002D1556" w:rsidRPr="00615904" w:rsidRDefault="002D1556" w:rsidP="00A5190F">
            <w:pPr>
              <w:pStyle w:val="ENoteTableText"/>
            </w:pPr>
            <w:r w:rsidRPr="00615904">
              <w:t>ad. No.</w:t>
            </w:r>
            <w:r w:rsidR="00615904">
              <w:t> </w:t>
            </w:r>
            <w:r w:rsidRPr="00615904">
              <w:t>108, 2008</w:t>
            </w:r>
          </w:p>
        </w:tc>
      </w:tr>
      <w:tr w:rsidR="00E726C5" w:rsidRPr="00615904" w:rsidTr="00607FC6">
        <w:trPr>
          <w:gridAfter w:val="1"/>
          <w:wAfter w:w="28" w:type="dxa"/>
          <w:cantSplit/>
        </w:trPr>
        <w:tc>
          <w:tcPr>
            <w:tcW w:w="2376" w:type="dxa"/>
          </w:tcPr>
          <w:p w:rsidR="00E726C5" w:rsidRPr="00615904" w:rsidRDefault="00E726C5" w:rsidP="00A5190F">
            <w:pPr>
              <w:pStyle w:val="ENoteTableText"/>
              <w:tabs>
                <w:tab w:val="center" w:leader="dot" w:pos="2268"/>
              </w:tabs>
            </w:pPr>
          </w:p>
        </w:tc>
        <w:tc>
          <w:tcPr>
            <w:tcW w:w="4678" w:type="dxa"/>
          </w:tcPr>
          <w:p w:rsidR="00E726C5" w:rsidRPr="00615904" w:rsidRDefault="00E726C5" w:rsidP="00A5190F">
            <w:pPr>
              <w:pStyle w:val="ENoteTableText"/>
            </w:pPr>
            <w:r w:rsidRPr="00615904">
              <w:t>rs No 126,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165</w:t>
            </w:r>
            <w:r w:rsidRPr="00615904">
              <w:tab/>
            </w:r>
          </w:p>
        </w:tc>
        <w:tc>
          <w:tcPr>
            <w:tcW w:w="4678" w:type="dxa"/>
          </w:tcPr>
          <w:p w:rsidR="002D1556" w:rsidRPr="00615904" w:rsidRDefault="002D1556" w:rsidP="00A5190F">
            <w:pPr>
              <w:pStyle w:val="ENoteTableText"/>
            </w:pPr>
            <w:r w:rsidRPr="00615904">
              <w:t>am.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165</w:t>
            </w:r>
            <w:r w:rsidRPr="00615904">
              <w:tab/>
            </w:r>
          </w:p>
        </w:tc>
        <w:tc>
          <w:tcPr>
            <w:tcW w:w="4678" w:type="dxa"/>
          </w:tcPr>
          <w:p w:rsidR="002D1556" w:rsidRPr="00615904" w:rsidRDefault="002D1556" w:rsidP="00A5190F">
            <w:pPr>
              <w:pStyle w:val="ENoteTableText"/>
            </w:pPr>
            <w:r w:rsidRPr="00615904">
              <w:t>rep.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ad.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Nos. 39 and 40, 1985; No.</w:t>
            </w:r>
            <w:r w:rsidR="00615904">
              <w:t> </w:t>
            </w:r>
            <w:r w:rsidRPr="00615904">
              <w:t>85, 1995; No.</w:t>
            </w:r>
            <w:r w:rsidR="00615904">
              <w:t> </w:t>
            </w:r>
            <w:r w:rsidRPr="00615904">
              <w:t>167, 1997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Heading to s. 165A</w:t>
            </w:r>
            <w:r w:rsidRPr="00615904">
              <w:tab/>
            </w:r>
          </w:p>
        </w:tc>
        <w:tc>
          <w:tcPr>
            <w:tcW w:w="4678" w:type="dxa"/>
          </w:tcPr>
          <w:p w:rsidR="002D1556" w:rsidRPr="00615904" w:rsidRDefault="002D1556" w:rsidP="00A5190F">
            <w:pPr>
              <w:pStyle w:val="ENoteTableText"/>
            </w:pPr>
            <w:r w:rsidRPr="00615904">
              <w:t>am. No.</w:t>
            </w:r>
            <w:r w:rsidR="00615904">
              <w:t> </w:t>
            </w:r>
            <w:r w:rsidRPr="00615904">
              <w:t>167, 1997</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165A</w:t>
            </w:r>
            <w:r w:rsidRPr="00615904">
              <w:tab/>
            </w:r>
          </w:p>
        </w:tc>
        <w:tc>
          <w:tcPr>
            <w:tcW w:w="4678" w:type="dxa"/>
          </w:tcPr>
          <w:p w:rsidR="002D1556" w:rsidRPr="00615904" w:rsidRDefault="002D1556" w:rsidP="00A5190F">
            <w:pPr>
              <w:pStyle w:val="ENoteTableText"/>
            </w:pPr>
            <w:r w:rsidRPr="00615904">
              <w:t>ad.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Nos. 152 and 167, 1997; No.</w:t>
            </w:r>
            <w:r w:rsidR="00615904">
              <w:t> </w:t>
            </w:r>
            <w:r w:rsidRPr="00615904">
              <w:t>25, 2001; No.</w:t>
            </w:r>
            <w:r w:rsidR="00615904">
              <w:t> </w:t>
            </w:r>
            <w:r w:rsidRPr="00615904">
              <w:t>88, 2009; No.</w:t>
            </w:r>
            <w:r w:rsidR="00615904">
              <w:t> </w:t>
            </w:r>
            <w:r w:rsidRPr="00615904">
              <w:t>36, 2012</w:t>
            </w:r>
            <w:r w:rsidR="00B43474" w:rsidRPr="00615904">
              <w:t>; No 62, 2014</w:t>
            </w:r>
          </w:p>
        </w:tc>
      </w:tr>
      <w:tr w:rsidR="00B43474" w:rsidRPr="00615904" w:rsidTr="00607FC6">
        <w:trPr>
          <w:gridAfter w:val="1"/>
          <w:wAfter w:w="28" w:type="dxa"/>
          <w:cantSplit/>
        </w:trPr>
        <w:tc>
          <w:tcPr>
            <w:tcW w:w="2376" w:type="dxa"/>
          </w:tcPr>
          <w:p w:rsidR="00B43474" w:rsidRPr="00615904" w:rsidRDefault="00B43474" w:rsidP="004D2062">
            <w:pPr>
              <w:pStyle w:val="ENoteTableText"/>
              <w:tabs>
                <w:tab w:val="center" w:leader="dot" w:pos="2268"/>
              </w:tabs>
            </w:pPr>
            <w:r w:rsidRPr="00615904">
              <w:t>Note to s 165A(11)</w:t>
            </w:r>
            <w:r w:rsidRPr="00615904">
              <w:tab/>
            </w:r>
          </w:p>
        </w:tc>
        <w:tc>
          <w:tcPr>
            <w:tcW w:w="4678" w:type="dxa"/>
          </w:tcPr>
          <w:p w:rsidR="00B43474" w:rsidRPr="00615904" w:rsidRDefault="00B43474" w:rsidP="00A5190F">
            <w:pPr>
              <w:pStyle w:val="ENoteTableText"/>
            </w:pPr>
            <w:r w:rsidRPr="00615904">
              <w:t>ad No 62, 2014</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ss.</w:t>
            </w:r>
            <w:r w:rsidR="00615904">
              <w:t> </w:t>
            </w:r>
            <w:r w:rsidRPr="00615904">
              <w:t>166, 167</w:t>
            </w:r>
            <w:r w:rsidRPr="00615904">
              <w:tab/>
            </w:r>
          </w:p>
        </w:tc>
        <w:tc>
          <w:tcPr>
            <w:tcW w:w="4678" w:type="dxa"/>
          </w:tcPr>
          <w:p w:rsidR="002D1556" w:rsidRPr="00615904" w:rsidRDefault="002D1556" w:rsidP="00A5190F">
            <w:pPr>
              <w:pStyle w:val="ENoteTableText"/>
            </w:pPr>
            <w:r w:rsidRPr="00615904">
              <w:t>ad.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39, 1985;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168</w:t>
            </w:r>
            <w:r w:rsidRPr="00615904">
              <w:tab/>
            </w:r>
          </w:p>
        </w:tc>
        <w:tc>
          <w:tcPr>
            <w:tcW w:w="4678" w:type="dxa"/>
          </w:tcPr>
          <w:p w:rsidR="002D1556" w:rsidRPr="00615904" w:rsidRDefault="002D1556" w:rsidP="00A5190F">
            <w:pPr>
              <w:pStyle w:val="ENoteTableText"/>
            </w:pPr>
            <w:r w:rsidRPr="00615904">
              <w:t>ad.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58, 2006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169</w:t>
            </w:r>
            <w:r w:rsidRPr="00615904">
              <w:tab/>
            </w:r>
          </w:p>
        </w:tc>
        <w:tc>
          <w:tcPr>
            <w:tcW w:w="4678" w:type="dxa"/>
          </w:tcPr>
          <w:p w:rsidR="002D1556" w:rsidRPr="00615904" w:rsidRDefault="002D1556" w:rsidP="00A5190F">
            <w:pPr>
              <w:pStyle w:val="ENoteTableText"/>
            </w:pPr>
            <w:r w:rsidRPr="00615904">
              <w:t>ad.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am. No.</w:t>
            </w:r>
            <w:r w:rsidR="00615904">
              <w:t> </w:t>
            </w:r>
            <w:r w:rsidRPr="00615904">
              <w:t>85, 1995 (as am. by No.</w:t>
            </w:r>
            <w:r w:rsidR="00615904">
              <w:t> </w:t>
            </w:r>
            <w:r w:rsidRPr="00615904">
              <w:t>43, 1996)</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 170</w:t>
            </w:r>
            <w:r w:rsidRPr="00615904">
              <w:tab/>
            </w:r>
          </w:p>
        </w:tc>
        <w:tc>
          <w:tcPr>
            <w:tcW w:w="4678" w:type="dxa"/>
          </w:tcPr>
          <w:p w:rsidR="002D1556" w:rsidRPr="00615904" w:rsidRDefault="002D1556" w:rsidP="00A5190F">
            <w:pPr>
              <w:pStyle w:val="ENoteTableText"/>
            </w:pPr>
            <w:r w:rsidRPr="00615904">
              <w:t>ad. No.</w:t>
            </w:r>
            <w:r w:rsidR="00615904">
              <w:t> </w:t>
            </w:r>
            <w:r w:rsidRPr="00615904">
              <w:t>72, 1984</w:t>
            </w:r>
          </w:p>
        </w:tc>
      </w:tr>
      <w:tr w:rsidR="002D1556" w:rsidRPr="00615904" w:rsidTr="00607FC6">
        <w:trPr>
          <w:gridAfter w:val="1"/>
          <w:wAfter w:w="28" w:type="dxa"/>
          <w:cantSplit/>
        </w:trPr>
        <w:tc>
          <w:tcPr>
            <w:tcW w:w="2376" w:type="dxa"/>
          </w:tcPr>
          <w:p w:rsidR="002D1556" w:rsidRPr="00615904" w:rsidRDefault="002D1556" w:rsidP="00A5190F">
            <w:pPr>
              <w:pStyle w:val="ENoteTableText"/>
            </w:pPr>
            <w:r w:rsidRPr="00615904">
              <w:rPr>
                <w:b/>
              </w:rPr>
              <w:t>Schedules</w:t>
            </w:r>
          </w:p>
        </w:tc>
        <w:tc>
          <w:tcPr>
            <w:tcW w:w="4678" w:type="dxa"/>
          </w:tcPr>
          <w:p w:rsidR="002D1556" w:rsidRPr="00615904" w:rsidRDefault="002D1556" w:rsidP="00A5190F">
            <w:pPr>
              <w:pStyle w:val="ENoteTableText"/>
            </w:pP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 I</w:t>
            </w:r>
            <w:r w:rsidRPr="00615904">
              <w:tab/>
            </w:r>
          </w:p>
        </w:tc>
        <w:tc>
          <w:tcPr>
            <w:tcW w:w="4678" w:type="dxa"/>
          </w:tcPr>
          <w:p w:rsidR="002D1556" w:rsidRPr="00615904" w:rsidRDefault="002D1556" w:rsidP="00A5190F">
            <w:pPr>
              <w:pStyle w:val="ENoteTableText"/>
            </w:pPr>
            <w:r w:rsidRPr="00615904">
              <w:t>am. No.</w:t>
            </w:r>
            <w:r w:rsidR="00615904">
              <w:t> </w:t>
            </w:r>
            <w:r w:rsidRPr="00615904">
              <w:t>29, 1974; No.</w:t>
            </w:r>
            <w:r w:rsidR="00615904">
              <w:t> </w:t>
            </w:r>
            <w:r w:rsidRPr="00615904">
              <w:t>25, 2001</w:t>
            </w:r>
            <w:r w:rsidR="00C85A2A" w:rsidRPr="00615904">
              <w:t>; No 5, 2015</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Schedules II, III</w:t>
            </w:r>
            <w:r w:rsidRPr="00615904">
              <w:tab/>
            </w:r>
          </w:p>
        </w:tc>
        <w:tc>
          <w:tcPr>
            <w:tcW w:w="4678" w:type="dxa"/>
          </w:tcPr>
          <w:p w:rsidR="002D1556" w:rsidRPr="00615904" w:rsidRDefault="002D1556" w:rsidP="00A5190F">
            <w:pPr>
              <w:pStyle w:val="ENoteTableText"/>
            </w:pPr>
            <w:r w:rsidRPr="00615904">
              <w:t>am. No.</w:t>
            </w:r>
            <w:r w:rsidR="00615904">
              <w:t> </w:t>
            </w:r>
            <w:r w:rsidRPr="00615904">
              <w:t>15, 1968; No.</w:t>
            </w:r>
            <w:r w:rsidR="00615904">
              <w:t> </w:t>
            </w:r>
            <w:r w:rsidRPr="00615904">
              <w:t>29, 1974;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 IV</w:t>
            </w:r>
            <w:r w:rsidRPr="00615904">
              <w:tab/>
            </w:r>
          </w:p>
        </w:tc>
        <w:tc>
          <w:tcPr>
            <w:tcW w:w="4678" w:type="dxa"/>
          </w:tcPr>
          <w:p w:rsidR="002D1556" w:rsidRPr="00615904" w:rsidRDefault="002D1556" w:rsidP="00A5190F">
            <w:pPr>
              <w:pStyle w:val="ENoteTableText"/>
            </w:pPr>
            <w:r w:rsidRPr="00615904">
              <w:t>am. No.</w:t>
            </w:r>
            <w:r w:rsidR="00615904">
              <w:t> </w:t>
            </w:r>
            <w:r w:rsidRPr="00615904">
              <w:t>29, 1974</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 V</w:t>
            </w:r>
            <w:r w:rsidRPr="00615904">
              <w:tab/>
            </w:r>
          </w:p>
        </w:tc>
        <w:tc>
          <w:tcPr>
            <w:tcW w:w="4678" w:type="dxa"/>
          </w:tcPr>
          <w:p w:rsidR="002D1556" w:rsidRPr="00615904" w:rsidRDefault="002D1556" w:rsidP="00A5190F">
            <w:pPr>
              <w:pStyle w:val="ENoteTableText"/>
            </w:pPr>
            <w:r w:rsidRPr="00615904">
              <w:t>am. No.</w:t>
            </w:r>
            <w:r w:rsidR="00615904">
              <w:t> </w:t>
            </w:r>
            <w:r w:rsidRPr="00615904">
              <w:t>15, 1968; No.</w:t>
            </w:r>
            <w:r w:rsidR="00615904">
              <w:t> </w:t>
            </w:r>
            <w:r w:rsidRPr="00615904">
              <w:t>29, 1974;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 VI</w:t>
            </w:r>
            <w:r w:rsidRPr="00615904">
              <w:tab/>
            </w:r>
          </w:p>
        </w:tc>
        <w:tc>
          <w:tcPr>
            <w:tcW w:w="4678" w:type="dxa"/>
          </w:tcPr>
          <w:p w:rsidR="002D1556" w:rsidRPr="00615904" w:rsidRDefault="002D1556" w:rsidP="00A5190F">
            <w:pPr>
              <w:pStyle w:val="ENoteTableText"/>
            </w:pPr>
            <w:r w:rsidRPr="00615904">
              <w:t>rs.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 VII</w:t>
            </w:r>
            <w:r w:rsidRPr="00615904">
              <w:tab/>
            </w:r>
          </w:p>
        </w:tc>
        <w:tc>
          <w:tcPr>
            <w:tcW w:w="4678" w:type="dxa"/>
          </w:tcPr>
          <w:p w:rsidR="002D1556" w:rsidRPr="00615904" w:rsidRDefault="002D1556" w:rsidP="00A5190F">
            <w:pPr>
              <w:pStyle w:val="ENoteTableText"/>
            </w:pPr>
            <w:r w:rsidRPr="00615904">
              <w:t>am. No.</w:t>
            </w:r>
            <w:r w:rsidR="00615904">
              <w:t> </w:t>
            </w:r>
            <w:r w:rsidRPr="00615904">
              <w:t>88, 1947; No.</w:t>
            </w:r>
            <w:r w:rsidR="00615904">
              <w:t> </w:t>
            </w:r>
            <w:r w:rsidRPr="00615904">
              <w:t>15, 1968; No.</w:t>
            </w:r>
            <w:r w:rsidR="00615904">
              <w:t> </w:t>
            </w:r>
            <w:r w:rsidRPr="00615904">
              <w:t>29, 1974; No.</w:t>
            </w:r>
            <w:r w:rsidR="00615904">
              <w:t> </w:t>
            </w:r>
            <w:r w:rsidRPr="00615904">
              <w:t>85, 1995</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115, 2000</w:t>
            </w:r>
          </w:p>
        </w:tc>
      </w:tr>
      <w:tr w:rsidR="002D1556" w:rsidRPr="00615904" w:rsidTr="00607FC6">
        <w:trPr>
          <w:gridAfter w:val="1"/>
          <w:wAfter w:w="28" w:type="dxa"/>
          <w:cantSplit/>
        </w:trPr>
        <w:tc>
          <w:tcPr>
            <w:tcW w:w="2376" w:type="dxa"/>
          </w:tcPr>
          <w:p w:rsidR="002D1556" w:rsidRPr="00615904" w:rsidRDefault="002D1556" w:rsidP="00A5190F">
            <w:pPr>
              <w:pStyle w:val="ENoteTableText"/>
              <w:tabs>
                <w:tab w:val="center" w:leader="dot" w:pos="2268"/>
              </w:tabs>
            </w:pPr>
            <w:r w:rsidRPr="00615904">
              <w:t>Schedules VIII, IX</w:t>
            </w:r>
            <w:r w:rsidRPr="00615904">
              <w:tab/>
            </w:r>
          </w:p>
        </w:tc>
        <w:tc>
          <w:tcPr>
            <w:tcW w:w="4678" w:type="dxa"/>
          </w:tcPr>
          <w:p w:rsidR="002D1556" w:rsidRPr="00615904" w:rsidRDefault="002D1556" w:rsidP="00A5190F">
            <w:pPr>
              <w:pStyle w:val="ENoteTableText"/>
            </w:pPr>
            <w:r w:rsidRPr="00615904">
              <w:t>rs. No.</w:t>
            </w:r>
            <w:r w:rsidR="00615904">
              <w:t> </w:t>
            </w:r>
            <w:r w:rsidRPr="00615904">
              <w:t>26, 1918</w:t>
            </w:r>
          </w:p>
        </w:tc>
      </w:tr>
      <w:tr w:rsidR="002D1556" w:rsidRPr="00615904" w:rsidTr="00607FC6">
        <w:trPr>
          <w:gridAfter w:val="1"/>
          <w:wAfter w:w="28" w:type="dxa"/>
          <w:cantSplit/>
        </w:trPr>
        <w:tc>
          <w:tcPr>
            <w:tcW w:w="2376" w:type="dxa"/>
          </w:tcPr>
          <w:p w:rsidR="002D1556" w:rsidRPr="00615904" w:rsidRDefault="002D1556" w:rsidP="00A5190F">
            <w:pPr>
              <w:pStyle w:val="ENoteTableText"/>
            </w:pPr>
          </w:p>
        </w:tc>
        <w:tc>
          <w:tcPr>
            <w:tcW w:w="4678" w:type="dxa"/>
          </w:tcPr>
          <w:p w:rsidR="002D1556" w:rsidRPr="00615904" w:rsidRDefault="002D1556" w:rsidP="00A5190F">
            <w:pPr>
              <w:pStyle w:val="ENoteTableText"/>
            </w:pPr>
            <w:r w:rsidRPr="00615904">
              <w:t>rep. No.</w:t>
            </w:r>
            <w:r w:rsidR="00615904">
              <w:t> </w:t>
            </w:r>
            <w:r w:rsidRPr="00615904">
              <w:t>10, 1957</w:t>
            </w:r>
          </w:p>
        </w:tc>
      </w:tr>
      <w:tr w:rsidR="002D1556" w:rsidRPr="00615904" w:rsidTr="00607FC6">
        <w:trPr>
          <w:gridAfter w:val="1"/>
          <w:wAfter w:w="28" w:type="dxa"/>
          <w:cantSplit/>
        </w:trPr>
        <w:tc>
          <w:tcPr>
            <w:tcW w:w="2376" w:type="dxa"/>
            <w:tcBorders>
              <w:bottom w:val="single" w:sz="12" w:space="0" w:color="auto"/>
            </w:tcBorders>
          </w:tcPr>
          <w:p w:rsidR="002D1556" w:rsidRPr="00615904" w:rsidRDefault="002D1556" w:rsidP="00A5190F">
            <w:pPr>
              <w:pStyle w:val="ENoteTableText"/>
              <w:tabs>
                <w:tab w:val="center" w:leader="dot" w:pos="2268"/>
              </w:tabs>
            </w:pPr>
            <w:r w:rsidRPr="00615904">
              <w:t>Schedule X</w:t>
            </w:r>
            <w:r w:rsidRPr="00615904">
              <w:tab/>
            </w:r>
          </w:p>
        </w:tc>
        <w:tc>
          <w:tcPr>
            <w:tcW w:w="4678" w:type="dxa"/>
            <w:tcBorders>
              <w:bottom w:val="single" w:sz="12" w:space="0" w:color="auto"/>
            </w:tcBorders>
          </w:tcPr>
          <w:p w:rsidR="002D1556" w:rsidRPr="00615904" w:rsidRDefault="002D1556" w:rsidP="00A5190F">
            <w:pPr>
              <w:pStyle w:val="ENoteTableText"/>
            </w:pPr>
            <w:r w:rsidRPr="00615904">
              <w:t>rep. No.</w:t>
            </w:r>
            <w:r w:rsidR="00615904">
              <w:t> </w:t>
            </w:r>
            <w:r w:rsidRPr="00615904">
              <w:t xml:space="preserve">26, 1918 </w:t>
            </w:r>
          </w:p>
        </w:tc>
      </w:tr>
    </w:tbl>
    <w:p w:rsidR="002D1556" w:rsidRPr="00615904" w:rsidRDefault="002D1556" w:rsidP="002D1556">
      <w:pPr>
        <w:pStyle w:val="Tabletext"/>
      </w:pPr>
    </w:p>
    <w:p w:rsidR="00B43474" w:rsidRPr="00615904" w:rsidRDefault="00B43474" w:rsidP="00B43474">
      <w:pPr>
        <w:sectPr w:rsidR="00B43474" w:rsidRPr="00615904" w:rsidSect="001F11F2">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2C3543" w:rsidRPr="00615904" w:rsidRDefault="002C3543" w:rsidP="00B43474"/>
    <w:sectPr w:rsidR="002C3543" w:rsidRPr="00615904" w:rsidSect="001F11F2">
      <w:headerReference w:type="even" r:id="rId39"/>
      <w:headerReference w:type="default" r:id="rId40"/>
      <w:footerReference w:type="even" r:id="rId41"/>
      <w:footerReference w:type="defaul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72" w:rsidRPr="00636117" w:rsidRDefault="00341572" w:rsidP="000D09A3">
      <w:pPr>
        <w:spacing w:line="240" w:lineRule="auto"/>
        <w:rPr>
          <w:rFonts w:eastAsia="Calibri"/>
        </w:rPr>
      </w:pPr>
      <w:r>
        <w:separator/>
      </w:r>
    </w:p>
  </w:endnote>
  <w:endnote w:type="continuationSeparator" w:id="0">
    <w:p w:rsidR="00341572" w:rsidRPr="00636117" w:rsidRDefault="00341572" w:rsidP="000D09A3">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i/>
              <w:sz w:val="16"/>
              <w:szCs w:val="16"/>
            </w:rPr>
          </w:pP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181</w:t>
          </w:r>
          <w:r w:rsidRPr="007B3B51">
            <w:rPr>
              <w:i/>
              <w:sz w:val="16"/>
              <w:szCs w:val="16"/>
            </w:rPr>
            <w:fldChar w:fldCharType="end"/>
          </w:r>
        </w:p>
      </w:tc>
    </w:tr>
    <w:tr w:rsidR="00341572" w:rsidRPr="00130F37" w:rsidTr="00A31502">
      <w:tc>
        <w:tcPr>
          <w:tcW w:w="2190" w:type="dxa"/>
          <w:gridSpan w:val="2"/>
        </w:tcPr>
        <w:p w:rsidR="00341572" w:rsidRPr="00130F37" w:rsidRDefault="00341572"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30EF">
            <w:rPr>
              <w:sz w:val="16"/>
              <w:szCs w:val="16"/>
            </w:rPr>
            <w:t>56</w:t>
          </w:r>
          <w:r w:rsidRPr="00130F37">
            <w:rPr>
              <w:sz w:val="16"/>
              <w:szCs w:val="16"/>
            </w:rPr>
            <w:fldChar w:fldCharType="end"/>
          </w:r>
        </w:p>
      </w:tc>
      <w:tc>
        <w:tcPr>
          <w:tcW w:w="2920" w:type="dxa"/>
        </w:tcPr>
        <w:p w:rsidR="00341572" w:rsidRPr="00130F37" w:rsidRDefault="00341572"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30EF">
            <w:rPr>
              <w:sz w:val="16"/>
              <w:szCs w:val="16"/>
            </w:rPr>
            <w:t>1/7/16</w:t>
          </w:r>
          <w:r w:rsidRPr="00130F37">
            <w:rPr>
              <w:sz w:val="16"/>
              <w:szCs w:val="16"/>
            </w:rPr>
            <w:fldChar w:fldCharType="end"/>
          </w:r>
        </w:p>
      </w:tc>
      <w:tc>
        <w:tcPr>
          <w:tcW w:w="2193" w:type="dxa"/>
          <w:gridSpan w:val="2"/>
        </w:tcPr>
        <w:p w:rsidR="00341572" w:rsidRPr="00130F37" w:rsidRDefault="00341572"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30EF">
            <w:rPr>
              <w:sz w:val="16"/>
              <w:szCs w:val="16"/>
            </w:rPr>
            <w:instrText>11/07/2016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30EF">
            <w:rPr>
              <w:sz w:val="16"/>
              <w:szCs w:val="16"/>
            </w:rPr>
            <w:instrText>11/7/16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30EF">
            <w:rPr>
              <w:noProof/>
              <w:sz w:val="16"/>
              <w:szCs w:val="16"/>
            </w:rPr>
            <w:t>11/7/16</w:t>
          </w:r>
          <w:r w:rsidRPr="00130F37">
            <w:rPr>
              <w:sz w:val="16"/>
              <w:szCs w:val="16"/>
            </w:rPr>
            <w:fldChar w:fldCharType="end"/>
          </w:r>
        </w:p>
      </w:tc>
    </w:tr>
  </w:tbl>
  <w:p w:rsidR="00341572" w:rsidRPr="004E08CC" w:rsidRDefault="00341572" w:rsidP="004E08C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A1328" w:rsidRDefault="00341572" w:rsidP="00B43474">
    <w:pPr>
      <w:pBdr>
        <w:top w:val="single" w:sz="6" w:space="1" w:color="auto"/>
      </w:pBdr>
      <w:spacing w:before="120"/>
      <w:rPr>
        <w:sz w:val="18"/>
      </w:rPr>
    </w:pPr>
  </w:p>
  <w:p w:rsidR="00341572" w:rsidRPr="007A1328" w:rsidRDefault="00341572" w:rsidP="00B4347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630EF">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208</w:t>
    </w:r>
    <w:r w:rsidRPr="007A1328">
      <w:rPr>
        <w:i/>
        <w:sz w:val="18"/>
      </w:rPr>
      <w:fldChar w:fldCharType="end"/>
    </w:r>
  </w:p>
  <w:p w:rsidR="00341572" w:rsidRPr="00B43474" w:rsidRDefault="00341572" w:rsidP="00B4347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228</w:t>
          </w:r>
          <w:r w:rsidRPr="007B3B51">
            <w:rPr>
              <w:i/>
              <w:sz w:val="16"/>
              <w:szCs w:val="16"/>
            </w:rPr>
            <w:fldChar w:fldCharType="end"/>
          </w: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p>
      </w:tc>
    </w:tr>
    <w:tr w:rsidR="00341572" w:rsidRPr="0055472E" w:rsidTr="00A31502">
      <w:tc>
        <w:tcPr>
          <w:tcW w:w="2190" w:type="dxa"/>
          <w:gridSpan w:val="2"/>
        </w:tcPr>
        <w:p w:rsidR="00341572" w:rsidRPr="0055472E" w:rsidRDefault="00341572"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30EF">
            <w:rPr>
              <w:sz w:val="16"/>
              <w:szCs w:val="16"/>
            </w:rPr>
            <w:t>56</w:t>
          </w:r>
          <w:r w:rsidRPr="0055472E">
            <w:rPr>
              <w:sz w:val="16"/>
              <w:szCs w:val="16"/>
            </w:rPr>
            <w:fldChar w:fldCharType="end"/>
          </w:r>
        </w:p>
      </w:tc>
      <w:tc>
        <w:tcPr>
          <w:tcW w:w="2920" w:type="dxa"/>
        </w:tcPr>
        <w:p w:rsidR="00341572" w:rsidRPr="0055472E" w:rsidRDefault="00341572"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30EF">
            <w:rPr>
              <w:sz w:val="16"/>
              <w:szCs w:val="16"/>
            </w:rPr>
            <w:t>1/7/16</w:t>
          </w:r>
          <w:r w:rsidRPr="0055472E">
            <w:rPr>
              <w:sz w:val="16"/>
              <w:szCs w:val="16"/>
            </w:rPr>
            <w:fldChar w:fldCharType="end"/>
          </w:r>
        </w:p>
      </w:tc>
      <w:tc>
        <w:tcPr>
          <w:tcW w:w="2193" w:type="dxa"/>
          <w:gridSpan w:val="2"/>
        </w:tcPr>
        <w:p w:rsidR="00341572" w:rsidRPr="0055472E" w:rsidRDefault="00341572"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30EF">
            <w:rPr>
              <w:sz w:val="16"/>
              <w:szCs w:val="16"/>
            </w:rPr>
            <w:instrText>11/07/2016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30EF">
            <w:rPr>
              <w:sz w:val="16"/>
              <w:szCs w:val="16"/>
            </w:rPr>
            <w:instrText>11/7/16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30EF">
            <w:rPr>
              <w:noProof/>
              <w:sz w:val="16"/>
              <w:szCs w:val="16"/>
            </w:rPr>
            <w:t>11/7/16</w:t>
          </w:r>
          <w:r w:rsidRPr="0055472E">
            <w:rPr>
              <w:sz w:val="16"/>
              <w:szCs w:val="16"/>
            </w:rPr>
            <w:fldChar w:fldCharType="end"/>
          </w:r>
        </w:p>
      </w:tc>
    </w:tr>
  </w:tbl>
  <w:p w:rsidR="00341572" w:rsidRPr="004E08CC" w:rsidRDefault="00341572" w:rsidP="004E08C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i/>
              <w:sz w:val="16"/>
              <w:szCs w:val="16"/>
            </w:rPr>
          </w:pP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227</w:t>
          </w:r>
          <w:r w:rsidRPr="007B3B51">
            <w:rPr>
              <w:i/>
              <w:sz w:val="16"/>
              <w:szCs w:val="16"/>
            </w:rPr>
            <w:fldChar w:fldCharType="end"/>
          </w:r>
        </w:p>
      </w:tc>
    </w:tr>
    <w:tr w:rsidR="00341572" w:rsidRPr="00130F37" w:rsidTr="00A31502">
      <w:tc>
        <w:tcPr>
          <w:tcW w:w="2190" w:type="dxa"/>
          <w:gridSpan w:val="2"/>
        </w:tcPr>
        <w:p w:rsidR="00341572" w:rsidRPr="00130F37" w:rsidRDefault="00341572"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30EF">
            <w:rPr>
              <w:sz w:val="16"/>
              <w:szCs w:val="16"/>
            </w:rPr>
            <w:t>56</w:t>
          </w:r>
          <w:r w:rsidRPr="00130F37">
            <w:rPr>
              <w:sz w:val="16"/>
              <w:szCs w:val="16"/>
            </w:rPr>
            <w:fldChar w:fldCharType="end"/>
          </w:r>
        </w:p>
      </w:tc>
      <w:tc>
        <w:tcPr>
          <w:tcW w:w="2920" w:type="dxa"/>
        </w:tcPr>
        <w:p w:rsidR="00341572" w:rsidRPr="00130F37" w:rsidRDefault="00341572"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30EF">
            <w:rPr>
              <w:sz w:val="16"/>
              <w:szCs w:val="16"/>
            </w:rPr>
            <w:t>1/7/16</w:t>
          </w:r>
          <w:r w:rsidRPr="00130F37">
            <w:rPr>
              <w:sz w:val="16"/>
              <w:szCs w:val="16"/>
            </w:rPr>
            <w:fldChar w:fldCharType="end"/>
          </w:r>
        </w:p>
      </w:tc>
      <w:tc>
        <w:tcPr>
          <w:tcW w:w="2193" w:type="dxa"/>
          <w:gridSpan w:val="2"/>
        </w:tcPr>
        <w:p w:rsidR="00341572" w:rsidRPr="00130F37" w:rsidRDefault="00341572"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30EF">
            <w:rPr>
              <w:sz w:val="16"/>
              <w:szCs w:val="16"/>
            </w:rPr>
            <w:instrText>11/07/2016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30EF">
            <w:rPr>
              <w:sz w:val="16"/>
              <w:szCs w:val="16"/>
            </w:rPr>
            <w:instrText>11/7/16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30EF">
            <w:rPr>
              <w:noProof/>
              <w:sz w:val="16"/>
              <w:szCs w:val="16"/>
            </w:rPr>
            <w:t>11/7/16</w:t>
          </w:r>
          <w:r w:rsidRPr="00130F37">
            <w:rPr>
              <w:sz w:val="16"/>
              <w:szCs w:val="16"/>
            </w:rPr>
            <w:fldChar w:fldCharType="end"/>
          </w:r>
        </w:p>
      </w:tc>
    </w:tr>
  </w:tbl>
  <w:p w:rsidR="00341572" w:rsidRPr="004E08CC" w:rsidRDefault="00341572" w:rsidP="004E08C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A1328" w:rsidRDefault="00341572" w:rsidP="00B43474">
    <w:pPr>
      <w:pBdr>
        <w:top w:val="single" w:sz="6" w:space="1" w:color="auto"/>
      </w:pBdr>
      <w:spacing w:before="120"/>
      <w:rPr>
        <w:sz w:val="18"/>
      </w:rPr>
    </w:pPr>
  </w:p>
  <w:p w:rsidR="00341572" w:rsidRPr="007A1328" w:rsidRDefault="00341572" w:rsidP="00B4347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630EF">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208</w:t>
    </w:r>
    <w:r w:rsidRPr="007A1328">
      <w:rPr>
        <w:i/>
        <w:sz w:val="18"/>
      </w:rPr>
      <w:fldChar w:fldCharType="end"/>
    </w:r>
  </w:p>
  <w:p w:rsidR="00341572" w:rsidRPr="00B43474" w:rsidRDefault="00341572" w:rsidP="00B4347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208</w:t>
          </w:r>
          <w:r w:rsidRPr="007B3B51">
            <w:rPr>
              <w:i/>
              <w:sz w:val="16"/>
              <w:szCs w:val="16"/>
            </w:rPr>
            <w:fldChar w:fldCharType="end"/>
          </w: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30EF">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p>
      </w:tc>
    </w:tr>
    <w:tr w:rsidR="00341572" w:rsidRPr="0055472E" w:rsidTr="00A31502">
      <w:tc>
        <w:tcPr>
          <w:tcW w:w="2190" w:type="dxa"/>
          <w:gridSpan w:val="2"/>
        </w:tcPr>
        <w:p w:rsidR="00341572" w:rsidRPr="0055472E" w:rsidRDefault="00341572"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30EF">
            <w:rPr>
              <w:sz w:val="16"/>
              <w:szCs w:val="16"/>
            </w:rPr>
            <w:t>56</w:t>
          </w:r>
          <w:r w:rsidRPr="0055472E">
            <w:rPr>
              <w:sz w:val="16"/>
              <w:szCs w:val="16"/>
            </w:rPr>
            <w:fldChar w:fldCharType="end"/>
          </w:r>
        </w:p>
      </w:tc>
      <w:tc>
        <w:tcPr>
          <w:tcW w:w="2920" w:type="dxa"/>
        </w:tcPr>
        <w:p w:rsidR="00341572" w:rsidRPr="0055472E" w:rsidRDefault="00341572"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30EF">
            <w:rPr>
              <w:sz w:val="16"/>
              <w:szCs w:val="16"/>
            </w:rPr>
            <w:t>1/7/16</w:t>
          </w:r>
          <w:r w:rsidRPr="0055472E">
            <w:rPr>
              <w:sz w:val="16"/>
              <w:szCs w:val="16"/>
            </w:rPr>
            <w:fldChar w:fldCharType="end"/>
          </w:r>
        </w:p>
      </w:tc>
      <w:tc>
        <w:tcPr>
          <w:tcW w:w="2193" w:type="dxa"/>
          <w:gridSpan w:val="2"/>
        </w:tcPr>
        <w:p w:rsidR="00341572" w:rsidRPr="0055472E" w:rsidRDefault="00341572"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30EF">
            <w:rPr>
              <w:sz w:val="16"/>
              <w:szCs w:val="16"/>
            </w:rPr>
            <w:instrText>11/07/2016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30EF">
            <w:rPr>
              <w:sz w:val="16"/>
              <w:szCs w:val="16"/>
            </w:rPr>
            <w:instrText>11/7/16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30EF">
            <w:rPr>
              <w:noProof/>
              <w:sz w:val="16"/>
              <w:szCs w:val="16"/>
            </w:rPr>
            <w:t>11/7/16</w:t>
          </w:r>
          <w:r w:rsidRPr="0055472E">
            <w:rPr>
              <w:sz w:val="16"/>
              <w:szCs w:val="16"/>
            </w:rPr>
            <w:fldChar w:fldCharType="end"/>
          </w:r>
        </w:p>
      </w:tc>
    </w:tr>
  </w:tbl>
  <w:p w:rsidR="00341572" w:rsidRPr="004E08CC" w:rsidRDefault="00341572" w:rsidP="004E08C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i/>
              <w:sz w:val="16"/>
              <w:szCs w:val="16"/>
            </w:rPr>
          </w:pP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30EF">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208</w:t>
          </w:r>
          <w:r w:rsidRPr="007B3B51">
            <w:rPr>
              <w:i/>
              <w:sz w:val="16"/>
              <w:szCs w:val="16"/>
            </w:rPr>
            <w:fldChar w:fldCharType="end"/>
          </w:r>
        </w:p>
      </w:tc>
    </w:tr>
    <w:tr w:rsidR="00341572" w:rsidRPr="00130F37" w:rsidTr="00A31502">
      <w:tc>
        <w:tcPr>
          <w:tcW w:w="2190" w:type="dxa"/>
          <w:gridSpan w:val="2"/>
        </w:tcPr>
        <w:p w:rsidR="00341572" w:rsidRPr="00130F37" w:rsidRDefault="00341572"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30EF">
            <w:rPr>
              <w:sz w:val="16"/>
              <w:szCs w:val="16"/>
            </w:rPr>
            <w:t>56</w:t>
          </w:r>
          <w:r w:rsidRPr="00130F37">
            <w:rPr>
              <w:sz w:val="16"/>
              <w:szCs w:val="16"/>
            </w:rPr>
            <w:fldChar w:fldCharType="end"/>
          </w:r>
        </w:p>
      </w:tc>
      <w:tc>
        <w:tcPr>
          <w:tcW w:w="2920" w:type="dxa"/>
        </w:tcPr>
        <w:p w:rsidR="00341572" w:rsidRPr="00130F37" w:rsidRDefault="00341572"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30EF">
            <w:rPr>
              <w:sz w:val="16"/>
              <w:szCs w:val="16"/>
            </w:rPr>
            <w:t>1/7/16</w:t>
          </w:r>
          <w:r w:rsidRPr="00130F37">
            <w:rPr>
              <w:sz w:val="16"/>
              <w:szCs w:val="16"/>
            </w:rPr>
            <w:fldChar w:fldCharType="end"/>
          </w:r>
        </w:p>
      </w:tc>
      <w:tc>
        <w:tcPr>
          <w:tcW w:w="2193" w:type="dxa"/>
          <w:gridSpan w:val="2"/>
        </w:tcPr>
        <w:p w:rsidR="00341572" w:rsidRPr="00130F37" w:rsidRDefault="00341572"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30EF">
            <w:rPr>
              <w:sz w:val="16"/>
              <w:szCs w:val="16"/>
            </w:rPr>
            <w:instrText>11/07/2016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30EF">
            <w:rPr>
              <w:sz w:val="16"/>
              <w:szCs w:val="16"/>
            </w:rPr>
            <w:instrText>11/7/16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30EF">
            <w:rPr>
              <w:noProof/>
              <w:sz w:val="16"/>
              <w:szCs w:val="16"/>
            </w:rPr>
            <w:t>11/7/16</w:t>
          </w:r>
          <w:r w:rsidRPr="00130F37">
            <w:rPr>
              <w:sz w:val="16"/>
              <w:szCs w:val="16"/>
            </w:rPr>
            <w:fldChar w:fldCharType="end"/>
          </w:r>
        </w:p>
      </w:tc>
    </w:tr>
  </w:tbl>
  <w:p w:rsidR="00341572" w:rsidRPr="004E08CC" w:rsidRDefault="00341572" w:rsidP="004E0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rsidP="001D4A1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ED79B6" w:rsidRDefault="00341572" w:rsidP="001D4A1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viii</w:t>
          </w:r>
          <w:r w:rsidRPr="007B3B51">
            <w:rPr>
              <w:i/>
              <w:sz w:val="16"/>
              <w:szCs w:val="16"/>
            </w:rPr>
            <w:fldChar w:fldCharType="end"/>
          </w: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p>
      </w:tc>
    </w:tr>
    <w:tr w:rsidR="00341572" w:rsidRPr="0055472E" w:rsidTr="00A31502">
      <w:tc>
        <w:tcPr>
          <w:tcW w:w="2190" w:type="dxa"/>
          <w:gridSpan w:val="2"/>
        </w:tcPr>
        <w:p w:rsidR="00341572" w:rsidRPr="0055472E" w:rsidRDefault="00341572"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30EF">
            <w:rPr>
              <w:sz w:val="16"/>
              <w:szCs w:val="16"/>
            </w:rPr>
            <w:t>56</w:t>
          </w:r>
          <w:r w:rsidRPr="0055472E">
            <w:rPr>
              <w:sz w:val="16"/>
              <w:szCs w:val="16"/>
            </w:rPr>
            <w:fldChar w:fldCharType="end"/>
          </w:r>
        </w:p>
      </w:tc>
      <w:tc>
        <w:tcPr>
          <w:tcW w:w="2920" w:type="dxa"/>
        </w:tcPr>
        <w:p w:rsidR="00341572" w:rsidRPr="0055472E" w:rsidRDefault="00341572"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30EF">
            <w:rPr>
              <w:sz w:val="16"/>
              <w:szCs w:val="16"/>
            </w:rPr>
            <w:t>1/7/16</w:t>
          </w:r>
          <w:r w:rsidRPr="0055472E">
            <w:rPr>
              <w:sz w:val="16"/>
              <w:szCs w:val="16"/>
            </w:rPr>
            <w:fldChar w:fldCharType="end"/>
          </w:r>
        </w:p>
      </w:tc>
      <w:tc>
        <w:tcPr>
          <w:tcW w:w="2193" w:type="dxa"/>
          <w:gridSpan w:val="2"/>
        </w:tcPr>
        <w:p w:rsidR="00341572" w:rsidRPr="0055472E" w:rsidRDefault="00341572"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30EF">
            <w:rPr>
              <w:sz w:val="16"/>
              <w:szCs w:val="16"/>
            </w:rPr>
            <w:instrText>11/07/2016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30EF">
            <w:rPr>
              <w:sz w:val="16"/>
              <w:szCs w:val="16"/>
            </w:rPr>
            <w:instrText>11/7/16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30EF">
            <w:rPr>
              <w:noProof/>
              <w:sz w:val="16"/>
              <w:szCs w:val="16"/>
            </w:rPr>
            <w:t>11/7/16</w:t>
          </w:r>
          <w:r w:rsidRPr="0055472E">
            <w:rPr>
              <w:sz w:val="16"/>
              <w:szCs w:val="16"/>
            </w:rPr>
            <w:fldChar w:fldCharType="end"/>
          </w:r>
        </w:p>
      </w:tc>
    </w:tr>
  </w:tbl>
  <w:p w:rsidR="00341572" w:rsidRPr="004E08CC" w:rsidRDefault="00341572" w:rsidP="004E08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i/>
              <w:sz w:val="16"/>
              <w:szCs w:val="16"/>
            </w:rPr>
          </w:pP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ix</w:t>
          </w:r>
          <w:r w:rsidRPr="007B3B51">
            <w:rPr>
              <w:i/>
              <w:sz w:val="16"/>
              <w:szCs w:val="16"/>
            </w:rPr>
            <w:fldChar w:fldCharType="end"/>
          </w:r>
        </w:p>
      </w:tc>
    </w:tr>
    <w:tr w:rsidR="00341572" w:rsidRPr="00130F37" w:rsidTr="00A31502">
      <w:tc>
        <w:tcPr>
          <w:tcW w:w="2190" w:type="dxa"/>
          <w:gridSpan w:val="2"/>
        </w:tcPr>
        <w:p w:rsidR="00341572" w:rsidRPr="00130F37" w:rsidRDefault="00341572"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30EF">
            <w:rPr>
              <w:sz w:val="16"/>
              <w:szCs w:val="16"/>
            </w:rPr>
            <w:t>56</w:t>
          </w:r>
          <w:r w:rsidRPr="00130F37">
            <w:rPr>
              <w:sz w:val="16"/>
              <w:szCs w:val="16"/>
            </w:rPr>
            <w:fldChar w:fldCharType="end"/>
          </w:r>
        </w:p>
      </w:tc>
      <w:tc>
        <w:tcPr>
          <w:tcW w:w="2920" w:type="dxa"/>
        </w:tcPr>
        <w:p w:rsidR="00341572" w:rsidRPr="00130F37" w:rsidRDefault="00341572"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30EF">
            <w:rPr>
              <w:sz w:val="16"/>
              <w:szCs w:val="16"/>
            </w:rPr>
            <w:t>1/7/16</w:t>
          </w:r>
          <w:r w:rsidRPr="00130F37">
            <w:rPr>
              <w:sz w:val="16"/>
              <w:szCs w:val="16"/>
            </w:rPr>
            <w:fldChar w:fldCharType="end"/>
          </w:r>
        </w:p>
      </w:tc>
      <w:tc>
        <w:tcPr>
          <w:tcW w:w="2193" w:type="dxa"/>
          <w:gridSpan w:val="2"/>
        </w:tcPr>
        <w:p w:rsidR="00341572" w:rsidRPr="00130F37" w:rsidRDefault="00341572"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30EF">
            <w:rPr>
              <w:sz w:val="16"/>
              <w:szCs w:val="16"/>
            </w:rPr>
            <w:instrText>11/07/2016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30EF">
            <w:rPr>
              <w:sz w:val="16"/>
              <w:szCs w:val="16"/>
            </w:rPr>
            <w:instrText>11/7/16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30EF">
            <w:rPr>
              <w:noProof/>
              <w:sz w:val="16"/>
              <w:szCs w:val="16"/>
            </w:rPr>
            <w:t>11/7/16</w:t>
          </w:r>
          <w:r w:rsidRPr="00130F37">
            <w:rPr>
              <w:sz w:val="16"/>
              <w:szCs w:val="16"/>
            </w:rPr>
            <w:fldChar w:fldCharType="end"/>
          </w:r>
        </w:p>
      </w:tc>
    </w:tr>
  </w:tbl>
  <w:p w:rsidR="00341572" w:rsidRPr="004E08CC" w:rsidRDefault="00341572" w:rsidP="004E08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2</w:t>
          </w:r>
          <w:r w:rsidRPr="007B3B51">
            <w:rPr>
              <w:i/>
              <w:sz w:val="16"/>
              <w:szCs w:val="16"/>
            </w:rPr>
            <w:fldChar w:fldCharType="end"/>
          </w: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p>
      </w:tc>
    </w:tr>
    <w:tr w:rsidR="00341572" w:rsidRPr="0055472E" w:rsidTr="00A31502">
      <w:tc>
        <w:tcPr>
          <w:tcW w:w="2190" w:type="dxa"/>
          <w:gridSpan w:val="2"/>
        </w:tcPr>
        <w:p w:rsidR="00341572" w:rsidRPr="0055472E" w:rsidRDefault="00341572"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30EF">
            <w:rPr>
              <w:sz w:val="16"/>
              <w:szCs w:val="16"/>
            </w:rPr>
            <w:t>56</w:t>
          </w:r>
          <w:r w:rsidRPr="0055472E">
            <w:rPr>
              <w:sz w:val="16"/>
              <w:szCs w:val="16"/>
            </w:rPr>
            <w:fldChar w:fldCharType="end"/>
          </w:r>
        </w:p>
      </w:tc>
      <w:tc>
        <w:tcPr>
          <w:tcW w:w="2920" w:type="dxa"/>
        </w:tcPr>
        <w:p w:rsidR="00341572" w:rsidRPr="0055472E" w:rsidRDefault="00341572"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30EF">
            <w:rPr>
              <w:sz w:val="16"/>
              <w:szCs w:val="16"/>
            </w:rPr>
            <w:t>1/7/16</w:t>
          </w:r>
          <w:r w:rsidRPr="0055472E">
            <w:rPr>
              <w:sz w:val="16"/>
              <w:szCs w:val="16"/>
            </w:rPr>
            <w:fldChar w:fldCharType="end"/>
          </w:r>
        </w:p>
      </w:tc>
      <w:tc>
        <w:tcPr>
          <w:tcW w:w="2193" w:type="dxa"/>
          <w:gridSpan w:val="2"/>
        </w:tcPr>
        <w:p w:rsidR="00341572" w:rsidRPr="0055472E" w:rsidRDefault="00341572"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30EF">
            <w:rPr>
              <w:sz w:val="16"/>
              <w:szCs w:val="16"/>
            </w:rPr>
            <w:instrText>11/07/2016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30EF">
            <w:rPr>
              <w:sz w:val="16"/>
              <w:szCs w:val="16"/>
            </w:rPr>
            <w:instrText>11/7/16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30EF">
            <w:rPr>
              <w:noProof/>
              <w:sz w:val="16"/>
              <w:szCs w:val="16"/>
            </w:rPr>
            <w:t>11/7/16</w:t>
          </w:r>
          <w:r w:rsidRPr="0055472E">
            <w:rPr>
              <w:sz w:val="16"/>
              <w:szCs w:val="16"/>
            </w:rPr>
            <w:fldChar w:fldCharType="end"/>
          </w:r>
        </w:p>
      </w:tc>
    </w:tr>
  </w:tbl>
  <w:p w:rsidR="00341572" w:rsidRPr="004E08CC" w:rsidRDefault="00341572" w:rsidP="004E08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i/>
              <w:sz w:val="16"/>
              <w:szCs w:val="16"/>
            </w:rPr>
          </w:pP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1F2">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1F2">
            <w:rPr>
              <w:i/>
              <w:noProof/>
              <w:sz w:val="16"/>
              <w:szCs w:val="16"/>
            </w:rPr>
            <w:t>1</w:t>
          </w:r>
          <w:r w:rsidRPr="007B3B51">
            <w:rPr>
              <w:i/>
              <w:sz w:val="16"/>
              <w:szCs w:val="16"/>
            </w:rPr>
            <w:fldChar w:fldCharType="end"/>
          </w:r>
        </w:p>
      </w:tc>
    </w:tr>
    <w:tr w:rsidR="00341572" w:rsidRPr="00130F37" w:rsidTr="00A31502">
      <w:tc>
        <w:tcPr>
          <w:tcW w:w="2190" w:type="dxa"/>
          <w:gridSpan w:val="2"/>
        </w:tcPr>
        <w:p w:rsidR="00341572" w:rsidRPr="00130F37" w:rsidRDefault="00341572"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30EF">
            <w:rPr>
              <w:sz w:val="16"/>
              <w:szCs w:val="16"/>
            </w:rPr>
            <w:t>56</w:t>
          </w:r>
          <w:r w:rsidRPr="00130F37">
            <w:rPr>
              <w:sz w:val="16"/>
              <w:szCs w:val="16"/>
            </w:rPr>
            <w:fldChar w:fldCharType="end"/>
          </w:r>
        </w:p>
      </w:tc>
      <w:tc>
        <w:tcPr>
          <w:tcW w:w="2920" w:type="dxa"/>
        </w:tcPr>
        <w:p w:rsidR="00341572" w:rsidRPr="00130F37" w:rsidRDefault="00341572"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30EF">
            <w:rPr>
              <w:sz w:val="16"/>
              <w:szCs w:val="16"/>
            </w:rPr>
            <w:t>1/7/16</w:t>
          </w:r>
          <w:r w:rsidRPr="00130F37">
            <w:rPr>
              <w:sz w:val="16"/>
              <w:szCs w:val="16"/>
            </w:rPr>
            <w:fldChar w:fldCharType="end"/>
          </w:r>
        </w:p>
      </w:tc>
      <w:tc>
        <w:tcPr>
          <w:tcW w:w="2193" w:type="dxa"/>
          <w:gridSpan w:val="2"/>
        </w:tcPr>
        <w:p w:rsidR="00341572" w:rsidRPr="00130F37" w:rsidRDefault="00341572"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30EF">
            <w:rPr>
              <w:sz w:val="16"/>
              <w:szCs w:val="16"/>
            </w:rPr>
            <w:instrText>11/07/2016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30EF">
            <w:rPr>
              <w:sz w:val="16"/>
              <w:szCs w:val="16"/>
            </w:rPr>
            <w:instrText>11/7/16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30EF">
            <w:rPr>
              <w:noProof/>
              <w:sz w:val="16"/>
              <w:szCs w:val="16"/>
            </w:rPr>
            <w:t>11/7/16</w:t>
          </w:r>
          <w:r w:rsidRPr="00130F37">
            <w:rPr>
              <w:sz w:val="16"/>
              <w:szCs w:val="16"/>
            </w:rPr>
            <w:fldChar w:fldCharType="end"/>
          </w:r>
        </w:p>
      </w:tc>
    </w:tr>
  </w:tbl>
  <w:p w:rsidR="00341572" w:rsidRPr="004E08CC" w:rsidRDefault="00341572" w:rsidP="004E08C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A1328" w:rsidRDefault="00341572" w:rsidP="00A31502">
    <w:pPr>
      <w:pBdr>
        <w:top w:val="single" w:sz="6" w:space="1" w:color="auto"/>
      </w:pBdr>
      <w:spacing w:before="120"/>
      <w:rPr>
        <w:sz w:val="18"/>
      </w:rPr>
    </w:pPr>
  </w:p>
  <w:p w:rsidR="00341572" w:rsidRPr="007A1328" w:rsidRDefault="00341572" w:rsidP="00A3150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630EF">
      <w:rPr>
        <w:i/>
        <w:noProof/>
        <w:sz w:val="18"/>
      </w:rPr>
      <w:t>Excise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630E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208</w:t>
    </w:r>
    <w:r w:rsidRPr="007A1328">
      <w:rPr>
        <w:i/>
        <w:sz w:val="18"/>
      </w:rPr>
      <w:fldChar w:fldCharType="end"/>
    </w:r>
  </w:p>
  <w:p w:rsidR="00341572" w:rsidRPr="007A1328" w:rsidRDefault="00341572" w:rsidP="00A3150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B3B51" w:rsidRDefault="00341572"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41572" w:rsidRPr="007B3B51" w:rsidTr="00A31502">
      <w:tc>
        <w:tcPr>
          <w:tcW w:w="1247" w:type="dxa"/>
        </w:tcPr>
        <w:p w:rsidR="00341572" w:rsidRPr="007B3B51" w:rsidRDefault="00341572"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208</w:t>
          </w:r>
          <w:r w:rsidRPr="007B3B51">
            <w:rPr>
              <w:i/>
              <w:sz w:val="16"/>
              <w:szCs w:val="16"/>
            </w:rPr>
            <w:fldChar w:fldCharType="end"/>
          </w:r>
        </w:p>
      </w:tc>
      <w:tc>
        <w:tcPr>
          <w:tcW w:w="5387" w:type="dxa"/>
          <w:gridSpan w:val="3"/>
        </w:tcPr>
        <w:p w:rsidR="00341572" w:rsidRPr="007B3B51" w:rsidRDefault="00341572"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30EF">
            <w:rPr>
              <w:i/>
              <w:noProof/>
              <w:sz w:val="16"/>
              <w:szCs w:val="16"/>
            </w:rPr>
            <w:t>Excise Act 1901</w:t>
          </w:r>
          <w:r w:rsidRPr="007B3B51">
            <w:rPr>
              <w:i/>
              <w:sz w:val="16"/>
              <w:szCs w:val="16"/>
            </w:rPr>
            <w:fldChar w:fldCharType="end"/>
          </w:r>
        </w:p>
      </w:tc>
      <w:tc>
        <w:tcPr>
          <w:tcW w:w="669" w:type="dxa"/>
        </w:tcPr>
        <w:p w:rsidR="00341572" w:rsidRPr="007B3B51" w:rsidRDefault="00341572" w:rsidP="00A31502">
          <w:pPr>
            <w:jc w:val="right"/>
            <w:rPr>
              <w:sz w:val="16"/>
              <w:szCs w:val="16"/>
            </w:rPr>
          </w:pPr>
        </w:p>
      </w:tc>
    </w:tr>
    <w:tr w:rsidR="00341572" w:rsidRPr="0055472E" w:rsidTr="00A31502">
      <w:tc>
        <w:tcPr>
          <w:tcW w:w="2190" w:type="dxa"/>
          <w:gridSpan w:val="2"/>
        </w:tcPr>
        <w:p w:rsidR="00341572" w:rsidRPr="0055472E" w:rsidRDefault="00341572"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30EF">
            <w:rPr>
              <w:sz w:val="16"/>
              <w:szCs w:val="16"/>
            </w:rPr>
            <w:t>56</w:t>
          </w:r>
          <w:r w:rsidRPr="0055472E">
            <w:rPr>
              <w:sz w:val="16"/>
              <w:szCs w:val="16"/>
            </w:rPr>
            <w:fldChar w:fldCharType="end"/>
          </w:r>
        </w:p>
      </w:tc>
      <w:tc>
        <w:tcPr>
          <w:tcW w:w="2920" w:type="dxa"/>
        </w:tcPr>
        <w:p w:rsidR="00341572" w:rsidRPr="0055472E" w:rsidRDefault="00341572"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30EF">
            <w:rPr>
              <w:sz w:val="16"/>
              <w:szCs w:val="16"/>
            </w:rPr>
            <w:t>1/7/16</w:t>
          </w:r>
          <w:r w:rsidRPr="0055472E">
            <w:rPr>
              <w:sz w:val="16"/>
              <w:szCs w:val="16"/>
            </w:rPr>
            <w:fldChar w:fldCharType="end"/>
          </w:r>
        </w:p>
      </w:tc>
      <w:tc>
        <w:tcPr>
          <w:tcW w:w="2193" w:type="dxa"/>
          <w:gridSpan w:val="2"/>
        </w:tcPr>
        <w:p w:rsidR="00341572" w:rsidRPr="0055472E" w:rsidRDefault="00341572"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30EF">
            <w:rPr>
              <w:sz w:val="16"/>
              <w:szCs w:val="16"/>
            </w:rPr>
            <w:instrText>11/07/2016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30EF">
            <w:rPr>
              <w:sz w:val="16"/>
              <w:szCs w:val="16"/>
            </w:rPr>
            <w:instrText>11/7/16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30EF">
            <w:rPr>
              <w:noProof/>
              <w:sz w:val="16"/>
              <w:szCs w:val="16"/>
            </w:rPr>
            <w:t>11/7/16</w:t>
          </w:r>
          <w:r w:rsidRPr="0055472E">
            <w:rPr>
              <w:sz w:val="16"/>
              <w:szCs w:val="16"/>
            </w:rPr>
            <w:fldChar w:fldCharType="end"/>
          </w:r>
        </w:p>
      </w:tc>
    </w:tr>
  </w:tbl>
  <w:p w:rsidR="00341572" w:rsidRPr="004E08CC" w:rsidRDefault="00341572" w:rsidP="004E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72" w:rsidRPr="00636117" w:rsidRDefault="00341572" w:rsidP="000D09A3">
      <w:pPr>
        <w:spacing w:line="240" w:lineRule="auto"/>
        <w:rPr>
          <w:rFonts w:eastAsia="Calibri"/>
        </w:rPr>
      </w:pPr>
      <w:r>
        <w:separator/>
      </w:r>
    </w:p>
  </w:footnote>
  <w:footnote w:type="continuationSeparator" w:id="0">
    <w:p w:rsidR="00341572" w:rsidRPr="00636117" w:rsidRDefault="00341572" w:rsidP="000D09A3">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rsidP="001D4A18">
    <w:pPr>
      <w:pStyle w:val="Header"/>
      <w:pBdr>
        <w:bottom w:val="single" w:sz="6" w:space="1" w:color="auto"/>
      </w:pBdr>
    </w:pPr>
  </w:p>
  <w:p w:rsidR="00341572" w:rsidRDefault="00341572" w:rsidP="001D4A18">
    <w:pPr>
      <w:pStyle w:val="Header"/>
      <w:pBdr>
        <w:bottom w:val="single" w:sz="6" w:space="1" w:color="auto"/>
      </w:pBdr>
    </w:pPr>
  </w:p>
  <w:p w:rsidR="00341572" w:rsidRPr="001E77D2" w:rsidRDefault="00341572" w:rsidP="001D4A1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341572" w:rsidRDefault="0034157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6630EF">
      <w:rPr>
        <w:b/>
        <w:noProof/>
        <w:sz w:val="20"/>
      </w:rPr>
      <w:t>Part XV</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630EF">
      <w:rPr>
        <w:noProof/>
        <w:sz w:val="20"/>
      </w:rPr>
      <w:t>Regulations and by-laws</w:t>
    </w:r>
    <w:r>
      <w:rPr>
        <w:sz w:val="20"/>
      </w:rPr>
      <w:fldChar w:fldCharType="end"/>
    </w:r>
  </w:p>
  <w:p w:rsidR="00341572" w:rsidRDefault="00341572" w:rsidP="00B4347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rsidP="00B43474">
    <w:pPr>
      <w:jc w:val="right"/>
      <w:rPr>
        <w:sz w:val="20"/>
      </w:rPr>
    </w:pPr>
    <w:r>
      <w:rPr>
        <w:sz w:val="20"/>
      </w:rPr>
      <w:fldChar w:fldCharType="begin"/>
    </w:r>
    <w:r>
      <w:rPr>
        <w:sz w:val="20"/>
      </w:rPr>
      <w:instrText xml:space="preserve"> STYLEREF CharChapText </w:instrText>
    </w:r>
    <w:r w:rsidR="006630EF">
      <w:rPr>
        <w:sz w:val="20"/>
      </w:rPr>
      <w:fldChar w:fldCharType="separate"/>
    </w:r>
    <w:r w:rsidR="001F11F2">
      <w:rPr>
        <w:noProof/>
        <w:sz w:val="20"/>
      </w:rPr>
      <w:t>Australia</w:t>
    </w:r>
    <w:r>
      <w:rPr>
        <w:sz w:val="20"/>
      </w:rPr>
      <w:fldChar w:fldCharType="end"/>
    </w:r>
    <w:r>
      <w:rPr>
        <w:sz w:val="20"/>
      </w:rPr>
      <w:t xml:space="preserve">  </w:t>
    </w:r>
    <w:r>
      <w:rPr>
        <w:b/>
        <w:sz w:val="20"/>
      </w:rPr>
      <w:fldChar w:fldCharType="begin"/>
    </w:r>
    <w:r>
      <w:rPr>
        <w:b/>
        <w:sz w:val="20"/>
      </w:rPr>
      <w:instrText xml:space="preserve"> STYLEREF CharChapNo </w:instrText>
    </w:r>
    <w:r w:rsidR="006630EF">
      <w:rPr>
        <w:b/>
        <w:sz w:val="20"/>
      </w:rPr>
      <w:fldChar w:fldCharType="separate"/>
    </w:r>
    <w:r w:rsidR="001F11F2">
      <w:rPr>
        <w:b/>
        <w:noProof/>
        <w:sz w:val="20"/>
      </w:rPr>
      <w:t>Schedule I</w:t>
    </w:r>
    <w:r>
      <w:rPr>
        <w:b/>
        <w:sz w:val="20"/>
      </w:rPr>
      <w:fldChar w:fldCharType="end"/>
    </w:r>
  </w:p>
  <w:p w:rsidR="00341572" w:rsidRDefault="00341572" w:rsidP="00B43474">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41572" w:rsidRDefault="00341572" w:rsidP="00B4347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E528B" w:rsidRDefault="00341572" w:rsidP="00B43474">
    <w:pPr>
      <w:rPr>
        <w:sz w:val="26"/>
        <w:szCs w:val="26"/>
      </w:rPr>
    </w:pPr>
  </w:p>
  <w:p w:rsidR="00341572" w:rsidRPr="00750516" w:rsidRDefault="00341572" w:rsidP="00B43474">
    <w:pPr>
      <w:rPr>
        <w:b/>
        <w:sz w:val="20"/>
      </w:rPr>
    </w:pPr>
    <w:r w:rsidRPr="00750516">
      <w:rPr>
        <w:b/>
        <w:sz w:val="20"/>
      </w:rPr>
      <w:t>Endnotes</w:t>
    </w:r>
  </w:p>
  <w:p w:rsidR="00341572" w:rsidRPr="007A1328" w:rsidRDefault="00341572" w:rsidP="00B43474">
    <w:pPr>
      <w:rPr>
        <w:sz w:val="20"/>
      </w:rPr>
    </w:pPr>
  </w:p>
  <w:p w:rsidR="00341572" w:rsidRPr="007A1328" w:rsidRDefault="00341572" w:rsidP="00B43474">
    <w:pPr>
      <w:rPr>
        <w:b/>
        <w:sz w:val="24"/>
      </w:rPr>
    </w:pPr>
  </w:p>
  <w:p w:rsidR="00341572" w:rsidRPr="007E528B" w:rsidRDefault="00341572" w:rsidP="00B4347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F11F2">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E528B" w:rsidRDefault="00341572" w:rsidP="00B43474">
    <w:pPr>
      <w:jc w:val="right"/>
      <w:rPr>
        <w:sz w:val="26"/>
        <w:szCs w:val="26"/>
      </w:rPr>
    </w:pPr>
  </w:p>
  <w:p w:rsidR="00341572" w:rsidRPr="00750516" w:rsidRDefault="00341572" w:rsidP="00B43474">
    <w:pPr>
      <w:jc w:val="right"/>
      <w:rPr>
        <w:b/>
        <w:sz w:val="20"/>
      </w:rPr>
    </w:pPr>
    <w:r w:rsidRPr="00750516">
      <w:rPr>
        <w:b/>
        <w:sz w:val="20"/>
      </w:rPr>
      <w:t>Endnotes</w:t>
    </w:r>
  </w:p>
  <w:p w:rsidR="00341572" w:rsidRPr="007A1328" w:rsidRDefault="00341572" w:rsidP="00B43474">
    <w:pPr>
      <w:jc w:val="right"/>
      <w:rPr>
        <w:sz w:val="20"/>
      </w:rPr>
    </w:pPr>
  </w:p>
  <w:p w:rsidR="00341572" w:rsidRPr="007A1328" w:rsidRDefault="00341572" w:rsidP="00B43474">
    <w:pPr>
      <w:jc w:val="right"/>
      <w:rPr>
        <w:b/>
        <w:sz w:val="24"/>
      </w:rPr>
    </w:pPr>
  </w:p>
  <w:p w:rsidR="00341572" w:rsidRPr="007E528B" w:rsidRDefault="00341572" w:rsidP="00B4347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F11F2">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BE5CD2" w:rsidRDefault="00341572" w:rsidP="002C613D">
    <w:pPr>
      <w:rPr>
        <w:sz w:val="26"/>
        <w:szCs w:val="26"/>
      </w:rPr>
    </w:pPr>
  </w:p>
  <w:p w:rsidR="00341572" w:rsidRPr="0020230A" w:rsidRDefault="00341572" w:rsidP="002C613D">
    <w:pPr>
      <w:rPr>
        <w:b/>
        <w:sz w:val="20"/>
      </w:rPr>
    </w:pPr>
    <w:r w:rsidRPr="0020230A">
      <w:rPr>
        <w:b/>
        <w:sz w:val="20"/>
      </w:rPr>
      <w:t>Endnotes</w:t>
    </w:r>
  </w:p>
  <w:p w:rsidR="00341572" w:rsidRPr="007A1328" w:rsidRDefault="00341572" w:rsidP="002C613D">
    <w:pPr>
      <w:rPr>
        <w:sz w:val="20"/>
      </w:rPr>
    </w:pPr>
  </w:p>
  <w:p w:rsidR="00341572" w:rsidRPr="007A1328" w:rsidRDefault="00341572" w:rsidP="002C613D">
    <w:pPr>
      <w:rPr>
        <w:b/>
        <w:sz w:val="24"/>
      </w:rPr>
    </w:pPr>
  </w:p>
  <w:p w:rsidR="00341572" w:rsidRPr="00BE5CD2" w:rsidRDefault="00341572" w:rsidP="002C613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630EF">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BE5CD2" w:rsidRDefault="00341572" w:rsidP="002C613D">
    <w:pPr>
      <w:jc w:val="right"/>
      <w:rPr>
        <w:sz w:val="26"/>
        <w:szCs w:val="26"/>
      </w:rPr>
    </w:pPr>
  </w:p>
  <w:p w:rsidR="00341572" w:rsidRPr="0020230A" w:rsidRDefault="00341572" w:rsidP="002C613D">
    <w:pPr>
      <w:jc w:val="right"/>
      <w:rPr>
        <w:b/>
        <w:sz w:val="20"/>
      </w:rPr>
    </w:pPr>
    <w:r w:rsidRPr="0020230A">
      <w:rPr>
        <w:b/>
        <w:sz w:val="20"/>
      </w:rPr>
      <w:t>Endnotes</w:t>
    </w:r>
  </w:p>
  <w:p w:rsidR="00341572" w:rsidRPr="007A1328" w:rsidRDefault="00341572" w:rsidP="002C613D">
    <w:pPr>
      <w:jc w:val="right"/>
      <w:rPr>
        <w:sz w:val="20"/>
      </w:rPr>
    </w:pPr>
  </w:p>
  <w:p w:rsidR="00341572" w:rsidRPr="007A1328" w:rsidRDefault="00341572" w:rsidP="002C613D">
    <w:pPr>
      <w:jc w:val="right"/>
      <w:rPr>
        <w:b/>
        <w:sz w:val="24"/>
      </w:rPr>
    </w:pPr>
  </w:p>
  <w:p w:rsidR="00341572" w:rsidRPr="00BE5CD2" w:rsidRDefault="00341572" w:rsidP="002C613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630EF">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rsidP="001D4A18">
    <w:pPr>
      <w:pStyle w:val="Header"/>
      <w:pBdr>
        <w:bottom w:val="single" w:sz="4" w:space="1" w:color="auto"/>
      </w:pBdr>
    </w:pPr>
  </w:p>
  <w:p w:rsidR="00341572" w:rsidRDefault="00341572" w:rsidP="001D4A18">
    <w:pPr>
      <w:pStyle w:val="Header"/>
      <w:pBdr>
        <w:bottom w:val="single" w:sz="4" w:space="1" w:color="auto"/>
      </w:pBdr>
    </w:pPr>
  </w:p>
  <w:p w:rsidR="00341572" w:rsidRPr="001E77D2" w:rsidRDefault="00341572" w:rsidP="001D4A1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5F1388" w:rsidRDefault="00341572" w:rsidP="001D4A1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ED79B6" w:rsidRDefault="00341572" w:rsidP="00B4347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ED79B6" w:rsidRDefault="00341572" w:rsidP="00B4347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ED79B6" w:rsidRDefault="00341572" w:rsidP="00B4347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Default="00341572" w:rsidP="00A3150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41572" w:rsidRDefault="00341572" w:rsidP="00A31502">
    <w:pPr>
      <w:rPr>
        <w:sz w:val="20"/>
      </w:rPr>
    </w:pPr>
    <w:r w:rsidRPr="007A1328">
      <w:rPr>
        <w:b/>
        <w:sz w:val="20"/>
      </w:rPr>
      <w:fldChar w:fldCharType="begin"/>
    </w:r>
    <w:r w:rsidRPr="007A1328">
      <w:rPr>
        <w:b/>
        <w:sz w:val="20"/>
      </w:rPr>
      <w:instrText xml:space="preserve"> STYLEREF CharPartNo </w:instrText>
    </w:r>
    <w:r w:rsidR="006630EF">
      <w:rPr>
        <w:b/>
        <w:sz w:val="20"/>
      </w:rPr>
      <w:fldChar w:fldCharType="separate"/>
    </w:r>
    <w:r w:rsidR="001F11F2">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630EF">
      <w:rPr>
        <w:sz w:val="20"/>
      </w:rPr>
      <w:fldChar w:fldCharType="separate"/>
    </w:r>
    <w:r w:rsidR="001F11F2">
      <w:rPr>
        <w:noProof/>
        <w:sz w:val="20"/>
      </w:rPr>
      <w:t>Introductory</w:t>
    </w:r>
    <w:r>
      <w:rPr>
        <w:sz w:val="20"/>
      </w:rPr>
      <w:fldChar w:fldCharType="end"/>
    </w:r>
  </w:p>
  <w:p w:rsidR="00341572" w:rsidRPr="007A1328" w:rsidRDefault="00341572" w:rsidP="00A3150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41572" w:rsidRPr="007A1328" w:rsidRDefault="00341572" w:rsidP="00A31502">
    <w:pPr>
      <w:rPr>
        <w:b/>
        <w:sz w:val="24"/>
      </w:rPr>
    </w:pPr>
  </w:p>
  <w:p w:rsidR="00341572" w:rsidRPr="007A1328" w:rsidRDefault="00341572" w:rsidP="00997F5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F11F2">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A1328" w:rsidRDefault="00341572" w:rsidP="00A3150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41572" w:rsidRPr="007A1328" w:rsidRDefault="00341572" w:rsidP="00A31502">
    <w:pPr>
      <w:jc w:val="right"/>
      <w:rPr>
        <w:sz w:val="20"/>
      </w:rPr>
    </w:pPr>
    <w:r w:rsidRPr="007A1328">
      <w:rPr>
        <w:sz w:val="20"/>
      </w:rPr>
      <w:fldChar w:fldCharType="begin"/>
    </w:r>
    <w:r w:rsidRPr="007A1328">
      <w:rPr>
        <w:sz w:val="20"/>
      </w:rPr>
      <w:instrText xml:space="preserve"> STYLEREF CharPartText </w:instrText>
    </w:r>
    <w:r w:rsidR="006630EF">
      <w:rPr>
        <w:sz w:val="20"/>
      </w:rPr>
      <w:fldChar w:fldCharType="separate"/>
    </w:r>
    <w:r w:rsidR="001F11F2">
      <w:rPr>
        <w:noProof/>
        <w:sz w:val="20"/>
      </w:rPr>
      <w:t>Introductory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630EF">
      <w:rPr>
        <w:b/>
        <w:sz w:val="20"/>
      </w:rPr>
      <w:fldChar w:fldCharType="separate"/>
    </w:r>
    <w:r w:rsidR="001F11F2">
      <w:rPr>
        <w:b/>
        <w:noProof/>
        <w:sz w:val="20"/>
      </w:rPr>
      <w:t>Part I</w:t>
    </w:r>
    <w:r>
      <w:rPr>
        <w:b/>
        <w:sz w:val="20"/>
      </w:rPr>
      <w:fldChar w:fldCharType="end"/>
    </w:r>
  </w:p>
  <w:p w:rsidR="00341572" w:rsidRPr="007A1328" w:rsidRDefault="00341572" w:rsidP="00A3150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41572" w:rsidRPr="007A1328" w:rsidRDefault="00341572" w:rsidP="00A31502">
    <w:pPr>
      <w:jc w:val="right"/>
      <w:rPr>
        <w:b/>
        <w:sz w:val="24"/>
      </w:rPr>
    </w:pPr>
  </w:p>
  <w:p w:rsidR="00341572" w:rsidRPr="007A1328" w:rsidRDefault="00341572" w:rsidP="00997F5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F11F2">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72" w:rsidRPr="007A1328" w:rsidRDefault="00341572" w:rsidP="00A315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18"/>
  </w:num>
  <w:num w:numId="17">
    <w:abstractNumId w:val="24"/>
  </w:num>
  <w:num w:numId="18">
    <w:abstractNumId w:val="15"/>
  </w:num>
  <w:num w:numId="19">
    <w:abstractNumId w:val="22"/>
  </w:num>
  <w:num w:numId="20">
    <w:abstractNumId w:val="16"/>
  </w:num>
  <w:num w:numId="21">
    <w:abstractNumId w:val="17"/>
  </w:num>
  <w:num w:numId="22">
    <w:abstractNumId w:val="21"/>
  </w:num>
  <w:num w:numId="23">
    <w:abstractNumId w:val="11"/>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B20"/>
    <w:rsid w:val="00004732"/>
    <w:rsid w:val="0001075C"/>
    <w:rsid w:val="00011216"/>
    <w:rsid w:val="00012E24"/>
    <w:rsid w:val="00013410"/>
    <w:rsid w:val="00013AE7"/>
    <w:rsid w:val="000174DC"/>
    <w:rsid w:val="00021123"/>
    <w:rsid w:val="00022879"/>
    <w:rsid w:val="00026605"/>
    <w:rsid w:val="00032382"/>
    <w:rsid w:val="00032767"/>
    <w:rsid w:val="00037AFD"/>
    <w:rsid w:val="00040251"/>
    <w:rsid w:val="0004734A"/>
    <w:rsid w:val="00056487"/>
    <w:rsid w:val="00057788"/>
    <w:rsid w:val="000602A1"/>
    <w:rsid w:val="00064E29"/>
    <w:rsid w:val="00065A8E"/>
    <w:rsid w:val="0006743D"/>
    <w:rsid w:val="00067E97"/>
    <w:rsid w:val="00067F91"/>
    <w:rsid w:val="00071453"/>
    <w:rsid w:val="00074553"/>
    <w:rsid w:val="000764E8"/>
    <w:rsid w:val="00080BC4"/>
    <w:rsid w:val="00082926"/>
    <w:rsid w:val="00083BDB"/>
    <w:rsid w:val="00090156"/>
    <w:rsid w:val="0009390B"/>
    <w:rsid w:val="00094F1A"/>
    <w:rsid w:val="00096BCD"/>
    <w:rsid w:val="000972C3"/>
    <w:rsid w:val="000A0AA6"/>
    <w:rsid w:val="000A31BA"/>
    <w:rsid w:val="000B008A"/>
    <w:rsid w:val="000B3504"/>
    <w:rsid w:val="000B68E6"/>
    <w:rsid w:val="000C2038"/>
    <w:rsid w:val="000C354E"/>
    <w:rsid w:val="000C3B96"/>
    <w:rsid w:val="000C6558"/>
    <w:rsid w:val="000C7B23"/>
    <w:rsid w:val="000D09A3"/>
    <w:rsid w:val="000D5165"/>
    <w:rsid w:val="000D5D6B"/>
    <w:rsid w:val="000D61E7"/>
    <w:rsid w:val="000E01D9"/>
    <w:rsid w:val="000E0CEE"/>
    <w:rsid w:val="000E677B"/>
    <w:rsid w:val="001007F3"/>
    <w:rsid w:val="001018D4"/>
    <w:rsid w:val="00101D01"/>
    <w:rsid w:val="001055F7"/>
    <w:rsid w:val="00106C6D"/>
    <w:rsid w:val="0011232D"/>
    <w:rsid w:val="00115F64"/>
    <w:rsid w:val="0012171B"/>
    <w:rsid w:val="00121D7F"/>
    <w:rsid w:val="0012230D"/>
    <w:rsid w:val="0013120B"/>
    <w:rsid w:val="001324BE"/>
    <w:rsid w:val="0013474E"/>
    <w:rsid w:val="00134FF9"/>
    <w:rsid w:val="001358CC"/>
    <w:rsid w:val="00135978"/>
    <w:rsid w:val="00135CB8"/>
    <w:rsid w:val="0013620B"/>
    <w:rsid w:val="00143365"/>
    <w:rsid w:val="001510A5"/>
    <w:rsid w:val="0015595D"/>
    <w:rsid w:val="00160451"/>
    <w:rsid w:val="00160F4D"/>
    <w:rsid w:val="00161C7B"/>
    <w:rsid w:val="00163670"/>
    <w:rsid w:val="0016599E"/>
    <w:rsid w:val="0016639A"/>
    <w:rsid w:val="001667CF"/>
    <w:rsid w:val="00166919"/>
    <w:rsid w:val="00167735"/>
    <w:rsid w:val="00167BEF"/>
    <w:rsid w:val="001727AC"/>
    <w:rsid w:val="00172C04"/>
    <w:rsid w:val="00175678"/>
    <w:rsid w:val="00176234"/>
    <w:rsid w:val="00176E61"/>
    <w:rsid w:val="00182E26"/>
    <w:rsid w:val="00186E78"/>
    <w:rsid w:val="0019367E"/>
    <w:rsid w:val="001A30A2"/>
    <w:rsid w:val="001A4B81"/>
    <w:rsid w:val="001B1776"/>
    <w:rsid w:val="001B4136"/>
    <w:rsid w:val="001B4AC1"/>
    <w:rsid w:val="001B5915"/>
    <w:rsid w:val="001B6040"/>
    <w:rsid w:val="001C4D2E"/>
    <w:rsid w:val="001C5255"/>
    <w:rsid w:val="001C72AB"/>
    <w:rsid w:val="001C7712"/>
    <w:rsid w:val="001D0CAD"/>
    <w:rsid w:val="001D0F1E"/>
    <w:rsid w:val="001D130C"/>
    <w:rsid w:val="001D4A18"/>
    <w:rsid w:val="001E14E0"/>
    <w:rsid w:val="001F11F2"/>
    <w:rsid w:val="001F140F"/>
    <w:rsid w:val="001F2BDD"/>
    <w:rsid w:val="001F3322"/>
    <w:rsid w:val="001F51F4"/>
    <w:rsid w:val="00201E6A"/>
    <w:rsid w:val="00202221"/>
    <w:rsid w:val="00203A57"/>
    <w:rsid w:val="00213F8F"/>
    <w:rsid w:val="00214CF2"/>
    <w:rsid w:val="00215B4A"/>
    <w:rsid w:val="002311F1"/>
    <w:rsid w:val="00235CB9"/>
    <w:rsid w:val="00241A89"/>
    <w:rsid w:val="0024206B"/>
    <w:rsid w:val="00246E21"/>
    <w:rsid w:val="002505D8"/>
    <w:rsid w:val="0025235D"/>
    <w:rsid w:val="00252F3E"/>
    <w:rsid w:val="00256D16"/>
    <w:rsid w:val="002572F8"/>
    <w:rsid w:val="002647CC"/>
    <w:rsid w:val="0027081E"/>
    <w:rsid w:val="00277DB9"/>
    <w:rsid w:val="0028439E"/>
    <w:rsid w:val="0028470C"/>
    <w:rsid w:val="00295192"/>
    <w:rsid w:val="002A01A3"/>
    <w:rsid w:val="002A1BD9"/>
    <w:rsid w:val="002A63A7"/>
    <w:rsid w:val="002B08B1"/>
    <w:rsid w:val="002B1A7A"/>
    <w:rsid w:val="002B4790"/>
    <w:rsid w:val="002B520B"/>
    <w:rsid w:val="002B7997"/>
    <w:rsid w:val="002C2247"/>
    <w:rsid w:val="002C3543"/>
    <w:rsid w:val="002C389F"/>
    <w:rsid w:val="002C613D"/>
    <w:rsid w:val="002D1556"/>
    <w:rsid w:val="002D172A"/>
    <w:rsid w:val="002E4EF4"/>
    <w:rsid w:val="002E5240"/>
    <w:rsid w:val="002E6351"/>
    <w:rsid w:val="002E78F7"/>
    <w:rsid w:val="002F2A00"/>
    <w:rsid w:val="002F4B2C"/>
    <w:rsid w:val="002F5B83"/>
    <w:rsid w:val="002F7617"/>
    <w:rsid w:val="00313D31"/>
    <w:rsid w:val="00315DD9"/>
    <w:rsid w:val="003218DA"/>
    <w:rsid w:val="00326A1D"/>
    <w:rsid w:val="00327646"/>
    <w:rsid w:val="00332585"/>
    <w:rsid w:val="00332983"/>
    <w:rsid w:val="00341572"/>
    <w:rsid w:val="00353801"/>
    <w:rsid w:val="00353AFE"/>
    <w:rsid w:val="00357296"/>
    <w:rsid w:val="00357A67"/>
    <w:rsid w:val="0036582B"/>
    <w:rsid w:val="003661D2"/>
    <w:rsid w:val="003707C4"/>
    <w:rsid w:val="00381AB0"/>
    <w:rsid w:val="003822D0"/>
    <w:rsid w:val="003827D9"/>
    <w:rsid w:val="00384995"/>
    <w:rsid w:val="00387052"/>
    <w:rsid w:val="0038720B"/>
    <w:rsid w:val="00390978"/>
    <w:rsid w:val="00391255"/>
    <w:rsid w:val="00392E09"/>
    <w:rsid w:val="003970EE"/>
    <w:rsid w:val="003A11ED"/>
    <w:rsid w:val="003A3D90"/>
    <w:rsid w:val="003A73FD"/>
    <w:rsid w:val="003A7A86"/>
    <w:rsid w:val="003B034F"/>
    <w:rsid w:val="003B1BCA"/>
    <w:rsid w:val="003C1A80"/>
    <w:rsid w:val="003D06E5"/>
    <w:rsid w:val="003D5A19"/>
    <w:rsid w:val="003D6ECA"/>
    <w:rsid w:val="003E1186"/>
    <w:rsid w:val="003E3310"/>
    <w:rsid w:val="003E33BA"/>
    <w:rsid w:val="003E39C7"/>
    <w:rsid w:val="003E552A"/>
    <w:rsid w:val="003F268E"/>
    <w:rsid w:val="003F5CD9"/>
    <w:rsid w:val="0040303A"/>
    <w:rsid w:val="00404F28"/>
    <w:rsid w:val="00406D7A"/>
    <w:rsid w:val="00407350"/>
    <w:rsid w:val="004110DC"/>
    <w:rsid w:val="0041372F"/>
    <w:rsid w:val="00415D1E"/>
    <w:rsid w:val="0042052E"/>
    <w:rsid w:val="00420B24"/>
    <w:rsid w:val="00421B1A"/>
    <w:rsid w:val="00430A1C"/>
    <w:rsid w:val="0043260C"/>
    <w:rsid w:val="004328E7"/>
    <w:rsid w:val="00432AAA"/>
    <w:rsid w:val="00433A5A"/>
    <w:rsid w:val="00437DBB"/>
    <w:rsid w:val="0044192A"/>
    <w:rsid w:val="004528E4"/>
    <w:rsid w:val="00456EA3"/>
    <w:rsid w:val="00457DD9"/>
    <w:rsid w:val="00465426"/>
    <w:rsid w:val="00473466"/>
    <w:rsid w:val="00475FC7"/>
    <w:rsid w:val="00477846"/>
    <w:rsid w:val="004835BF"/>
    <w:rsid w:val="004845C6"/>
    <w:rsid w:val="00484D23"/>
    <w:rsid w:val="004918A6"/>
    <w:rsid w:val="00493459"/>
    <w:rsid w:val="0049595A"/>
    <w:rsid w:val="00495A04"/>
    <w:rsid w:val="004A3501"/>
    <w:rsid w:val="004A51B2"/>
    <w:rsid w:val="004B1343"/>
    <w:rsid w:val="004B466A"/>
    <w:rsid w:val="004B6C47"/>
    <w:rsid w:val="004B7E3A"/>
    <w:rsid w:val="004C1CA0"/>
    <w:rsid w:val="004C71AB"/>
    <w:rsid w:val="004D0A96"/>
    <w:rsid w:val="004D2062"/>
    <w:rsid w:val="004D32EE"/>
    <w:rsid w:val="004D6459"/>
    <w:rsid w:val="004E08CC"/>
    <w:rsid w:val="004E5239"/>
    <w:rsid w:val="004F0380"/>
    <w:rsid w:val="004F0541"/>
    <w:rsid w:val="004F06EB"/>
    <w:rsid w:val="004F3410"/>
    <w:rsid w:val="004F4FCF"/>
    <w:rsid w:val="004F5B0B"/>
    <w:rsid w:val="004F7460"/>
    <w:rsid w:val="00503FFD"/>
    <w:rsid w:val="00504DD5"/>
    <w:rsid w:val="005101E6"/>
    <w:rsid w:val="00510505"/>
    <w:rsid w:val="00512768"/>
    <w:rsid w:val="00513137"/>
    <w:rsid w:val="00514662"/>
    <w:rsid w:val="005173E1"/>
    <w:rsid w:val="00520D7D"/>
    <w:rsid w:val="00522C4B"/>
    <w:rsid w:val="00522F84"/>
    <w:rsid w:val="005246DC"/>
    <w:rsid w:val="00531F06"/>
    <w:rsid w:val="00535A57"/>
    <w:rsid w:val="00536FE0"/>
    <w:rsid w:val="0053741F"/>
    <w:rsid w:val="00542935"/>
    <w:rsid w:val="00542AAB"/>
    <w:rsid w:val="0055162D"/>
    <w:rsid w:val="00554D9E"/>
    <w:rsid w:val="0055554C"/>
    <w:rsid w:val="005569FD"/>
    <w:rsid w:val="0057089E"/>
    <w:rsid w:val="005717A5"/>
    <w:rsid w:val="0057614E"/>
    <w:rsid w:val="00586244"/>
    <w:rsid w:val="005901DB"/>
    <w:rsid w:val="005A36E9"/>
    <w:rsid w:val="005B3CB5"/>
    <w:rsid w:val="005B4B6E"/>
    <w:rsid w:val="005B6C63"/>
    <w:rsid w:val="005C22A9"/>
    <w:rsid w:val="005C35DA"/>
    <w:rsid w:val="005D04B7"/>
    <w:rsid w:val="005D18DC"/>
    <w:rsid w:val="005D4475"/>
    <w:rsid w:val="005D5C32"/>
    <w:rsid w:val="005D6965"/>
    <w:rsid w:val="005D78C2"/>
    <w:rsid w:val="005E0579"/>
    <w:rsid w:val="005F0237"/>
    <w:rsid w:val="005F0D08"/>
    <w:rsid w:val="005F48BC"/>
    <w:rsid w:val="005F730A"/>
    <w:rsid w:val="005F7DD0"/>
    <w:rsid w:val="00606638"/>
    <w:rsid w:val="00607B74"/>
    <w:rsid w:val="00607FC6"/>
    <w:rsid w:val="006110C3"/>
    <w:rsid w:val="00611BA8"/>
    <w:rsid w:val="00613854"/>
    <w:rsid w:val="00615904"/>
    <w:rsid w:val="0061761A"/>
    <w:rsid w:val="006215CE"/>
    <w:rsid w:val="00622670"/>
    <w:rsid w:val="00623247"/>
    <w:rsid w:val="00630239"/>
    <w:rsid w:val="00630813"/>
    <w:rsid w:val="0063581D"/>
    <w:rsid w:val="00635EAA"/>
    <w:rsid w:val="00637F1F"/>
    <w:rsid w:val="006404C2"/>
    <w:rsid w:val="006412FC"/>
    <w:rsid w:val="00644205"/>
    <w:rsid w:val="006476B7"/>
    <w:rsid w:val="00654119"/>
    <w:rsid w:val="00656560"/>
    <w:rsid w:val="00657442"/>
    <w:rsid w:val="006575B0"/>
    <w:rsid w:val="006630EF"/>
    <w:rsid w:val="006657CD"/>
    <w:rsid w:val="00665F4F"/>
    <w:rsid w:val="00666102"/>
    <w:rsid w:val="006661BE"/>
    <w:rsid w:val="0067461D"/>
    <w:rsid w:val="00677B4A"/>
    <w:rsid w:val="006800DC"/>
    <w:rsid w:val="00681A5E"/>
    <w:rsid w:val="00681EA4"/>
    <w:rsid w:val="00683FE4"/>
    <w:rsid w:val="00684D3B"/>
    <w:rsid w:val="00686042"/>
    <w:rsid w:val="00692D51"/>
    <w:rsid w:val="00694B8F"/>
    <w:rsid w:val="00695AC1"/>
    <w:rsid w:val="00695CE6"/>
    <w:rsid w:val="00697BE8"/>
    <w:rsid w:val="006A407B"/>
    <w:rsid w:val="006A4EF1"/>
    <w:rsid w:val="006A5342"/>
    <w:rsid w:val="006A7178"/>
    <w:rsid w:val="006B2523"/>
    <w:rsid w:val="006B51E1"/>
    <w:rsid w:val="006B5C73"/>
    <w:rsid w:val="006B6A71"/>
    <w:rsid w:val="006B7895"/>
    <w:rsid w:val="006C0A45"/>
    <w:rsid w:val="006C7331"/>
    <w:rsid w:val="006D26ED"/>
    <w:rsid w:val="006D28E2"/>
    <w:rsid w:val="006E1790"/>
    <w:rsid w:val="006E17D4"/>
    <w:rsid w:val="006E1AC9"/>
    <w:rsid w:val="006E77C1"/>
    <w:rsid w:val="006F7AF3"/>
    <w:rsid w:val="00702952"/>
    <w:rsid w:val="00704FAE"/>
    <w:rsid w:val="0071008D"/>
    <w:rsid w:val="00713726"/>
    <w:rsid w:val="00713E47"/>
    <w:rsid w:val="00723584"/>
    <w:rsid w:val="007237F9"/>
    <w:rsid w:val="00725456"/>
    <w:rsid w:val="00725BBC"/>
    <w:rsid w:val="00740A62"/>
    <w:rsid w:val="00744B07"/>
    <w:rsid w:val="00746642"/>
    <w:rsid w:val="007508C6"/>
    <w:rsid w:val="00751A6B"/>
    <w:rsid w:val="00757191"/>
    <w:rsid w:val="007578E0"/>
    <w:rsid w:val="0076060E"/>
    <w:rsid w:val="007730CF"/>
    <w:rsid w:val="007762BB"/>
    <w:rsid w:val="00776A88"/>
    <w:rsid w:val="0077703F"/>
    <w:rsid w:val="00780A5F"/>
    <w:rsid w:val="007A0BFD"/>
    <w:rsid w:val="007A2824"/>
    <w:rsid w:val="007A7BEC"/>
    <w:rsid w:val="007B7959"/>
    <w:rsid w:val="007C0883"/>
    <w:rsid w:val="007C4895"/>
    <w:rsid w:val="007C682F"/>
    <w:rsid w:val="007D2DAD"/>
    <w:rsid w:val="007E153E"/>
    <w:rsid w:val="007E2F83"/>
    <w:rsid w:val="007E4A99"/>
    <w:rsid w:val="007E51A0"/>
    <w:rsid w:val="007F0478"/>
    <w:rsid w:val="007F5EE6"/>
    <w:rsid w:val="007F61A3"/>
    <w:rsid w:val="007F6887"/>
    <w:rsid w:val="007F6E30"/>
    <w:rsid w:val="00803786"/>
    <w:rsid w:val="00812FFC"/>
    <w:rsid w:val="0082211E"/>
    <w:rsid w:val="0082681C"/>
    <w:rsid w:val="00826887"/>
    <w:rsid w:val="00826EBA"/>
    <w:rsid w:val="00830B3E"/>
    <w:rsid w:val="0083125E"/>
    <w:rsid w:val="0083359C"/>
    <w:rsid w:val="00834016"/>
    <w:rsid w:val="00834CFA"/>
    <w:rsid w:val="00835CC8"/>
    <w:rsid w:val="00837696"/>
    <w:rsid w:val="00841501"/>
    <w:rsid w:val="00844F0E"/>
    <w:rsid w:val="0084682E"/>
    <w:rsid w:val="00846DFC"/>
    <w:rsid w:val="0085513C"/>
    <w:rsid w:val="008572CF"/>
    <w:rsid w:val="00861AB7"/>
    <w:rsid w:val="00861CCC"/>
    <w:rsid w:val="008641C0"/>
    <w:rsid w:val="008702D7"/>
    <w:rsid w:val="0087697A"/>
    <w:rsid w:val="0088181A"/>
    <w:rsid w:val="00885366"/>
    <w:rsid w:val="008A0458"/>
    <w:rsid w:val="008A2327"/>
    <w:rsid w:val="008B6C45"/>
    <w:rsid w:val="008C6ADB"/>
    <w:rsid w:val="008D2E61"/>
    <w:rsid w:val="008D7242"/>
    <w:rsid w:val="008E506B"/>
    <w:rsid w:val="008E710F"/>
    <w:rsid w:val="008F3C09"/>
    <w:rsid w:val="008F3F9C"/>
    <w:rsid w:val="008F576F"/>
    <w:rsid w:val="00904D5F"/>
    <w:rsid w:val="00904F3D"/>
    <w:rsid w:val="0090787B"/>
    <w:rsid w:val="009129E3"/>
    <w:rsid w:val="009210FC"/>
    <w:rsid w:val="00924938"/>
    <w:rsid w:val="009251C9"/>
    <w:rsid w:val="00940902"/>
    <w:rsid w:val="00943A29"/>
    <w:rsid w:val="00943C96"/>
    <w:rsid w:val="009445AA"/>
    <w:rsid w:val="00946148"/>
    <w:rsid w:val="00947F21"/>
    <w:rsid w:val="009508FD"/>
    <w:rsid w:val="00951246"/>
    <w:rsid w:val="009616AC"/>
    <w:rsid w:val="00963722"/>
    <w:rsid w:val="00964802"/>
    <w:rsid w:val="00965FCB"/>
    <w:rsid w:val="0097346C"/>
    <w:rsid w:val="00973D4E"/>
    <w:rsid w:val="009776D5"/>
    <w:rsid w:val="00981E1A"/>
    <w:rsid w:val="009848B4"/>
    <w:rsid w:val="0098718D"/>
    <w:rsid w:val="00997F50"/>
    <w:rsid w:val="009A370D"/>
    <w:rsid w:val="009A4E34"/>
    <w:rsid w:val="009A4F80"/>
    <w:rsid w:val="009A5184"/>
    <w:rsid w:val="009A6070"/>
    <w:rsid w:val="009B4A83"/>
    <w:rsid w:val="009C2325"/>
    <w:rsid w:val="009C3251"/>
    <w:rsid w:val="009C6061"/>
    <w:rsid w:val="009C6148"/>
    <w:rsid w:val="009C67AF"/>
    <w:rsid w:val="009C6C01"/>
    <w:rsid w:val="009D1054"/>
    <w:rsid w:val="009D2154"/>
    <w:rsid w:val="009D7D40"/>
    <w:rsid w:val="009E172D"/>
    <w:rsid w:val="009E5B39"/>
    <w:rsid w:val="009F4384"/>
    <w:rsid w:val="009F4B2D"/>
    <w:rsid w:val="00A04F85"/>
    <w:rsid w:val="00A11446"/>
    <w:rsid w:val="00A11AAB"/>
    <w:rsid w:val="00A12BB7"/>
    <w:rsid w:val="00A13149"/>
    <w:rsid w:val="00A2220D"/>
    <w:rsid w:val="00A31502"/>
    <w:rsid w:val="00A31FD9"/>
    <w:rsid w:val="00A34DD6"/>
    <w:rsid w:val="00A37374"/>
    <w:rsid w:val="00A37B1D"/>
    <w:rsid w:val="00A4096A"/>
    <w:rsid w:val="00A428E3"/>
    <w:rsid w:val="00A5190F"/>
    <w:rsid w:val="00A66719"/>
    <w:rsid w:val="00A76242"/>
    <w:rsid w:val="00A769F6"/>
    <w:rsid w:val="00A77387"/>
    <w:rsid w:val="00A84A0D"/>
    <w:rsid w:val="00A924B7"/>
    <w:rsid w:val="00AA77AB"/>
    <w:rsid w:val="00AB0884"/>
    <w:rsid w:val="00AB377D"/>
    <w:rsid w:val="00AB7153"/>
    <w:rsid w:val="00AC3AB1"/>
    <w:rsid w:val="00AC6A9D"/>
    <w:rsid w:val="00AC722F"/>
    <w:rsid w:val="00AC770D"/>
    <w:rsid w:val="00AD5D83"/>
    <w:rsid w:val="00AE1772"/>
    <w:rsid w:val="00AF0715"/>
    <w:rsid w:val="00AF1E14"/>
    <w:rsid w:val="00AF4C82"/>
    <w:rsid w:val="00AF5221"/>
    <w:rsid w:val="00AF728F"/>
    <w:rsid w:val="00B0115D"/>
    <w:rsid w:val="00B02DA1"/>
    <w:rsid w:val="00B0667D"/>
    <w:rsid w:val="00B1039F"/>
    <w:rsid w:val="00B15D89"/>
    <w:rsid w:val="00B209C4"/>
    <w:rsid w:val="00B21ADE"/>
    <w:rsid w:val="00B22D7E"/>
    <w:rsid w:val="00B33CE6"/>
    <w:rsid w:val="00B43474"/>
    <w:rsid w:val="00B44067"/>
    <w:rsid w:val="00B4435C"/>
    <w:rsid w:val="00B454BA"/>
    <w:rsid w:val="00B45ABB"/>
    <w:rsid w:val="00B725DB"/>
    <w:rsid w:val="00B80655"/>
    <w:rsid w:val="00B80BA1"/>
    <w:rsid w:val="00B839FC"/>
    <w:rsid w:val="00B85CFD"/>
    <w:rsid w:val="00B96AB9"/>
    <w:rsid w:val="00B97DE9"/>
    <w:rsid w:val="00BA14B9"/>
    <w:rsid w:val="00BA4B1E"/>
    <w:rsid w:val="00BB2908"/>
    <w:rsid w:val="00BB3751"/>
    <w:rsid w:val="00BB4D01"/>
    <w:rsid w:val="00BB635C"/>
    <w:rsid w:val="00BB6A37"/>
    <w:rsid w:val="00BC1B6D"/>
    <w:rsid w:val="00BC54C8"/>
    <w:rsid w:val="00BC58EF"/>
    <w:rsid w:val="00BC6DED"/>
    <w:rsid w:val="00BC715B"/>
    <w:rsid w:val="00BC7907"/>
    <w:rsid w:val="00BD1789"/>
    <w:rsid w:val="00BD6C9C"/>
    <w:rsid w:val="00BE0FB2"/>
    <w:rsid w:val="00BE3D7E"/>
    <w:rsid w:val="00BE46B9"/>
    <w:rsid w:val="00BF2784"/>
    <w:rsid w:val="00BF3C9C"/>
    <w:rsid w:val="00BF4B13"/>
    <w:rsid w:val="00C01D74"/>
    <w:rsid w:val="00C04494"/>
    <w:rsid w:val="00C04DDF"/>
    <w:rsid w:val="00C05042"/>
    <w:rsid w:val="00C12110"/>
    <w:rsid w:val="00C131F2"/>
    <w:rsid w:val="00C16138"/>
    <w:rsid w:val="00C17859"/>
    <w:rsid w:val="00C200CB"/>
    <w:rsid w:val="00C221B8"/>
    <w:rsid w:val="00C23030"/>
    <w:rsid w:val="00C23E76"/>
    <w:rsid w:val="00C276FE"/>
    <w:rsid w:val="00C318D5"/>
    <w:rsid w:val="00C3284E"/>
    <w:rsid w:val="00C4259D"/>
    <w:rsid w:val="00C457E8"/>
    <w:rsid w:val="00C56E56"/>
    <w:rsid w:val="00C605E0"/>
    <w:rsid w:val="00C62480"/>
    <w:rsid w:val="00C65706"/>
    <w:rsid w:val="00C70096"/>
    <w:rsid w:val="00C74380"/>
    <w:rsid w:val="00C85125"/>
    <w:rsid w:val="00C85A2A"/>
    <w:rsid w:val="00C861D2"/>
    <w:rsid w:val="00C9310A"/>
    <w:rsid w:val="00C93661"/>
    <w:rsid w:val="00CA1109"/>
    <w:rsid w:val="00CA733C"/>
    <w:rsid w:val="00CA7F32"/>
    <w:rsid w:val="00CB17F6"/>
    <w:rsid w:val="00CB2034"/>
    <w:rsid w:val="00CC1998"/>
    <w:rsid w:val="00CC4501"/>
    <w:rsid w:val="00CC478C"/>
    <w:rsid w:val="00CD11C9"/>
    <w:rsid w:val="00CD4A79"/>
    <w:rsid w:val="00CE14E9"/>
    <w:rsid w:val="00CE2BB0"/>
    <w:rsid w:val="00CE3A40"/>
    <w:rsid w:val="00CE4549"/>
    <w:rsid w:val="00CE793F"/>
    <w:rsid w:val="00CE7CE5"/>
    <w:rsid w:val="00CF1924"/>
    <w:rsid w:val="00CF1DB7"/>
    <w:rsid w:val="00CF26EC"/>
    <w:rsid w:val="00CF5852"/>
    <w:rsid w:val="00D0029B"/>
    <w:rsid w:val="00D0338C"/>
    <w:rsid w:val="00D06263"/>
    <w:rsid w:val="00D12E20"/>
    <w:rsid w:val="00D13C42"/>
    <w:rsid w:val="00D21BC4"/>
    <w:rsid w:val="00D21D76"/>
    <w:rsid w:val="00D21FD2"/>
    <w:rsid w:val="00D26632"/>
    <w:rsid w:val="00D27622"/>
    <w:rsid w:val="00D36536"/>
    <w:rsid w:val="00D433A2"/>
    <w:rsid w:val="00D442E4"/>
    <w:rsid w:val="00D5606F"/>
    <w:rsid w:val="00D6641C"/>
    <w:rsid w:val="00D70AFB"/>
    <w:rsid w:val="00D73CC5"/>
    <w:rsid w:val="00D7445A"/>
    <w:rsid w:val="00D819B6"/>
    <w:rsid w:val="00D82AC9"/>
    <w:rsid w:val="00D856C8"/>
    <w:rsid w:val="00D86AB1"/>
    <w:rsid w:val="00D86B5C"/>
    <w:rsid w:val="00D87484"/>
    <w:rsid w:val="00D953AF"/>
    <w:rsid w:val="00D9560E"/>
    <w:rsid w:val="00DA1495"/>
    <w:rsid w:val="00DA60E3"/>
    <w:rsid w:val="00DB0DC1"/>
    <w:rsid w:val="00DB1042"/>
    <w:rsid w:val="00DB1D16"/>
    <w:rsid w:val="00DC1BA8"/>
    <w:rsid w:val="00DE1F71"/>
    <w:rsid w:val="00DE6997"/>
    <w:rsid w:val="00DF06B8"/>
    <w:rsid w:val="00DF2AF9"/>
    <w:rsid w:val="00DF4160"/>
    <w:rsid w:val="00DF6DC2"/>
    <w:rsid w:val="00DF6FB8"/>
    <w:rsid w:val="00E06E8C"/>
    <w:rsid w:val="00E077EE"/>
    <w:rsid w:val="00E100E8"/>
    <w:rsid w:val="00E13612"/>
    <w:rsid w:val="00E13A1D"/>
    <w:rsid w:val="00E1526E"/>
    <w:rsid w:val="00E16818"/>
    <w:rsid w:val="00E1692F"/>
    <w:rsid w:val="00E20A36"/>
    <w:rsid w:val="00E236B4"/>
    <w:rsid w:val="00E26FCE"/>
    <w:rsid w:val="00E27670"/>
    <w:rsid w:val="00E303ED"/>
    <w:rsid w:val="00E31F84"/>
    <w:rsid w:val="00E32F79"/>
    <w:rsid w:val="00E33609"/>
    <w:rsid w:val="00E401C8"/>
    <w:rsid w:val="00E42716"/>
    <w:rsid w:val="00E42BA4"/>
    <w:rsid w:val="00E44784"/>
    <w:rsid w:val="00E46587"/>
    <w:rsid w:val="00E51D6E"/>
    <w:rsid w:val="00E529E7"/>
    <w:rsid w:val="00E54F80"/>
    <w:rsid w:val="00E71267"/>
    <w:rsid w:val="00E726C5"/>
    <w:rsid w:val="00E739A8"/>
    <w:rsid w:val="00E7454C"/>
    <w:rsid w:val="00E74AF4"/>
    <w:rsid w:val="00E74C03"/>
    <w:rsid w:val="00E76529"/>
    <w:rsid w:val="00E81A1D"/>
    <w:rsid w:val="00E848F1"/>
    <w:rsid w:val="00E90CFD"/>
    <w:rsid w:val="00E91F0D"/>
    <w:rsid w:val="00E933A3"/>
    <w:rsid w:val="00E94583"/>
    <w:rsid w:val="00EA4CCD"/>
    <w:rsid w:val="00EB1344"/>
    <w:rsid w:val="00EB52B4"/>
    <w:rsid w:val="00EB7B85"/>
    <w:rsid w:val="00EC2629"/>
    <w:rsid w:val="00EC4BDB"/>
    <w:rsid w:val="00ED0D60"/>
    <w:rsid w:val="00ED2EBE"/>
    <w:rsid w:val="00ED6849"/>
    <w:rsid w:val="00EE2E4C"/>
    <w:rsid w:val="00EE507B"/>
    <w:rsid w:val="00EE525E"/>
    <w:rsid w:val="00EE7947"/>
    <w:rsid w:val="00EF0943"/>
    <w:rsid w:val="00EF2CD1"/>
    <w:rsid w:val="00EF4DCF"/>
    <w:rsid w:val="00EF5B59"/>
    <w:rsid w:val="00F021A3"/>
    <w:rsid w:val="00F023ED"/>
    <w:rsid w:val="00F033C6"/>
    <w:rsid w:val="00F0628D"/>
    <w:rsid w:val="00F10728"/>
    <w:rsid w:val="00F1089F"/>
    <w:rsid w:val="00F12836"/>
    <w:rsid w:val="00F13838"/>
    <w:rsid w:val="00F16349"/>
    <w:rsid w:val="00F179CD"/>
    <w:rsid w:val="00F320E9"/>
    <w:rsid w:val="00F32246"/>
    <w:rsid w:val="00F34446"/>
    <w:rsid w:val="00F406BF"/>
    <w:rsid w:val="00F4369E"/>
    <w:rsid w:val="00F4621E"/>
    <w:rsid w:val="00F5612D"/>
    <w:rsid w:val="00F64012"/>
    <w:rsid w:val="00F65C61"/>
    <w:rsid w:val="00F77BED"/>
    <w:rsid w:val="00F93624"/>
    <w:rsid w:val="00F93D27"/>
    <w:rsid w:val="00FA00FC"/>
    <w:rsid w:val="00FA03A7"/>
    <w:rsid w:val="00FA660D"/>
    <w:rsid w:val="00FA67F4"/>
    <w:rsid w:val="00FA6DE5"/>
    <w:rsid w:val="00FB0504"/>
    <w:rsid w:val="00FB19EE"/>
    <w:rsid w:val="00FB3203"/>
    <w:rsid w:val="00FB6300"/>
    <w:rsid w:val="00FC00E8"/>
    <w:rsid w:val="00FC0982"/>
    <w:rsid w:val="00FC6712"/>
    <w:rsid w:val="00FD088F"/>
    <w:rsid w:val="00FD1ACB"/>
    <w:rsid w:val="00FD1E6F"/>
    <w:rsid w:val="00FD645D"/>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0EF"/>
    <w:pPr>
      <w:spacing w:line="260" w:lineRule="atLeast"/>
    </w:pPr>
    <w:rPr>
      <w:rFonts w:eastAsiaTheme="minorHAnsi" w:cstheme="minorBidi"/>
      <w:sz w:val="22"/>
      <w:lang w:eastAsia="en-US"/>
    </w:rPr>
  </w:style>
  <w:style w:type="paragraph" w:styleId="Heading1">
    <w:name w:val="heading 1"/>
    <w:next w:val="Heading2"/>
    <w:autoRedefine/>
    <w:qFormat/>
    <w:rsid w:val="002C389F"/>
    <w:pPr>
      <w:keepNext/>
      <w:keepLines/>
      <w:ind w:left="1134" w:hanging="1134"/>
      <w:outlineLvl w:val="0"/>
    </w:pPr>
    <w:rPr>
      <w:b/>
      <w:bCs/>
      <w:kern w:val="28"/>
      <w:sz w:val="36"/>
      <w:szCs w:val="32"/>
    </w:rPr>
  </w:style>
  <w:style w:type="paragraph" w:styleId="Heading2">
    <w:name w:val="heading 2"/>
    <w:basedOn w:val="Heading1"/>
    <w:next w:val="Heading3"/>
    <w:autoRedefine/>
    <w:qFormat/>
    <w:rsid w:val="002C389F"/>
    <w:pPr>
      <w:spacing w:before="280"/>
      <w:outlineLvl w:val="1"/>
    </w:pPr>
    <w:rPr>
      <w:bCs w:val="0"/>
      <w:iCs/>
      <w:sz w:val="32"/>
      <w:szCs w:val="28"/>
    </w:rPr>
  </w:style>
  <w:style w:type="paragraph" w:styleId="Heading3">
    <w:name w:val="heading 3"/>
    <w:basedOn w:val="Heading1"/>
    <w:next w:val="Heading4"/>
    <w:autoRedefine/>
    <w:qFormat/>
    <w:rsid w:val="002C389F"/>
    <w:pPr>
      <w:spacing w:before="240"/>
      <w:outlineLvl w:val="2"/>
    </w:pPr>
    <w:rPr>
      <w:bCs w:val="0"/>
      <w:sz w:val="28"/>
      <w:szCs w:val="26"/>
    </w:rPr>
  </w:style>
  <w:style w:type="paragraph" w:styleId="Heading4">
    <w:name w:val="heading 4"/>
    <w:basedOn w:val="Heading1"/>
    <w:next w:val="Heading5"/>
    <w:autoRedefine/>
    <w:qFormat/>
    <w:rsid w:val="002C389F"/>
    <w:pPr>
      <w:spacing w:before="220"/>
      <w:outlineLvl w:val="3"/>
    </w:pPr>
    <w:rPr>
      <w:bCs w:val="0"/>
      <w:sz w:val="26"/>
      <w:szCs w:val="28"/>
    </w:rPr>
  </w:style>
  <w:style w:type="paragraph" w:styleId="Heading5">
    <w:name w:val="heading 5"/>
    <w:basedOn w:val="Heading1"/>
    <w:next w:val="subsection"/>
    <w:autoRedefine/>
    <w:qFormat/>
    <w:rsid w:val="002C389F"/>
    <w:pPr>
      <w:spacing w:before="280"/>
      <w:outlineLvl w:val="4"/>
    </w:pPr>
    <w:rPr>
      <w:bCs w:val="0"/>
      <w:iCs/>
      <w:sz w:val="24"/>
      <w:szCs w:val="26"/>
    </w:rPr>
  </w:style>
  <w:style w:type="paragraph" w:styleId="Heading6">
    <w:name w:val="heading 6"/>
    <w:basedOn w:val="Heading1"/>
    <w:next w:val="Heading7"/>
    <w:autoRedefine/>
    <w:qFormat/>
    <w:rsid w:val="002C389F"/>
    <w:pPr>
      <w:outlineLvl w:val="5"/>
    </w:pPr>
    <w:rPr>
      <w:rFonts w:ascii="Arial" w:hAnsi="Arial" w:cs="Arial"/>
      <w:bCs w:val="0"/>
      <w:sz w:val="32"/>
      <w:szCs w:val="22"/>
    </w:rPr>
  </w:style>
  <w:style w:type="paragraph" w:styleId="Heading7">
    <w:name w:val="heading 7"/>
    <w:basedOn w:val="Heading6"/>
    <w:next w:val="Normal"/>
    <w:autoRedefine/>
    <w:qFormat/>
    <w:rsid w:val="002C389F"/>
    <w:pPr>
      <w:spacing w:before="280"/>
      <w:outlineLvl w:val="6"/>
    </w:pPr>
    <w:rPr>
      <w:sz w:val="28"/>
    </w:rPr>
  </w:style>
  <w:style w:type="paragraph" w:styleId="Heading8">
    <w:name w:val="heading 8"/>
    <w:basedOn w:val="Heading6"/>
    <w:next w:val="Normal"/>
    <w:autoRedefine/>
    <w:qFormat/>
    <w:rsid w:val="002C389F"/>
    <w:pPr>
      <w:spacing w:before="240"/>
      <w:outlineLvl w:val="7"/>
    </w:pPr>
    <w:rPr>
      <w:iCs/>
      <w:sz w:val="26"/>
    </w:rPr>
  </w:style>
  <w:style w:type="paragraph" w:styleId="Heading9">
    <w:name w:val="heading 9"/>
    <w:basedOn w:val="Heading1"/>
    <w:next w:val="Normal"/>
    <w:autoRedefine/>
    <w:qFormat/>
    <w:rsid w:val="002C389F"/>
    <w:pPr>
      <w:keepNext w:val="0"/>
      <w:spacing w:before="280"/>
      <w:outlineLvl w:val="8"/>
    </w:pPr>
    <w:rPr>
      <w:i/>
      <w:sz w:val="28"/>
      <w:szCs w:val="22"/>
    </w:rPr>
  </w:style>
  <w:style w:type="character" w:default="1" w:styleId="DefaultParagraphFont">
    <w:name w:val="Default Paragraph Font"/>
    <w:uiPriority w:val="1"/>
    <w:semiHidden/>
    <w:unhideWhenUsed/>
    <w:rsid w:val="006630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30EF"/>
  </w:style>
  <w:style w:type="numbering" w:styleId="111111">
    <w:name w:val="Outline List 2"/>
    <w:basedOn w:val="NoList"/>
    <w:rsid w:val="002C389F"/>
  </w:style>
  <w:style w:type="numbering" w:styleId="1ai">
    <w:name w:val="Outline List 1"/>
    <w:basedOn w:val="NoList"/>
    <w:rsid w:val="002C389F"/>
    <w:pPr>
      <w:numPr>
        <w:numId w:val="15"/>
      </w:numPr>
    </w:pPr>
  </w:style>
  <w:style w:type="paragraph" w:customStyle="1" w:styleId="ActHead1">
    <w:name w:val="ActHead 1"/>
    <w:aliases w:val="c"/>
    <w:basedOn w:val="OPCParaBase"/>
    <w:next w:val="Normal"/>
    <w:qFormat/>
    <w:rsid w:val="006630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30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30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30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630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30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30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30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30E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630EF"/>
  </w:style>
  <w:style w:type="paragraph" w:customStyle="1" w:styleId="Actno">
    <w:name w:val="Actno"/>
    <w:basedOn w:val="ShortT"/>
    <w:next w:val="Normal"/>
    <w:qFormat/>
    <w:rsid w:val="006630EF"/>
  </w:style>
  <w:style w:type="character" w:customStyle="1" w:styleId="CharSubPartNoCASA">
    <w:name w:val="CharSubPartNo(CASA)"/>
    <w:basedOn w:val="OPCCharBase"/>
    <w:uiPriority w:val="1"/>
    <w:rsid w:val="006630EF"/>
  </w:style>
  <w:style w:type="paragraph" w:customStyle="1" w:styleId="ENoteTTIndentHeadingSub">
    <w:name w:val="ENoteTTIndentHeadingSub"/>
    <w:aliases w:val="enTTHis"/>
    <w:basedOn w:val="OPCParaBase"/>
    <w:rsid w:val="006630EF"/>
    <w:pPr>
      <w:keepNext/>
      <w:spacing w:before="60" w:line="240" w:lineRule="atLeast"/>
      <w:ind w:left="340"/>
    </w:pPr>
    <w:rPr>
      <w:b/>
      <w:sz w:val="16"/>
    </w:rPr>
  </w:style>
  <w:style w:type="paragraph" w:customStyle="1" w:styleId="ENoteTTiSub">
    <w:name w:val="ENoteTTiSub"/>
    <w:aliases w:val="enttis"/>
    <w:basedOn w:val="OPCParaBase"/>
    <w:rsid w:val="006630EF"/>
    <w:pPr>
      <w:keepNext/>
      <w:spacing w:before="60" w:line="240" w:lineRule="atLeast"/>
      <w:ind w:left="340"/>
    </w:pPr>
    <w:rPr>
      <w:sz w:val="16"/>
    </w:rPr>
  </w:style>
  <w:style w:type="paragraph" w:customStyle="1" w:styleId="SubDivisionMigration">
    <w:name w:val="SubDivisionMigration"/>
    <w:aliases w:val="sdm"/>
    <w:basedOn w:val="OPCParaBase"/>
    <w:rsid w:val="006630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30EF"/>
    <w:pPr>
      <w:keepNext/>
      <w:keepLines/>
      <w:spacing w:before="240" w:line="240" w:lineRule="auto"/>
      <w:ind w:left="1134" w:hanging="1134"/>
    </w:pPr>
    <w:rPr>
      <w:b/>
      <w:sz w:val="28"/>
    </w:rPr>
  </w:style>
  <w:style w:type="numbering" w:styleId="ArticleSection">
    <w:name w:val="Outline List 3"/>
    <w:basedOn w:val="NoList"/>
    <w:rsid w:val="002C389F"/>
  </w:style>
  <w:style w:type="paragraph" w:styleId="BalloonText">
    <w:name w:val="Balloon Text"/>
    <w:basedOn w:val="Normal"/>
    <w:link w:val="BalloonTextChar"/>
    <w:uiPriority w:val="99"/>
    <w:unhideWhenUsed/>
    <w:rsid w:val="006630EF"/>
    <w:pPr>
      <w:spacing w:line="240" w:lineRule="auto"/>
    </w:pPr>
    <w:rPr>
      <w:rFonts w:ascii="Tahoma" w:hAnsi="Tahoma" w:cs="Tahoma"/>
      <w:sz w:val="16"/>
      <w:szCs w:val="16"/>
    </w:rPr>
  </w:style>
  <w:style w:type="paragraph" w:styleId="BlockText">
    <w:name w:val="Block Text"/>
    <w:rsid w:val="002C389F"/>
    <w:pPr>
      <w:spacing w:after="120"/>
      <w:ind w:left="1440" w:right="1440"/>
    </w:pPr>
    <w:rPr>
      <w:sz w:val="22"/>
      <w:szCs w:val="24"/>
    </w:rPr>
  </w:style>
  <w:style w:type="paragraph" w:customStyle="1" w:styleId="Blocks">
    <w:name w:val="Blocks"/>
    <w:aliases w:val="bb"/>
    <w:basedOn w:val="OPCParaBase"/>
    <w:qFormat/>
    <w:rsid w:val="006630EF"/>
    <w:pPr>
      <w:spacing w:line="240" w:lineRule="auto"/>
    </w:pPr>
    <w:rPr>
      <w:sz w:val="24"/>
    </w:rPr>
  </w:style>
  <w:style w:type="paragraph" w:styleId="BodyText">
    <w:name w:val="Body Text"/>
    <w:rsid w:val="002C389F"/>
    <w:pPr>
      <w:spacing w:after="120"/>
    </w:pPr>
    <w:rPr>
      <w:sz w:val="22"/>
      <w:szCs w:val="24"/>
    </w:rPr>
  </w:style>
  <w:style w:type="paragraph" w:styleId="BodyText2">
    <w:name w:val="Body Text 2"/>
    <w:rsid w:val="002C389F"/>
    <w:pPr>
      <w:spacing w:after="120" w:line="480" w:lineRule="auto"/>
    </w:pPr>
    <w:rPr>
      <w:sz w:val="22"/>
      <w:szCs w:val="24"/>
    </w:rPr>
  </w:style>
  <w:style w:type="paragraph" w:styleId="BodyText3">
    <w:name w:val="Body Text 3"/>
    <w:rsid w:val="002C389F"/>
    <w:pPr>
      <w:spacing w:after="120"/>
    </w:pPr>
    <w:rPr>
      <w:sz w:val="16"/>
      <w:szCs w:val="16"/>
    </w:rPr>
  </w:style>
  <w:style w:type="paragraph" w:styleId="BodyTextFirstIndent">
    <w:name w:val="Body Text First Indent"/>
    <w:basedOn w:val="BodyText"/>
    <w:rsid w:val="002C389F"/>
    <w:pPr>
      <w:ind w:firstLine="210"/>
    </w:pPr>
  </w:style>
  <w:style w:type="paragraph" w:styleId="BodyTextIndent">
    <w:name w:val="Body Text Indent"/>
    <w:rsid w:val="002C389F"/>
    <w:pPr>
      <w:spacing w:after="120"/>
      <w:ind w:left="283"/>
    </w:pPr>
    <w:rPr>
      <w:sz w:val="22"/>
      <w:szCs w:val="24"/>
    </w:rPr>
  </w:style>
  <w:style w:type="paragraph" w:styleId="BodyTextFirstIndent2">
    <w:name w:val="Body Text First Indent 2"/>
    <w:basedOn w:val="BodyTextIndent"/>
    <w:rsid w:val="002C389F"/>
    <w:pPr>
      <w:ind w:firstLine="210"/>
    </w:pPr>
  </w:style>
  <w:style w:type="paragraph" w:styleId="BodyTextIndent2">
    <w:name w:val="Body Text Indent 2"/>
    <w:rsid w:val="002C389F"/>
    <w:pPr>
      <w:spacing w:after="120" w:line="480" w:lineRule="auto"/>
      <w:ind w:left="283"/>
    </w:pPr>
    <w:rPr>
      <w:sz w:val="22"/>
      <w:szCs w:val="24"/>
    </w:rPr>
  </w:style>
  <w:style w:type="paragraph" w:styleId="BodyTextIndent3">
    <w:name w:val="Body Text Indent 3"/>
    <w:rsid w:val="002C389F"/>
    <w:pPr>
      <w:spacing w:after="120"/>
      <w:ind w:left="283"/>
    </w:pPr>
    <w:rPr>
      <w:sz w:val="16"/>
      <w:szCs w:val="16"/>
    </w:rPr>
  </w:style>
  <w:style w:type="paragraph" w:customStyle="1" w:styleId="BoxText">
    <w:name w:val="BoxText"/>
    <w:aliases w:val="bt"/>
    <w:basedOn w:val="OPCParaBase"/>
    <w:qFormat/>
    <w:rsid w:val="006630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30EF"/>
    <w:rPr>
      <w:b/>
    </w:rPr>
  </w:style>
  <w:style w:type="paragraph" w:customStyle="1" w:styleId="BoxHeadItalic">
    <w:name w:val="BoxHeadItalic"/>
    <w:aliases w:val="bhi"/>
    <w:basedOn w:val="BoxText"/>
    <w:next w:val="BoxStep"/>
    <w:qFormat/>
    <w:rsid w:val="006630EF"/>
    <w:rPr>
      <w:i/>
    </w:rPr>
  </w:style>
  <w:style w:type="paragraph" w:customStyle="1" w:styleId="BoxList">
    <w:name w:val="BoxList"/>
    <w:aliases w:val="bl"/>
    <w:basedOn w:val="BoxText"/>
    <w:qFormat/>
    <w:rsid w:val="006630EF"/>
    <w:pPr>
      <w:ind w:left="1559" w:hanging="425"/>
    </w:pPr>
  </w:style>
  <w:style w:type="paragraph" w:customStyle="1" w:styleId="BoxNote">
    <w:name w:val="BoxNote"/>
    <w:aliases w:val="bn"/>
    <w:basedOn w:val="BoxText"/>
    <w:qFormat/>
    <w:rsid w:val="006630EF"/>
    <w:pPr>
      <w:tabs>
        <w:tab w:val="left" w:pos="1985"/>
      </w:tabs>
      <w:spacing w:before="122" w:line="198" w:lineRule="exact"/>
      <w:ind w:left="2948" w:hanging="1814"/>
    </w:pPr>
    <w:rPr>
      <w:sz w:val="18"/>
    </w:rPr>
  </w:style>
  <w:style w:type="paragraph" w:customStyle="1" w:styleId="BoxPara">
    <w:name w:val="BoxPara"/>
    <w:aliases w:val="bp"/>
    <w:basedOn w:val="BoxText"/>
    <w:qFormat/>
    <w:rsid w:val="006630EF"/>
    <w:pPr>
      <w:tabs>
        <w:tab w:val="right" w:pos="2268"/>
      </w:tabs>
      <w:ind w:left="2552" w:hanging="1418"/>
    </w:pPr>
  </w:style>
  <w:style w:type="paragraph" w:customStyle="1" w:styleId="BoxStep">
    <w:name w:val="BoxStep"/>
    <w:aliases w:val="bs"/>
    <w:basedOn w:val="BoxText"/>
    <w:qFormat/>
    <w:rsid w:val="006630EF"/>
    <w:pPr>
      <w:ind w:left="1985" w:hanging="851"/>
    </w:pPr>
  </w:style>
  <w:style w:type="paragraph" w:styleId="Caption">
    <w:name w:val="caption"/>
    <w:next w:val="Normal"/>
    <w:qFormat/>
    <w:rsid w:val="002C389F"/>
    <w:pPr>
      <w:spacing w:before="120" w:after="120"/>
    </w:pPr>
    <w:rPr>
      <w:b/>
      <w:bCs/>
    </w:rPr>
  </w:style>
  <w:style w:type="character" w:customStyle="1" w:styleId="CharAmPartNo">
    <w:name w:val="CharAmPartNo"/>
    <w:basedOn w:val="OPCCharBase"/>
    <w:uiPriority w:val="1"/>
    <w:qFormat/>
    <w:rsid w:val="006630EF"/>
  </w:style>
  <w:style w:type="character" w:customStyle="1" w:styleId="CharAmPartText">
    <w:name w:val="CharAmPartText"/>
    <w:basedOn w:val="OPCCharBase"/>
    <w:uiPriority w:val="1"/>
    <w:qFormat/>
    <w:rsid w:val="006630EF"/>
  </w:style>
  <w:style w:type="character" w:customStyle="1" w:styleId="CharAmSchNo">
    <w:name w:val="CharAmSchNo"/>
    <w:basedOn w:val="OPCCharBase"/>
    <w:uiPriority w:val="1"/>
    <w:qFormat/>
    <w:rsid w:val="006630EF"/>
  </w:style>
  <w:style w:type="character" w:customStyle="1" w:styleId="CharAmSchText">
    <w:name w:val="CharAmSchText"/>
    <w:basedOn w:val="OPCCharBase"/>
    <w:uiPriority w:val="1"/>
    <w:qFormat/>
    <w:rsid w:val="006630EF"/>
  </w:style>
  <w:style w:type="character" w:customStyle="1" w:styleId="CharBoldItalic">
    <w:name w:val="CharBoldItalic"/>
    <w:basedOn w:val="OPCCharBase"/>
    <w:uiPriority w:val="1"/>
    <w:qFormat/>
    <w:rsid w:val="006630EF"/>
    <w:rPr>
      <w:b/>
      <w:i/>
    </w:rPr>
  </w:style>
  <w:style w:type="character" w:customStyle="1" w:styleId="CharChapNo">
    <w:name w:val="CharChapNo"/>
    <w:basedOn w:val="OPCCharBase"/>
    <w:qFormat/>
    <w:rsid w:val="006630EF"/>
  </w:style>
  <w:style w:type="character" w:customStyle="1" w:styleId="CharChapText">
    <w:name w:val="CharChapText"/>
    <w:basedOn w:val="OPCCharBase"/>
    <w:qFormat/>
    <w:rsid w:val="006630EF"/>
  </w:style>
  <w:style w:type="character" w:customStyle="1" w:styleId="CharDivNo">
    <w:name w:val="CharDivNo"/>
    <w:basedOn w:val="OPCCharBase"/>
    <w:qFormat/>
    <w:rsid w:val="006630EF"/>
  </w:style>
  <w:style w:type="character" w:customStyle="1" w:styleId="CharDivText">
    <w:name w:val="CharDivText"/>
    <w:basedOn w:val="OPCCharBase"/>
    <w:qFormat/>
    <w:rsid w:val="006630EF"/>
  </w:style>
  <w:style w:type="character" w:customStyle="1" w:styleId="CharItalic">
    <w:name w:val="CharItalic"/>
    <w:basedOn w:val="OPCCharBase"/>
    <w:uiPriority w:val="1"/>
    <w:qFormat/>
    <w:rsid w:val="006630EF"/>
    <w:rPr>
      <w:i/>
    </w:rPr>
  </w:style>
  <w:style w:type="character" w:customStyle="1" w:styleId="CharPartNo">
    <w:name w:val="CharPartNo"/>
    <w:basedOn w:val="OPCCharBase"/>
    <w:qFormat/>
    <w:rsid w:val="006630EF"/>
  </w:style>
  <w:style w:type="character" w:customStyle="1" w:styleId="CharPartText">
    <w:name w:val="CharPartText"/>
    <w:basedOn w:val="OPCCharBase"/>
    <w:qFormat/>
    <w:rsid w:val="006630EF"/>
  </w:style>
  <w:style w:type="character" w:customStyle="1" w:styleId="CharSectno">
    <w:name w:val="CharSectno"/>
    <w:basedOn w:val="OPCCharBase"/>
    <w:qFormat/>
    <w:rsid w:val="006630EF"/>
  </w:style>
  <w:style w:type="character" w:customStyle="1" w:styleId="CharSubdNo">
    <w:name w:val="CharSubdNo"/>
    <w:basedOn w:val="OPCCharBase"/>
    <w:uiPriority w:val="1"/>
    <w:qFormat/>
    <w:rsid w:val="006630EF"/>
  </w:style>
  <w:style w:type="character" w:customStyle="1" w:styleId="CharSubdText">
    <w:name w:val="CharSubdText"/>
    <w:basedOn w:val="OPCCharBase"/>
    <w:uiPriority w:val="1"/>
    <w:qFormat/>
    <w:rsid w:val="006630EF"/>
  </w:style>
  <w:style w:type="paragraph" w:styleId="Closing">
    <w:name w:val="Closing"/>
    <w:rsid w:val="002C389F"/>
    <w:pPr>
      <w:ind w:left="4252"/>
    </w:pPr>
    <w:rPr>
      <w:sz w:val="22"/>
      <w:szCs w:val="24"/>
    </w:rPr>
  </w:style>
  <w:style w:type="character" w:styleId="CommentReference">
    <w:name w:val="annotation reference"/>
    <w:basedOn w:val="DefaultParagraphFont"/>
    <w:rsid w:val="002C389F"/>
    <w:rPr>
      <w:sz w:val="16"/>
      <w:szCs w:val="16"/>
    </w:rPr>
  </w:style>
  <w:style w:type="paragraph" w:styleId="CommentText">
    <w:name w:val="annotation text"/>
    <w:rsid w:val="002C389F"/>
  </w:style>
  <w:style w:type="paragraph" w:styleId="CommentSubject">
    <w:name w:val="annotation subject"/>
    <w:next w:val="CommentText"/>
    <w:rsid w:val="002C389F"/>
    <w:rPr>
      <w:b/>
      <w:bCs/>
      <w:szCs w:val="24"/>
    </w:rPr>
  </w:style>
  <w:style w:type="paragraph" w:customStyle="1" w:styleId="notetext">
    <w:name w:val="note(text)"/>
    <w:aliases w:val="n"/>
    <w:basedOn w:val="OPCParaBase"/>
    <w:rsid w:val="006630EF"/>
    <w:pPr>
      <w:spacing w:before="122" w:line="240" w:lineRule="auto"/>
      <w:ind w:left="1985" w:hanging="851"/>
    </w:pPr>
    <w:rPr>
      <w:sz w:val="18"/>
    </w:rPr>
  </w:style>
  <w:style w:type="paragraph" w:customStyle="1" w:styleId="notemargin">
    <w:name w:val="note(margin)"/>
    <w:aliases w:val="nm"/>
    <w:basedOn w:val="OPCParaBase"/>
    <w:rsid w:val="006630EF"/>
    <w:pPr>
      <w:tabs>
        <w:tab w:val="left" w:pos="709"/>
      </w:tabs>
      <w:spacing w:before="122" w:line="198" w:lineRule="exact"/>
      <w:ind w:left="709" w:hanging="709"/>
    </w:pPr>
    <w:rPr>
      <w:sz w:val="18"/>
    </w:rPr>
  </w:style>
  <w:style w:type="paragraph" w:customStyle="1" w:styleId="CTA-">
    <w:name w:val="CTA -"/>
    <w:basedOn w:val="OPCParaBase"/>
    <w:rsid w:val="006630EF"/>
    <w:pPr>
      <w:spacing w:before="60" w:line="240" w:lineRule="atLeast"/>
      <w:ind w:left="85" w:hanging="85"/>
    </w:pPr>
    <w:rPr>
      <w:sz w:val="20"/>
    </w:rPr>
  </w:style>
  <w:style w:type="paragraph" w:customStyle="1" w:styleId="CTA--">
    <w:name w:val="CTA --"/>
    <w:basedOn w:val="OPCParaBase"/>
    <w:next w:val="Normal"/>
    <w:rsid w:val="006630EF"/>
    <w:pPr>
      <w:spacing w:before="60" w:line="240" w:lineRule="atLeast"/>
      <w:ind w:left="142" w:hanging="142"/>
    </w:pPr>
    <w:rPr>
      <w:sz w:val="20"/>
    </w:rPr>
  </w:style>
  <w:style w:type="paragraph" w:customStyle="1" w:styleId="CTA---">
    <w:name w:val="CTA ---"/>
    <w:basedOn w:val="OPCParaBase"/>
    <w:next w:val="Normal"/>
    <w:rsid w:val="006630EF"/>
    <w:pPr>
      <w:spacing w:before="60" w:line="240" w:lineRule="atLeast"/>
      <w:ind w:left="198" w:hanging="198"/>
    </w:pPr>
    <w:rPr>
      <w:sz w:val="20"/>
    </w:rPr>
  </w:style>
  <w:style w:type="paragraph" w:customStyle="1" w:styleId="CTA----">
    <w:name w:val="CTA ----"/>
    <w:basedOn w:val="OPCParaBase"/>
    <w:next w:val="Normal"/>
    <w:rsid w:val="006630EF"/>
    <w:pPr>
      <w:spacing w:before="60" w:line="240" w:lineRule="atLeast"/>
      <w:ind w:left="255" w:hanging="255"/>
    </w:pPr>
    <w:rPr>
      <w:sz w:val="20"/>
    </w:rPr>
  </w:style>
  <w:style w:type="paragraph" w:customStyle="1" w:styleId="CTA1a">
    <w:name w:val="CTA 1(a)"/>
    <w:basedOn w:val="OPCParaBase"/>
    <w:rsid w:val="006630EF"/>
    <w:pPr>
      <w:tabs>
        <w:tab w:val="right" w:pos="414"/>
      </w:tabs>
      <w:spacing w:before="40" w:line="240" w:lineRule="atLeast"/>
      <w:ind w:left="675" w:hanging="675"/>
    </w:pPr>
    <w:rPr>
      <w:sz w:val="20"/>
    </w:rPr>
  </w:style>
  <w:style w:type="paragraph" w:customStyle="1" w:styleId="CTA1ai">
    <w:name w:val="CTA 1(a)(i)"/>
    <w:basedOn w:val="OPCParaBase"/>
    <w:rsid w:val="006630EF"/>
    <w:pPr>
      <w:tabs>
        <w:tab w:val="right" w:pos="1004"/>
      </w:tabs>
      <w:spacing w:before="40" w:line="240" w:lineRule="atLeast"/>
      <w:ind w:left="1253" w:hanging="1253"/>
    </w:pPr>
    <w:rPr>
      <w:sz w:val="20"/>
    </w:rPr>
  </w:style>
  <w:style w:type="paragraph" w:customStyle="1" w:styleId="CTA2a">
    <w:name w:val="CTA 2(a)"/>
    <w:basedOn w:val="OPCParaBase"/>
    <w:rsid w:val="006630EF"/>
    <w:pPr>
      <w:tabs>
        <w:tab w:val="right" w:pos="482"/>
      </w:tabs>
      <w:spacing w:before="40" w:line="240" w:lineRule="atLeast"/>
      <w:ind w:left="748" w:hanging="748"/>
    </w:pPr>
    <w:rPr>
      <w:sz w:val="20"/>
    </w:rPr>
  </w:style>
  <w:style w:type="paragraph" w:customStyle="1" w:styleId="CTA2ai">
    <w:name w:val="CTA 2(a)(i)"/>
    <w:basedOn w:val="OPCParaBase"/>
    <w:rsid w:val="006630EF"/>
    <w:pPr>
      <w:tabs>
        <w:tab w:val="right" w:pos="1089"/>
      </w:tabs>
      <w:spacing w:before="40" w:line="240" w:lineRule="atLeast"/>
      <w:ind w:left="1327" w:hanging="1327"/>
    </w:pPr>
    <w:rPr>
      <w:sz w:val="20"/>
    </w:rPr>
  </w:style>
  <w:style w:type="paragraph" w:customStyle="1" w:styleId="CTA3a">
    <w:name w:val="CTA 3(a)"/>
    <w:basedOn w:val="OPCParaBase"/>
    <w:rsid w:val="006630EF"/>
    <w:pPr>
      <w:tabs>
        <w:tab w:val="right" w:pos="556"/>
      </w:tabs>
      <w:spacing w:before="40" w:line="240" w:lineRule="atLeast"/>
      <w:ind w:left="805" w:hanging="805"/>
    </w:pPr>
    <w:rPr>
      <w:sz w:val="20"/>
    </w:rPr>
  </w:style>
  <w:style w:type="paragraph" w:customStyle="1" w:styleId="CTA3ai">
    <w:name w:val="CTA 3(a)(i)"/>
    <w:basedOn w:val="OPCParaBase"/>
    <w:rsid w:val="006630EF"/>
    <w:pPr>
      <w:tabs>
        <w:tab w:val="right" w:pos="1140"/>
      </w:tabs>
      <w:spacing w:before="40" w:line="240" w:lineRule="atLeast"/>
      <w:ind w:left="1361" w:hanging="1361"/>
    </w:pPr>
    <w:rPr>
      <w:sz w:val="20"/>
    </w:rPr>
  </w:style>
  <w:style w:type="paragraph" w:customStyle="1" w:styleId="CTA4a">
    <w:name w:val="CTA 4(a)"/>
    <w:basedOn w:val="OPCParaBase"/>
    <w:rsid w:val="006630EF"/>
    <w:pPr>
      <w:tabs>
        <w:tab w:val="right" w:pos="624"/>
      </w:tabs>
      <w:spacing w:before="40" w:line="240" w:lineRule="atLeast"/>
      <w:ind w:left="873" w:hanging="873"/>
    </w:pPr>
    <w:rPr>
      <w:sz w:val="20"/>
    </w:rPr>
  </w:style>
  <w:style w:type="paragraph" w:customStyle="1" w:styleId="CTA4ai">
    <w:name w:val="CTA 4(a)(i)"/>
    <w:basedOn w:val="OPCParaBase"/>
    <w:rsid w:val="006630EF"/>
    <w:pPr>
      <w:tabs>
        <w:tab w:val="right" w:pos="1213"/>
      </w:tabs>
      <w:spacing w:before="40" w:line="240" w:lineRule="atLeast"/>
      <w:ind w:left="1452" w:hanging="1452"/>
    </w:pPr>
    <w:rPr>
      <w:sz w:val="20"/>
    </w:rPr>
  </w:style>
  <w:style w:type="paragraph" w:customStyle="1" w:styleId="CTACAPS">
    <w:name w:val="CTA CAPS"/>
    <w:basedOn w:val="OPCParaBase"/>
    <w:rsid w:val="006630EF"/>
    <w:pPr>
      <w:spacing w:before="60" w:line="240" w:lineRule="atLeast"/>
    </w:pPr>
    <w:rPr>
      <w:sz w:val="20"/>
    </w:rPr>
  </w:style>
  <w:style w:type="paragraph" w:customStyle="1" w:styleId="CTAright">
    <w:name w:val="CTA right"/>
    <w:basedOn w:val="OPCParaBase"/>
    <w:rsid w:val="006630EF"/>
    <w:pPr>
      <w:spacing w:before="60" w:line="240" w:lineRule="auto"/>
      <w:jc w:val="right"/>
    </w:pPr>
    <w:rPr>
      <w:sz w:val="20"/>
    </w:rPr>
  </w:style>
  <w:style w:type="paragraph" w:styleId="Date">
    <w:name w:val="Date"/>
    <w:next w:val="Normal"/>
    <w:rsid w:val="002C389F"/>
    <w:rPr>
      <w:sz w:val="22"/>
      <w:szCs w:val="24"/>
    </w:rPr>
  </w:style>
  <w:style w:type="paragraph" w:customStyle="1" w:styleId="subsection">
    <w:name w:val="subsection"/>
    <w:aliases w:val="ss"/>
    <w:basedOn w:val="OPCParaBase"/>
    <w:link w:val="subsectionChar"/>
    <w:rsid w:val="006630EF"/>
    <w:pPr>
      <w:tabs>
        <w:tab w:val="right" w:pos="1021"/>
      </w:tabs>
      <w:spacing w:before="180" w:line="240" w:lineRule="auto"/>
      <w:ind w:left="1134" w:hanging="1134"/>
    </w:pPr>
  </w:style>
  <w:style w:type="paragraph" w:customStyle="1" w:styleId="Definition">
    <w:name w:val="Definition"/>
    <w:aliases w:val="dd"/>
    <w:basedOn w:val="OPCParaBase"/>
    <w:rsid w:val="006630EF"/>
    <w:pPr>
      <w:spacing w:before="180" w:line="240" w:lineRule="auto"/>
      <w:ind w:left="1134"/>
    </w:pPr>
  </w:style>
  <w:style w:type="paragraph" w:styleId="DocumentMap">
    <w:name w:val="Document Map"/>
    <w:rsid w:val="002C389F"/>
    <w:pPr>
      <w:shd w:val="clear" w:color="auto" w:fill="000080"/>
    </w:pPr>
    <w:rPr>
      <w:rFonts w:ascii="Tahoma" w:hAnsi="Tahoma" w:cs="Tahoma"/>
      <w:sz w:val="22"/>
      <w:szCs w:val="24"/>
    </w:rPr>
  </w:style>
  <w:style w:type="paragraph" w:styleId="E-mailSignature">
    <w:name w:val="E-mail Signature"/>
    <w:rsid w:val="002C389F"/>
    <w:rPr>
      <w:sz w:val="22"/>
      <w:szCs w:val="24"/>
    </w:rPr>
  </w:style>
  <w:style w:type="character" w:styleId="Emphasis">
    <w:name w:val="Emphasis"/>
    <w:basedOn w:val="DefaultParagraphFont"/>
    <w:qFormat/>
    <w:rsid w:val="002C389F"/>
    <w:rPr>
      <w:i/>
      <w:iCs/>
    </w:rPr>
  </w:style>
  <w:style w:type="character" w:styleId="EndnoteReference">
    <w:name w:val="endnote reference"/>
    <w:basedOn w:val="DefaultParagraphFont"/>
    <w:rsid w:val="002C389F"/>
    <w:rPr>
      <w:vertAlign w:val="superscript"/>
    </w:rPr>
  </w:style>
  <w:style w:type="paragraph" w:styleId="EndnoteText">
    <w:name w:val="endnote text"/>
    <w:rsid w:val="002C389F"/>
  </w:style>
  <w:style w:type="paragraph" w:styleId="EnvelopeAddress">
    <w:name w:val="envelope address"/>
    <w:rsid w:val="002C389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89F"/>
    <w:rPr>
      <w:rFonts w:ascii="Arial" w:hAnsi="Arial" w:cs="Arial"/>
    </w:rPr>
  </w:style>
  <w:style w:type="character" w:styleId="FollowedHyperlink">
    <w:name w:val="FollowedHyperlink"/>
    <w:basedOn w:val="DefaultParagraphFont"/>
    <w:rsid w:val="002C389F"/>
    <w:rPr>
      <w:color w:val="800080"/>
      <w:u w:val="single"/>
    </w:rPr>
  </w:style>
  <w:style w:type="paragraph" w:styleId="Footer">
    <w:name w:val="footer"/>
    <w:link w:val="FooterChar"/>
    <w:rsid w:val="006630EF"/>
    <w:pPr>
      <w:tabs>
        <w:tab w:val="center" w:pos="4153"/>
        <w:tab w:val="right" w:pos="8306"/>
      </w:tabs>
    </w:pPr>
    <w:rPr>
      <w:sz w:val="22"/>
      <w:szCs w:val="24"/>
    </w:rPr>
  </w:style>
  <w:style w:type="character" w:styleId="FootnoteReference">
    <w:name w:val="footnote reference"/>
    <w:basedOn w:val="DefaultParagraphFont"/>
    <w:rsid w:val="002C389F"/>
    <w:rPr>
      <w:vertAlign w:val="superscript"/>
    </w:rPr>
  </w:style>
  <w:style w:type="paragraph" w:styleId="FootnoteText">
    <w:name w:val="footnote text"/>
    <w:rsid w:val="002C389F"/>
  </w:style>
  <w:style w:type="paragraph" w:customStyle="1" w:styleId="Formula">
    <w:name w:val="Formula"/>
    <w:basedOn w:val="OPCParaBase"/>
    <w:rsid w:val="006630EF"/>
    <w:pPr>
      <w:spacing w:line="240" w:lineRule="auto"/>
      <w:ind w:left="1134"/>
    </w:pPr>
    <w:rPr>
      <w:sz w:val="20"/>
    </w:rPr>
  </w:style>
  <w:style w:type="paragraph" w:styleId="Header">
    <w:name w:val="header"/>
    <w:basedOn w:val="OPCParaBase"/>
    <w:link w:val="HeaderChar"/>
    <w:unhideWhenUsed/>
    <w:rsid w:val="006630EF"/>
    <w:pPr>
      <w:keepNext/>
      <w:keepLines/>
      <w:tabs>
        <w:tab w:val="center" w:pos="4150"/>
        <w:tab w:val="right" w:pos="8307"/>
      </w:tabs>
      <w:spacing w:line="160" w:lineRule="exact"/>
    </w:pPr>
    <w:rPr>
      <w:sz w:val="16"/>
    </w:rPr>
  </w:style>
  <w:style w:type="paragraph" w:customStyle="1" w:styleId="House">
    <w:name w:val="House"/>
    <w:basedOn w:val="OPCParaBase"/>
    <w:rsid w:val="006630EF"/>
    <w:pPr>
      <w:spacing w:line="240" w:lineRule="auto"/>
    </w:pPr>
    <w:rPr>
      <w:sz w:val="28"/>
    </w:rPr>
  </w:style>
  <w:style w:type="character" w:styleId="HTMLAcronym">
    <w:name w:val="HTML Acronym"/>
    <w:basedOn w:val="DefaultParagraphFont"/>
    <w:rsid w:val="002C389F"/>
  </w:style>
  <w:style w:type="paragraph" w:styleId="HTMLAddress">
    <w:name w:val="HTML Address"/>
    <w:rsid w:val="002C389F"/>
    <w:rPr>
      <w:i/>
      <w:iCs/>
      <w:sz w:val="22"/>
      <w:szCs w:val="24"/>
    </w:rPr>
  </w:style>
  <w:style w:type="character" w:styleId="HTMLCite">
    <w:name w:val="HTML Cite"/>
    <w:basedOn w:val="DefaultParagraphFont"/>
    <w:rsid w:val="002C389F"/>
    <w:rPr>
      <w:i/>
      <w:iCs/>
    </w:rPr>
  </w:style>
  <w:style w:type="character" w:styleId="HTMLCode">
    <w:name w:val="HTML Code"/>
    <w:basedOn w:val="DefaultParagraphFont"/>
    <w:rsid w:val="002C389F"/>
    <w:rPr>
      <w:rFonts w:ascii="Courier New" w:hAnsi="Courier New" w:cs="Courier New"/>
      <w:sz w:val="20"/>
      <w:szCs w:val="20"/>
    </w:rPr>
  </w:style>
  <w:style w:type="character" w:styleId="HTMLDefinition">
    <w:name w:val="HTML Definition"/>
    <w:basedOn w:val="DefaultParagraphFont"/>
    <w:rsid w:val="002C389F"/>
    <w:rPr>
      <w:i/>
      <w:iCs/>
    </w:rPr>
  </w:style>
  <w:style w:type="character" w:styleId="HTMLKeyboard">
    <w:name w:val="HTML Keyboard"/>
    <w:basedOn w:val="DefaultParagraphFont"/>
    <w:rsid w:val="002C389F"/>
    <w:rPr>
      <w:rFonts w:ascii="Courier New" w:hAnsi="Courier New" w:cs="Courier New"/>
      <w:sz w:val="20"/>
      <w:szCs w:val="20"/>
    </w:rPr>
  </w:style>
  <w:style w:type="paragraph" w:styleId="HTMLPreformatted">
    <w:name w:val="HTML Preformatted"/>
    <w:rsid w:val="002C389F"/>
    <w:rPr>
      <w:rFonts w:ascii="Courier New" w:hAnsi="Courier New" w:cs="Courier New"/>
    </w:rPr>
  </w:style>
  <w:style w:type="character" w:styleId="HTMLSample">
    <w:name w:val="HTML Sample"/>
    <w:basedOn w:val="DefaultParagraphFont"/>
    <w:rsid w:val="002C389F"/>
    <w:rPr>
      <w:rFonts w:ascii="Courier New" w:hAnsi="Courier New" w:cs="Courier New"/>
    </w:rPr>
  </w:style>
  <w:style w:type="character" w:styleId="HTMLTypewriter">
    <w:name w:val="HTML Typewriter"/>
    <w:basedOn w:val="DefaultParagraphFont"/>
    <w:rsid w:val="002C389F"/>
    <w:rPr>
      <w:rFonts w:ascii="Courier New" w:hAnsi="Courier New" w:cs="Courier New"/>
      <w:sz w:val="20"/>
      <w:szCs w:val="20"/>
    </w:rPr>
  </w:style>
  <w:style w:type="character" w:styleId="HTMLVariable">
    <w:name w:val="HTML Variable"/>
    <w:basedOn w:val="DefaultParagraphFont"/>
    <w:rsid w:val="002C389F"/>
    <w:rPr>
      <w:i/>
      <w:iCs/>
    </w:rPr>
  </w:style>
  <w:style w:type="character" w:styleId="Hyperlink">
    <w:name w:val="Hyperlink"/>
    <w:basedOn w:val="DefaultParagraphFont"/>
    <w:rsid w:val="002C389F"/>
    <w:rPr>
      <w:color w:val="0000FF"/>
      <w:u w:val="single"/>
    </w:rPr>
  </w:style>
  <w:style w:type="paragraph" w:styleId="Index1">
    <w:name w:val="index 1"/>
    <w:next w:val="Normal"/>
    <w:rsid w:val="002C389F"/>
    <w:pPr>
      <w:ind w:left="220" w:hanging="220"/>
    </w:pPr>
    <w:rPr>
      <w:sz w:val="22"/>
      <w:szCs w:val="24"/>
    </w:rPr>
  </w:style>
  <w:style w:type="paragraph" w:styleId="Index2">
    <w:name w:val="index 2"/>
    <w:next w:val="Normal"/>
    <w:rsid w:val="002C389F"/>
    <w:pPr>
      <w:ind w:left="440" w:hanging="220"/>
    </w:pPr>
    <w:rPr>
      <w:sz w:val="22"/>
      <w:szCs w:val="24"/>
    </w:rPr>
  </w:style>
  <w:style w:type="paragraph" w:styleId="Index3">
    <w:name w:val="index 3"/>
    <w:next w:val="Normal"/>
    <w:rsid w:val="002C389F"/>
    <w:pPr>
      <w:ind w:left="660" w:hanging="220"/>
    </w:pPr>
    <w:rPr>
      <w:sz w:val="22"/>
      <w:szCs w:val="24"/>
    </w:rPr>
  </w:style>
  <w:style w:type="paragraph" w:styleId="Index4">
    <w:name w:val="index 4"/>
    <w:next w:val="Normal"/>
    <w:rsid w:val="002C389F"/>
    <w:pPr>
      <w:ind w:left="880" w:hanging="220"/>
    </w:pPr>
    <w:rPr>
      <w:sz w:val="22"/>
      <w:szCs w:val="24"/>
    </w:rPr>
  </w:style>
  <w:style w:type="paragraph" w:styleId="Index5">
    <w:name w:val="index 5"/>
    <w:next w:val="Normal"/>
    <w:rsid w:val="002C389F"/>
    <w:pPr>
      <w:ind w:left="1100" w:hanging="220"/>
    </w:pPr>
    <w:rPr>
      <w:sz w:val="22"/>
      <w:szCs w:val="24"/>
    </w:rPr>
  </w:style>
  <w:style w:type="paragraph" w:styleId="Index6">
    <w:name w:val="index 6"/>
    <w:next w:val="Normal"/>
    <w:rsid w:val="002C389F"/>
    <w:pPr>
      <w:ind w:left="1320" w:hanging="220"/>
    </w:pPr>
    <w:rPr>
      <w:sz w:val="22"/>
      <w:szCs w:val="24"/>
    </w:rPr>
  </w:style>
  <w:style w:type="paragraph" w:styleId="Index7">
    <w:name w:val="index 7"/>
    <w:next w:val="Normal"/>
    <w:rsid w:val="002C389F"/>
    <w:pPr>
      <w:ind w:left="1540" w:hanging="220"/>
    </w:pPr>
    <w:rPr>
      <w:sz w:val="22"/>
      <w:szCs w:val="24"/>
    </w:rPr>
  </w:style>
  <w:style w:type="paragraph" w:styleId="Index8">
    <w:name w:val="index 8"/>
    <w:next w:val="Normal"/>
    <w:rsid w:val="002C389F"/>
    <w:pPr>
      <w:ind w:left="1760" w:hanging="220"/>
    </w:pPr>
    <w:rPr>
      <w:sz w:val="22"/>
      <w:szCs w:val="24"/>
    </w:rPr>
  </w:style>
  <w:style w:type="paragraph" w:styleId="Index9">
    <w:name w:val="index 9"/>
    <w:next w:val="Normal"/>
    <w:rsid w:val="002C389F"/>
    <w:pPr>
      <w:ind w:left="1980" w:hanging="220"/>
    </w:pPr>
    <w:rPr>
      <w:sz w:val="22"/>
      <w:szCs w:val="24"/>
    </w:rPr>
  </w:style>
  <w:style w:type="paragraph" w:styleId="IndexHeading">
    <w:name w:val="index heading"/>
    <w:next w:val="Index1"/>
    <w:rsid w:val="002C389F"/>
    <w:rPr>
      <w:rFonts w:ascii="Arial" w:hAnsi="Arial" w:cs="Arial"/>
      <w:b/>
      <w:bCs/>
      <w:sz w:val="22"/>
      <w:szCs w:val="24"/>
    </w:rPr>
  </w:style>
  <w:style w:type="paragraph" w:customStyle="1" w:styleId="Item">
    <w:name w:val="Item"/>
    <w:aliases w:val="i"/>
    <w:basedOn w:val="OPCParaBase"/>
    <w:next w:val="ItemHead"/>
    <w:rsid w:val="006630EF"/>
    <w:pPr>
      <w:keepLines/>
      <w:spacing w:before="80" w:line="240" w:lineRule="auto"/>
      <w:ind w:left="709"/>
    </w:pPr>
  </w:style>
  <w:style w:type="paragraph" w:customStyle="1" w:styleId="ItemHead">
    <w:name w:val="ItemHead"/>
    <w:aliases w:val="ih"/>
    <w:basedOn w:val="OPCParaBase"/>
    <w:next w:val="Item"/>
    <w:rsid w:val="006630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630EF"/>
    <w:rPr>
      <w:sz w:val="16"/>
    </w:rPr>
  </w:style>
  <w:style w:type="paragraph" w:styleId="List">
    <w:name w:val="List"/>
    <w:rsid w:val="002C389F"/>
    <w:pPr>
      <w:ind w:left="283" w:hanging="283"/>
    </w:pPr>
    <w:rPr>
      <w:sz w:val="22"/>
      <w:szCs w:val="24"/>
    </w:rPr>
  </w:style>
  <w:style w:type="paragraph" w:styleId="List2">
    <w:name w:val="List 2"/>
    <w:rsid w:val="002C389F"/>
    <w:pPr>
      <w:ind w:left="566" w:hanging="283"/>
    </w:pPr>
    <w:rPr>
      <w:sz w:val="22"/>
      <w:szCs w:val="24"/>
    </w:rPr>
  </w:style>
  <w:style w:type="paragraph" w:styleId="List3">
    <w:name w:val="List 3"/>
    <w:rsid w:val="002C389F"/>
    <w:pPr>
      <w:ind w:left="849" w:hanging="283"/>
    </w:pPr>
    <w:rPr>
      <w:sz w:val="22"/>
      <w:szCs w:val="24"/>
    </w:rPr>
  </w:style>
  <w:style w:type="paragraph" w:styleId="List4">
    <w:name w:val="List 4"/>
    <w:rsid w:val="002C389F"/>
    <w:pPr>
      <w:ind w:left="1132" w:hanging="283"/>
    </w:pPr>
    <w:rPr>
      <w:sz w:val="22"/>
      <w:szCs w:val="24"/>
    </w:rPr>
  </w:style>
  <w:style w:type="paragraph" w:styleId="List5">
    <w:name w:val="List 5"/>
    <w:rsid w:val="002C389F"/>
    <w:pPr>
      <w:ind w:left="1415" w:hanging="283"/>
    </w:pPr>
    <w:rPr>
      <w:sz w:val="22"/>
      <w:szCs w:val="24"/>
    </w:rPr>
  </w:style>
  <w:style w:type="paragraph" w:styleId="ListBullet">
    <w:name w:val="List Bullet"/>
    <w:rsid w:val="002C389F"/>
    <w:pPr>
      <w:numPr>
        <w:numId w:val="4"/>
      </w:numPr>
      <w:tabs>
        <w:tab w:val="clear" w:pos="360"/>
        <w:tab w:val="num" w:pos="2989"/>
      </w:tabs>
      <w:ind w:left="1225" w:firstLine="1043"/>
    </w:pPr>
    <w:rPr>
      <w:sz w:val="22"/>
      <w:szCs w:val="24"/>
    </w:rPr>
  </w:style>
  <w:style w:type="paragraph" w:styleId="ListBullet2">
    <w:name w:val="List Bullet 2"/>
    <w:rsid w:val="002C389F"/>
    <w:pPr>
      <w:numPr>
        <w:numId w:val="5"/>
      </w:numPr>
      <w:tabs>
        <w:tab w:val="clear" w:pos="643"/>
        <w:tab w:val="num" w:pos="360"/>
      </w:tabs>
      <w:ind w:left="360"/>
    </w:pPr>
    <w:rPr>
      <w:sz w:val="22"/>
      <w:szCs w:val="24"/>
    </w:rPr>
  </w:style>
  <w:style w:type="paragraph" w:styleId="ListBullet3">
    <w:name w:val="List Bullet 3"/>
    <w:rsid w:val="002C389F"/>
    <w:pPr>
      <w:numPr>
        <w:numId w:val="6"/>
      </w:numPr>
      <w:tabs>
        <w:tab w:val="clear" w:pos="926"/>
        <w:tab w:val="num" w:pos="360"/>
      </w:tabs>
      <w:ind w:left="360"/>
    </w:pPr>
    <w:rPr>
      <w:sz w:val="22"/>
      <w:szCs w:val="24"/>
    </w:rPr>
  </w:style>
  <w:style w:type="paragraph" w:styleId="ListBullet4">
    <w:name w:val="List Bullet 4"/>
    <w:rsid w:val="002C389F"/>
    <w:pPr>
      <w:numPr>
        <w:numId w:val="7"/>
      </w:numPr>
      <w:tabs>
        <w:tab w:val="clear" w:pos="1209"/>
        <w:tab w:val="num" w:pos="926"/>
      </w:tabs>
      <w:ind w:left="926"/>
    </w:pPr>
    <w:rPr>
      <w:sz w:val="22"/>
      <w:szCs w:val="24"/>
    </w:rPr>
  </w:style>
  <w:style w:type="paragraph" w:styleId="ListBullet5">
    <w:name w:val="List Bullet 5"/>
    <w:rsid w:val="002C389F"/>
    <w:pPr>
      <w:numPr>
        <w:numId w:val="8"/>
      </w:numPr>
    </w:pPr>
    <w:rPr>
      <w:sz w:val="22"/>
      <w:szCs w:val="24"/>
    </w:rPr>
  </w:style>
  <w:style w:type="paragraph" w:styleId="ListContinue">
    <w:name w:val="List Continue"/>
    <w:rsid w:val="002C389F"/>
    <w:pPr>
      <w:spacing w:after="120"/>
      <w:ind w:left="283"/>
    </w:pPr>
    <w:rPr>
      <w:sz w:val="22"/>
      <w:szCs w:val="24"/>
    </w:rPr>
  </w:style>
  <w:style w:type="paragraph" w:styleId="ListContinue2">
    <w:name w:val="List Continue 2"/>
    <w:rsid w:val="002C389F"/>
    <w:pPr>
      <w:spacing w:after="120"/>
      <w:ind w:left="566"/>
    </w:pPr>
    <w:rPr>
      <w:sz w:val="22"/>
      <w:szCs w:val="24"/>
    </w:rPr>
  </w:style>
  <w:style w:type="paragraph" w:styleId="ListContinue3">
    <w:name w:val="List Continue 3"/>
    <w:rsid w:val="002C389F"/>
    <w:pPr>
      <w:spacing w:after="120"/>
      <w:ind w:left="849"/>
    </w:pPr>
    <w:rPr>
      <w:sz w:val="22"/>
      <w:szCs w:val="24"/>
    </w:rPr>
  </w:style>
  <w:style w:type="paragraph" w:styleId="ListContinue4">
    <w:name w:val="List Continue 4"/>
    <w:rsid w:val="002C389F"/>
    <w:pPr>
      <w:spacing w:after="120"/>
      <w:ind w:left="1132"/>
    </w:pPr>
    <w:rPr>
      <w:sz w:val="22"/>
      <w:szCs w:val="24"/>
    </w:rPr>
  </w:style>
  <w:style w:type="paragraph" w:styleId="ListContinue5">
    <w:name w:val="List Continue 5"/>
    <w:rsid w:val="002C389F"/>
    <w:pPr>
      <w:spacing w:after="120"/>
      <w:ind w:left="1415"/>
    </w:pPr>
    <w:rPr>
      <w:sz w:val="22"/>
      <w:szCs w:val="24"/>
    </w:rPr>
  </w:style>
  <w:style w:type="paragraph" w:styleId="ListNumber">
    <w:name w:val="List Number"/>
    <w:rsid w:val="002C389F"/>
    <w:pPr>
      <w:numPr>
        <w:numId w:val="9"/>
      </w:numPr>
      <w:tabs>
        <w:tab w:val="clear" w:pos="360"/>
        <w:tab w:val="num" w:pos="4242"/>
      </w:tabs>
      <w:ind w:left="3521" w:hanging="1043"/>
    </w:pPr>
    <w:rPr>
      <w:sz w:val="22"/>
      <w:szCs w:val="24"/>
    </w:rPr>
  </w:style>
  <w:style w:type="paragraph" w:styleId="ListNumber2">
    <w:name w:val="List Number 2"/>
    <w:rsid w:val="002C389F"/>
    <w:pPr>
      <w:numPr>
        <w:numId w:val="10"/>
      </w:numPr>
      <w:tabs>
        <w:tab w:val="clear" w:pos="643"/>
        <w:tab w:val="num" w:pos="360"/>
      </w:tabs>
      <w:ind w:left="360"/>
    </w:pPr>
    <w:rPr>
      <w:sz w:val="22"/>
      <w:szCs w:val="24"/>
    </w:rPr>
  </w:style>
  <w:style w:type="paragraph" w:styleId="ListNumber3">
    <w:name w:val="List Number 3"/>
    <w:rsid w:val="002C389F"/>
    <w:pPr>
      <w:numPr>
        <w:numId w:val="11"/>
      </w:numPr>
      <w:tabs>
        <w:tab w:val="clear" w:pos="926"/>
        <w:tab w:val="num" w:pos="360"/>
      </w:tabs>
      <w:ind w:left="360"/>
    </w:pPr>
    <w:rPr>
      <w:sz w:val="22"/>
      <w:szCs w:val="24"/>
    </w:rPr>
  </w:style>
  <w:style w:type="paragraph" w:styleId="ListNumber4">
    <w:name w:val="List Number 4"/>
    <w:rsid w:val="002C389F"/>
    <w:pPr>
      <w:numPr>
        <w:numId w:val="12"/>
      </w:numPr>
      <w:tabs>
        <w:tab w:val="clear" w:pos="1209"/>
        <w:tab w:val="num" w:pos="360"/>
      </w:tabs>
      <w:ind w:left="360"/>
    </w:pPr>
    <w:rPr>
      <w:sz w:val="22"/>
      <w:szCs w:val="24"/>
    </w:rPr>
  </w:style>
  <w:style w:type="paragraph" w:styleId="ListNumber5">
    <w:name w:val="List Number 5"/>
    <w:rsid w:val="002C389F"/>
    <w:pPr>
      <w:numPr>
        <w:numId w:val="13"/>
      </w:numPr>
      <w:tabs>
        <w:tab w:val="clear" w:pos="1492"/>
        <w:tab w:val="num" w:pos="1440"/>
      </w:tabs>
      <w:ind w:left="0" w:firstLine="0"/>
    </w:pPr>
    <w:rPr>
      <w:sz w:val="22"/>
      <w:szCs w:val="24"/>
    </w:rPr>
  </w:style>
  <w:style w:type="paragraph" w:customStyle="1" w:styleId="LongT">
    <w:name w:val="LongT"/>
    <w:basedOn w:val="OPCParaBase"/>
    <w:rsid w:val="006630EF"/>
    <w:pPr>
      <w:spacing w:line="240" w:lineRule="auto"/>
    </w:pPr>
    <w:rPr>
      <w:b/>
      <w:sz w:val="32"/>
    </w:rPr>
  </w:style>
  <w:style w:type="paragraph" w:styleId="MacroText">
    <w:name w:val="macro"/>
    <w:rsid w:val="002C38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C38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89F"/>
    <w:rPr>
      <w:sz w:val="24"/>
      <w:szCs w:val="24"/>
    </w:rPr>
  </w:style>
  <w:style w:type="paragraph" w:styleId="NormalIndent">
    <w:name w:val="Normal Indent"/>
    <w:rsid w:val="002C389F"/>
    <w:pPr>
      <w:ind w:left="720"/>
    </w:pPr>
    <w:rPr>
      <w:sz w:val="22"/>
      <w:szCs w:val="24"/>
    </w:rPr>
  </w:style>
  <w:style w:type="paragraph" w:styleId="NoteHeading">
    <w:name w:val="Note Heading"/>
    <w:next w:val="Normal"/>
    <w:rsid w:val="002C389F"/>
    <w:rPr>
      <w:sz w:val="22"/>
      <w:szCs w:val="24"/>
    </w:rPr>
  </w:style>
  <w:style w:type="paragraph" w:customStyle="1" w:styleId="notedraft">
    <w:name w:val="note(draft)"/>
    <w:aliases w:val="nd"/>
    <w:basedOn w:val="OPCParaBase"/>
    <w:rsid w:val="006630EF"/>
    <w:pPr>
      <w:spacing w:before="240" w:line="240" w:lineRule="auto"/>
      <w:ind w:left="284" w:hanging="284"/>
    </w:pPr>
    <w:rPr>
      <w:i/>
      <w:sz w:val="24"/>
    </w:rPr>
  </w:style>
  <w:style w:type="paragraph" w:customStyle="1" w:styleId="notepara">
    <w:name w:val="note(para)"/>
    <w:aliases w:val="na"/>
    <w:basedOn w:val="OPCParaBase"/>
    <w:rsid w:val="006630EF"/>
    <w:pPr>
      <w:spacing w:before="40" w:line="198" w:lineRule="exact"/>
      <w:ind w:left="2354" w:hanging="369"/>
    </w:pPr>
    <w:rPr>
      <w:sz w:val="18"/>
    </w:rPr>
  </w:style>
  <w:style w:type="paragraph" w:customStyle="1" w:styleId="noteParlAmend">
    <w:name w:val="note(ParlAmend)"/>
    <w:aliases w:val="npp"/>
    <w:basedOn w:val="OPCParaBase"/>
    <w:next w:val="ParlAmend"/>
    <w:rsid w:val="006630EF"/>
    <w:pPr>
      <w:spacing w:line="240" w:lineRule="auto"/>
      <w:jc w:val="right"/>
    </w:pPr>
    <w:rPr>
      <w:rFonts w:ascii="Arial" w:hAnsi="Arial"/>
      <w:b/>
      <w:i/>
    </w:rPr>
  </w:style>
  <w:style w:type="character" w:styleId="PageNumber">
    <w:name w:val="page number"/>
    <w:basedOn w:val="DefaultParagraphFont"/>
    <w:rsid w:val="008E710F"/>
  </w:style>
  <w:style w:type="paragraph" w:customStyle="1" w:styleId="Page1">
    <w:name w:val="Page1"/>
    <w:basedOn w:val="OPCParaBase"/>
    <w:rsid w:val="006630EF"/>
    <w:pPr>
      <w:spacing w:before="5600" w:line="240" w:lineRule="auto"/>
    </w:pPr>
    <w:rPr>
      <w:b/>
      <w:sz w:val="32"/>
    </w:rPr>
  </w:style>
  <w:style w:type="paragraph" w:customStyle="1" w:styleId="PageBreak">
    <w:name w:val="PageBreak"/>
    <w:aliases w:val="pb"/>
    <w:basedOn w:val="OPCParaBase"/>
    <w:rsid w:val="006630EF"/>
    <w:pPr>
      <w:spacing w:line="240" w:lineRule="auto"/>
    </w:pPr>
    <w:rPr>
      <w:sz w:val="20"/>
    </w:rPr>
  </w:style>
  <w:style w:type="paragraph" w:customStyle="1" w:styleId="paragraph">
    <w:name w:val="paragraph"/>
    <w:aliases w:val="a"/>
    <w:basedOn w:val="OPCParaBase"/>
    <w:link w:val="paragraphChar"/>
    <w:rsid w:val="006630EF"/>
    <w:pPr>
      <w:tabs>
        <w:tab w:val="right" w:pos="1531"/>
      </w:tabs>
      <w:spacing w:before="40" w:line="240" w:lineRule="auto"/>
      <w:ind w:left="1644" w:hanging="1644"/>
    </w:pPr>
  </w:style>
  <w:style w:type="paragraph" w:customStyle="1" w:styleId="paragraphsub">
    <w:name w:val="paragraph(sub)"/>
    <w:aliases w:val="aa"/>
    <w:basedOn w:val="OPCParaBase"/>
    <w:rsid w:val="006630EF"/>
    <w:pPr>
      <w:tabs>
        <w:tab w:val="right" w:pos="1985"/>
      </w:tabs>
      <w:spacing w:before="40" w:line="240" w:lineRule="auto"/>
      <w:ind w:left="2098" w:hanging="2098"/>
    </w:pPr>
  </w:style>
  <w:style w:type="paragraph" w:customStyle="1" w:styleId="paragraphsub-sub">
    <w:name w:val="paragraph(sub-sub)"/>
    <w:aliases w:val="aaa"/>
    <w:basedOn w:val="OPCParaBase"/>
    <w:rsid w:val="006630EF"/>
    <w:pPr>
      <w:tabs>
        <w:tab w:val="right" w:pos="2722"/>
      </w:tabs>
      <w:spacing w:before="40" w:line="240" w:lineRule="auto"/>
      <w:ind w:left="2835" w:hanging="2835"/>
    </w:pPr>
  </w:style>
  <w:style w:type="paragraph" w:customStyle="1" w:styleId="ParlAmend">
    <w:name w:val="ParlAmend"/>
    <w:aliases w:val="pp"/>
    <w:basedOn w:val="OPCParaBase"/>
    <w:rsid w:val="006630EF"/>
    <w:pPr>
      <w:spacing w:before="240" w:line="240" w:lineRule="atLeast"/>
      <w:ind w:hanging="567"/>
    </w:pPr>
    <w:rPr>
      <w:sz w:val="24"/>
    </w:rPr>
  </w:style>
  <w:style w:type="paragraph" w:customStyle="1" w:styleId="Penalty">
    <w:name w:val="Penalty"/>
    <w:basedOn w:val="OPCParaBase"/>
    <w:rsid w:val="006630EF"/>
    <w:pPr>
      <w:tabs>
        <w:tab w:val="left" w:pos="2977"/>
      </w:tabs>
      <w:spacing w:before="180" w:line="240" w:lineRule="auto"/>
      <w:ind w:left="1985" w:hanging="851"/>
    </w:pPr>
  </w:style>
  <w:style w:type="paragraph" w:styleId="PlainText">
    <w:name w:val="Plain Text"/>
    <w:rsid w:val="002C389F"/>
    <w:rPr>
      <w:rFonts w:ascii="Courier New" w:hAnsi="Courier New" w:cs="Courier New"/>
      <w:sz w:val="22"/>
    </w:rPr>
  </w:style>
  <w:style w:type="paragraph" w:customStyle="1" w:styleId="Portfolio">
    <w:name w:val="Portfolio"/>
    <w:basedOn w:val="OPCParaBase"/>
    <w:rsid w:val="006630EF"/>
    <w:pPr>
      <w:spacing w:line="240" w:lineRule="auto"/>
    </w:pPr>
    <w:rPr>
      <w:i/>
      <w:sz w:val="20"/>
    </w:rPr>
  </w:style>
  <w:style w:type="paragraph" w:customStyle="1" w:styleId="Preamble">
    <w:name w:val="Preamble"/>
    <w:basedOn w:val="OPCParaBase"/>
    <w:next w:val="Normal"/>
    <w:rsid w:val="006630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30EF"/>
    <w:pPr>
      <w:spacing w:line="240" w:lineRule="auto"/>
    </w:pPr>
    <w:rPr>
      <w:i/>
      <w:sz w:val="20"/>
    </w:rPr>
  </w:style>
  <w:style w:type="paragraph" w:styleId="Salutation">
    <w:name w:val="Salutation"/>
    <w:next w:val="Normal"/>
    <w:rsid w:val="002C389F"/>
    <w:rPr>
      <w:sz w:val="22"/>
      <w:szCs w:val="24"/>
    </w:rPr>
  </w:style>
  <w:style w:type="paragraph" w:customStyle="1" w:styleId="Session">
    <w:name w:val="Session"/>
    <w:basedOn w:val="OPCParaBase"/>
    <w:rsid w:val="006630EF"/>
    <w:pPr>
      <w:spacing w:line="240" w:lineRule="auto"/>
    </w:pPr>
    <w:rPr>
      <w:sz w:val="28"/>
    </w:rPr>
  </w:style>
  <w:style w:type="paragraph" w:customStyle="1" w:styleId="ShortT">
    <w:name w:val="ShortT"/>
    <w:basedOn w:val="OPCParaBase"/>
    <w:next w:val="Normal"/>
    <w:qFormat/>
    <w:rsid w:val="006630EF"/>
    <w:pPr>
      <w:spacing w:line="240" w:lineRule="auto"/>
    </w:pPr>
    <w:rPr>
      <w:b/>
      <w:sz w:val="40"/>
    </w:rPr>
  </w:style>
  <w:style w:type="paragraph" w:styleId="Signature">
    <w:name w:val="Signature"/>
    <w:rsid w:val="002C389F"/>
    <w:pPr>
      <w:ind w:left="4252"/>
    </w:pPr>
    <w:rPr>
      <w:sz w:val="22"/>
      <w:szCs w:val="24"/>
    </w:rPr>
  </w:style>
  <w:style w:type="paragraph" w:customStyle="1" w:styleId="Sponsor">
    <w:name w:val="Sponsor"/>
    <w:basedOn w:val="OPCParaBase"/>
    <w:rsid w:val="006630EF"/>
    <w:pPr>
      <w:spacing w:line="240" w:lineRule="auto"/>
    </w:pPr>
    <w:rPr>
      <w:i/>
    </w:rPr>
  </w:style>
  <w:style w:type="character" w:styleId="Strong">
    <w:name w:val="Strong"/>
    <w:basedOn w:val="DefaultParagraphFont"/>
    <w:qFormat/>
    <w:rsid w:val="002C389F"/>
    <w:rPr>
      <w:b/>
      <w:bCs/>
    </w:rPr>
  </w:style>
  <w:style w:type="paragraph" w:customStyle="1" w:styleId="Subitem">
    <w:name w:val="Subitem"/>
    <w:aliases w:val="iss"/>
    <w:basedOn w:val="OPCParaBase"/>
    <w:rsid w:val="006630EF"/>
    <w:pPr>
      <w:spacing w:before="180" w:line="240" w:lineRule="auto"/>
      <w:ind w:left="709" w:hanging="709"/>
    </w:pPr>
  </w:style>
  <w:style w:type="paragraph" w:customStyle="1" w:styleId="SubitemHead">
    <w:name w:val="SubitemHead"/>
    <w:aliases w:val="issh"/>
    <w:basedOn w:val="OPCParaBase"/>
    <w:rsid w:val="006630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30EF"/>
    <w:pPr>
      <w:spacing w:before="40" w:line="240" w:lineRule="auto"/>
      <w:ind w:left="1134"/>
    </w:pPr>
  </w:style>
  <w:style w:type="paragraph" w:customStyle="1" w:styleId="SubsectionHead">
    <w:name w:val="SubsectionHead"/>
    <w:aliases w:val="ssh"/>
    <w:basedOn w:val="OPCParaBase"/>
    <w:next w:val="subsection"/>
    <w:rsid w:val="006630EF"/>
    <w:pPr>
      <w:keepNext/>
      <w:keepLines/>
      <w:spacing w:before="240" w:line="240" w:lineRule="auto"/>
      <w:ind w:left="1134"/>
    </w:pPr>
    <w:rPr>
      <w:i/>
    </w:rPr>
  </w:style>
  <w:style w:type="paragraph" w:styleId="Subtitle">
    <w:name w:val="Subtitle"/>
    <w:qFormat/>
    <w:rsid w:val="002C389F"/>
    <w:pPr>
      <w:spacing w:after="60"/>
      <w:jc w:val="center"/>
    </w:pPr>
    <w:rPr>
      <w:rFonts w:ascii="Arial" w:hAnsi="Arial" w:cs="Arial"/>
      <w:sz w:val="24"/>
      <w:szCs w:val="24"/>
    </w:rPr>
  </w:style>
  <w:style w:type="table" w:styleId="Table3Deffects1">
    <w:name w:val="Table 3D effects 1"/>
    <w:basedOn w:val="TableNormal"/>
    <w:rsid w:val="002C389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89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89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89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89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89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89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89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89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89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89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89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89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89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89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30E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89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89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89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89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89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89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89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89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89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89F"/>
    <w:pPr>
      <w:ind w:left="220" w:hanging="220"/>
    </w:pPr>
    <w:rPr>
      <w:sz w:val="22"/>
      <w:szCs w:val="24"/>
    </w:rPr>
  </w:style>
  <w:style w:type="paragraph" w:styleId="TableofFigures">
    <w:name w:val="table of figures"/>
    <w:next w:val="Normal"/>
    <w:rsid w:val="002C389F"/>
    <w:pPr>
      <w:ind w:left="440" w:hanging="440"/>
    </w:pPr>
    <w:rPr>
      <w:sz w:val="22"/>
      <w:szCs w:val="24"/>
    </w:rPr>
  </w:style>
  <w:style w:type="table" w:styleId="TableProfessional">
    <w:name w:val="Table Professional"/>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89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89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89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89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8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89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89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89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630EF"/>
    <w:pPr>
      <w:spacing w:before="60" w:line="240" w:lineRule="auto"/>
      <w:ind w:left="284" w:hanging="284"/>
    </w:pPr>
    <w:rPr>
      <w:sz w:val="20"/>
    </w:rPr>
  </w:style>
  <w:style w:type="paragraph" w:customStyle="1" w:styleId="Tablei">
    <w:name w:val="Table(i)"/>
    <w:aliases w:val="taa"/>
    <w:basedOn w:val="OPCParaBase"/>
    <w:rsid w:val="006630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630EF"/>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3C1A80"/>
    <w:rPr>
      <w:sz w:val="22"/>
    </w:rPr>
  </w:style>
  <w:style w:type="paragraph" w:customStyle="1" w:styleId="Tabletext">
    <w:name w:val="Tabletext"/>
    <w:aliases w:val="tt"/>
    <w:basedOn w:val="OPCParaBase"/>
    <w:rsid w:val="006630EF"/>
    <w:pPr>
      <w:spacing w:before="60" w:line="240" w:lineRule="atLeast"/>
    </w:pPr>
    <w:rPr>
      <w:sz w:val="20"/>
    </w:rPr>
  </w:style>
  <w:style w:type="paragraph" w:styleId="Title">
    <w:name w:val="Title"/>
    <w:qFormat/>
    <w:rsid w:val="002C389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630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30EF"/>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30EF"/>
    <w:pPr>
      <w:spacing w:before="122" w:line="198" w:lineRule="exact"/>
      <w:ind w:left="1985" w:hanging="851"/>
      <w:jc w:val="right"/>
    </w:pPr>
    <w:rPr>
      <w:sz w:val="18"/>
    </w:rPr>
  </w:style>
  <w:style w:type="paragraph" w:customStyle="1" w:styleId="TLPTableBullet">
    <w:name w:val="TLPTableBullet"/>
    <w:aliases w:val="ttb"/>
    <w:basedOn w:val="OPCParaBase"/>
    <w:rsid w:val="006630EF"/>
    <w:pPr>
      <w:spacing w:line="240" w:lineRule="exact"/>
      <w:ind w:left="284" w:hanging="284"/>
    </w:pPr>
    <w:rPr>
      <w:sz w:val="20"/>
    </w:rPr>
  </w:style>
  <w:style w:type="paragraph" w:styleId="TOAHeading">
    <w:name w:val="toa heading"/>
    <w:next w:val="Normal"/>
    <w:rsid w:val="002C389F"/>
    <w:pPr>
      <w:spacing w:before="120"/>
    </w:pPr>
    <w:rPr>
      <w:rFonts w:ascii="Arial" w:hAnsi="Arial" w:cs="Arial"/>
      <w:b/>
      <w:bCs/>
      <w:sz w:val="24"/>
      <w:szCs w:val="24"/>
    </w:rPr>
  </w:style>
  <w:style w:type="paragraph" w:styleId="TOC1">
    <w:name w:val="toc 1"/>
    <w:basedOn w:val="OPCParaBase"/>
    <w:next w:val="Normal"/>
    <w:uiPriority w:val="39"/>
    <w:unhideWhenUsed/>
    <w:rsid w:val="006630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30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30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30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30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30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30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30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30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30EF"/>
    <w:pPr>
      <w:keepLines/>
      <w:spacing w:before="240" w:after="120" w:line="240" w:lineRule="auto"/>
      <w:ind w:left="794"/>
    </w:pPr>
    <w:rPr>
      <w:b/>
      <w:kern w:val="28"/>
      <w:sz w:val="20"/>
    </w:rPr>
  </w:style>
  <w:style w:type="paragraph" w:customStyle="1" w:styleId="TofSectsHeading">
    <w:name w:val="TofSects(Heading)"/>
    <w:basedOn w:val="OPCParaBase"/>
    <w:rsid w:val="006630EF"/>
    <w:pPr>
      <w:spacing w:before="240" w:after="120" w:line="240" w:lineRule="auto"/>
    </w:pPr>
    <w:rPr>
      <w:b/>
      <w:sz w:val="24"/>
    </w:rPr>
  </w:style>
  <w:style w:type="paragraph" w:customStyle="1" w:styleId="TofSectsSection">
    <w:name w:val="TofSects(Section)"/>
    <w:basedOn w:val="OPCParaBase"/>
    <w:rsid w:val="006630EF"/>
    <w:pPr>
      <w:keepLines/>
      <w:spacing w:before="40" w:line="240" w:lineRule="auto"/>
      <w:ind w:left="1588" w:hanging="794"/>
    </w:pPr>
    <w:rPr>
      <w:kern w:val="28"/>
      <w:sz w:val="18"/>
    </w:rPr>
  </w:style>
  <w:style w:type="paragraph" w:customStyle="1" w:styleId="TofSectsSubdiv">
    <w:name w:val="TofSects(Subdiv)"/>
    <w:basedOn w:val="OPCParaBase"/>
    <w:rsid w:val="006630EF"/>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C6148"/>
    <w:rPr>
      <w:sz w:val="22"/>
    </w:rPr>
  </w:style>
  <w:style w:type="character" w:customStyle="1" w:styleId="HeaderChar">
    <w:name w:val="Header Char"/>
    <w:basedOn w:val="DefaultParagraphFont"/>
    <w:link w:val="Header"/>
    <w:rsid w:val="006630EF"/>
    <w:rPr>
      <w:sz w:val="16"/>
    </w:rPr>
  </w:style>
  <w:style w:type="character" w:customStyle="1" w:styleId="OPCCharBase">
    <w:name w:val="OPCCharBase"/>
    <w:uiPriority w:val="1"/>
    <w:qFormat/>
    <w:rsid w:val="006630EF"/>
  </w:style>
  <w:style w:type="paragraph" w:customStyle="1" w:styleId="OPCParaBase">
    <w:name w:val="OPCParaBase"/>
    <w:qFormat/>
    <w:rsid w:val="006630EF"/>
    <w:pPr>
      <w:spacing w:line="260" w:lineRule="atLeast"/>
    </w:pPr>
    <w:rPr>
      <w:sz w:val="22"/>
    </w:rPr>
  </w:style>
  <w:style w:type="paragraph" w:customStyle="1" w:styleId="WRStyle">
    <w:name w:val="WR Style"/>
    <w:aliases w:val="WR"/>
    <w:basedOn w:val="OPCParaBase"/>
    <w:rsid w:val="006630EF"/>
    <w:pPr>
      <w:spacing w:before="240" w:line="240" w:lineRule="auto"/>
      <w:ind w:left="284" w:hanging="284"/>
    </w:pPr>
    <w:rPr>
      <w:b/>
      <w:i/>
      <w:kern w:val="28"/>
      <w:sz w:val="24"/>
    </w:rPr>
  </w:style>
  <w:style w:type="numbering" w:customStyle="1" w:styleId="OPCBodyList">
    <w:name w:val="OPCBodyList"/>
    <w:uiPriority w:val="99"/>
    <w:rsid w:val="008E710F"/>
    <w:pPr>
      <w:numPr>
        <w:numId w:val="23"/>
      </w:numPr>
    </w:pPr>
  </w:style>
  <w:style w:type="paragraph" w:customStyle="1" w:styleId="noteToPara">
    <w:name w:val="noteToPara"/>
    <w:aliases w:val="ntp"/>
    <w:basedOn w:val="OPCParaBase"/>
    <w:rsid w:val="006630EF"/>
    <w:pPr>
      <w:spacing w:before="122" w:line="198" w:lineRule="exact"/>
      <w:ind w:left="2353" w:hanging="709"/>
    </w:pPr>
    <w:rPr>
      <w:sz w:val="18"/>
    </w:rPr>
  </w:style>
  <w:style w:type="character" w:customStyle="1" w:styleId="FooterChar">
    <w:name w:val="Footer Char"/>
    <w:basedOn w:val="DefaultParagraphFont"/>
    <w:link w:val="Footer"/>
    <w:rsid w:val="006630EF"/>
    <w:rPr>
      <w:sz w:val="22"/>
      <w:szCs w:val="24"/>
    </w:rPr>
  </w:style>
  <w:style w:type="character" w:customStyle="1" w:styleId="BalloonTextChar">
    <w:name w:val="Balloon Text Char"/>
    <w:basedOn w:val="DefaultParagraphFont"/>
    <w:link w:val="BalloonText"/>
    <w:uiPriority w:val="99"/>
    <w:rsid w:val="006630E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630EF"/>
    <w:pPr>
      <w:keepNext/>
      <w:spacing w:before="60" w:line="240" w:lineRule="atLeast"/>
    </w:pPr>
    <w:rPr>
      <w:b/>
      <w:sz w:val="20"/>
    </w:rPr>
  </w:style>
  <w:style w:type="table" w:customStyle="1" w:styleId="CFlag">
    <w:name w:val="CFlag"/>
    <w:basedOn w:val="TableNormal"/>
    <w:uiPriority w:val="99"/>
    <w:rsid w:val="006630EF"/>
    <w:tblPr/>
  </w:style>
  <w:style w:type="paragraph" w:customStyle="1" w:styleId="ENotesText">
    <w:name w:val="ENotesText"/>
    <w:aliases w:val="Ent,ENt"/>
    <w:basedOn w:val="OPCParaBase"/>
    <w:next w:val="Normal"/>
    <w:rsid w:val="006630EF"/>
    <w:pPr>
      <w:spacing w:before="120"/>
    </w:pPr>
  </w:style>
  <w:style w:type="paragraph" w:customStyle="1" w:styleId="CompiledActNo">
    <w:name w:val="CompiledActNo"/>
    <w:basedOn w:val="OPCParaBase"/>
    <w:next w:val="Normal"/>
    <w:rsid w:val="006630EF"/>
    <w:rPr>
      <w:b/>
      <w:sz w:val="24"/>
      <w:szCs w:val="24"/>
    </w:rPr>
  </w:style>
  <w:style w:type="paragraph" w:customStyle="1" w:styleId="CompiledMadeUnder">
    <w:name w:val="CompiledMadeUnder"/>
    <w:basedOn w:val="OPCParaBase"/>
    <w:next w:val="Normal"/>
    <w:rsid w:val="006630EF"/>
    <w:rPr>
      <w:i/>
      <w:sz w:val="24"/>
      <w:szCs w:val="24"/>
    </w:rPr>
  </w:style>
  <w:style w:type="paragraph" w:customStyle="1" w:styleId="Paragraphsub-sub-sub">
    <w:name w:val="Paragraph(sub-sub-sub)"/>
    <w:aliases w:val="aaaa"/>
    <w:basedOn w:val="OPCParaBase"/>
    <w:rsid w:val="006630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30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30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30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30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30EF"/>
    <w:pPr>
      <w:spacing w:before="60" w:line="240" w:lineRule="auto"/>
    </w:pPr>
    <w:rPr>
      <w:rFonts w:cs="Arial"/>
      <w:sz w:val="20"/>
      <w:szCs w:val="22"/>
    </w:rPr>
  </w:style>
  <w:style w:type="paragraph" w:customStyle="1" w:styleId="NoteToSubpara">
    <w:name w:val="NoteToSubpara"/>
    <w:aliases w:val="nts"/>
    <w:basedOn w:val="OPCParaBase"/>
    <w:rsid w:val="006630EF"/>
    <w:pPr>
      <w:spacing w:before="40" w:line="198" w:lineRule="exact"/>
      <w:ind w:left="2835" w:hanging="709"/>
    </w:pPr>
    <w:rPr>
      <w:sz w:val="18"/>
    </w:rPr>
  </w:style>
  <w:style w:type="paragraph" w:customStyle="1" w:styleId="ENoteTableHeading">
    <w:name w:val="ENoteTableHeading"/>
    <w:aliases w:val="enth"/>
    <w:basedOn w:val="OPCParaBase"/>
    <w:rsid w:val="006630EF"/>
    <w:pPr>
      <w:keepNext/>
      <w:spacing w:before="60" w:line="240" w:lineRule="atLeast"/>
    </w:pPr>
    <w:rPr>
      <w:rFonts w:ascii="Arial" w:hAnsi="Arial"/>
      <w:b/>
      <w:sz w:val="16"/>
    </w:rPr>
  </w:style>
  <w:style w:type="paragraph" w:customStyle="1" w:styleId="ENoteTTi">
    <w:name w:val="ENoteTTi"/>
    <w:aliases w:val="entti"/>
    <w:basedOn w:val="OPCParaBase"/>
    <w:rsid w:val="006630EF"/>
    <w:pPr>
      <w:keepNext/>
      <w:spacing w:before="60" w:line="240" w:lineRule="atLeast"/>
      <w:ind w:left="170"/>
    </w:pPr>
    <w:rPr>
      <w:sz w:val="16"/>
    </w:rPr>
  </w:style>
  <w:style w:type="paragraph" w:customStyle="1" w:styleId="ENotesHeading1">
    <w:name w:val="ENotesHeading 1"/>
    <w:aliases w:val="Enh1"/>
    <w:basedOn w:val="OPCParaBase"/>
    <w:next w:val="Normal"/>
    <w:rsid w:val="006630EF"/>
    <w:pPr>
      <w:spacing w:before="120"/>
      <w:outlineLvl w:val="1"/>
    </w:pPr>
    <w:rPr>
      <w:b/>
      <w:sz w:val="28"/>
      <w:szCs w:val="28"/>
    </w:rPr>
  </w:style>
  <w:style w:type="paragraph" w:customStyle="1" w:styleId="ENotesHeading2">
    <w:name w:val="ENotesHeading 2"/>
    <w:aliases w:val="Enh2"/>
    <w:basedOn w:val="OPCParaBase"/>
    <w:next w:val="Normal"/>
    <w:rsid w:val="006630EF"/>
    <w:pPr>
      <w:spacing w:before="120" w:after="120"/>
      <w:outlineLvl w:val="2"/>
    </w:pPr>
    <w:rPr>
      <w:b/>
      <w:sz w:val="24"/>
      <w:szCs w:val="28"/>
    </w:rPr>
  </w:style>
  <w:style w:type="paragraph" w:customStyle="1" w:styleId="ENoteTTIndentHeading">
    <w:name w:val="ENoteTTIndentHeading"/>
    <w:aliases w:val="enTTHi"/>
    <w:basedOn w:val="OPCParaBase"/>
    <w:rsid w:val="006630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30EF"/>
    <w:pPr>
      <w:spacing w:before="60" w:line="240" w:lineRule="atLeast"/>
    </w:pPr>
    <w:rPr>
      <w:sz w:val="16"/>
    </w:rPr>
  </w:style>
  <w:style w:type="paragraph" w:customStyle="1" w:styleId="MadeunderText">
    <w:name w:val="MadeunderText"/>
    <w:basedOn w:val="OPCParaBase"/>
    <w:next w:val="CompiledMadeUnder"/>
    <w:rsid w:val="006630EF"/>
    <w:pPr>
      <w:spacing w:before="240"/>
    </w:pPr>
    <w:rPr>
      <w:sz w:val="24"/>
      <w:szCs w:val="24"/>
    </w:rPr>
  </w:style>
  <w:style w:type="paragraph" w:customStyle="1" w:styleId="ENotesHeading3">
    <w:name w:val="ENotesHeading 3"/>
    <w:aliases w:val="Enh3"/>
    <w:basedOn w:val="OPCParaBase"/>
    <w:next w:val="Normal"/>
    <w:rsid w:val="006630EF"/>
    <w:pPr>
      <w:keepNext/>
      <w:spacing w:before="120" w:line="240" w:lineRule="auto"/>
      <w:outlineLvl w:val="4"/>
    </w:pPr>
    <w:rPr>
      <w:b/>
      <w:szCs w:val="24"/>
    </w:rPr>
  </w:style>
  <w:style w:type="paragraph" w:customStyle="1" w:styleId="SubPartCASA">
    <w:name w:val="SubPart(CASA)"/>
    <w:aliases w:val="csp"/>
    <w:basedOn w:val="OPCParaBase"/>
    <w:next w:val="ActHead3"/>
    <w:rsid w:val="006630EF"/>
    <w:pPr>
      <w:keepNext/>
      <w:keepLines/>
      <w:spacing w:before="280"/>
      <w:outlineLvl w:val="1"/>
    </w:pPr>
    <w:rPr>
      <w:b/>
      <w:kern w:val="28"/>
      <w:sz w:val="32"/>
    </w:rPr>
  </w:style>
  <w:style w:type="paragraph" w:customStyle="1" w:styleId="SignCoverPageEnd">
    <w:name w:val="SignCoverPageEnd"/>
    <w:basedOn w:val="OPCParaBase"/>
    <w:next w:val="Normal"/>
    <w:rsid w:val="006630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30EF"/>
    <w:pPr>
      <w:pBdr>
        <w:top w:val="single" w:sz="4" w:space="1" w:color="auto"/>
      </w:pBdr>
      <w:spacing w:before="360"/>
      <w:ind w:right="397"/>
      <w:jc w:val="both"/>
    </w:pPr>
  </w:style>
  <w:style w:type="paragraph" w:customStyle="1" w:styleId="ActHead10">
    <w:name w:val="ActHead 10"/>
    <w:aliases w:val="sp"/>
    <w:basedOn w:val="OPCParaBase"/>
    <w:next w:val="ActHead3"/>
    <w:rsid w:val="006630EF"/>
    <w:pPr>
      <w:keepNext/>
      <w:spacing w:before="280" w:line="240" w:lineRule="auto"/>
      <w:outlineLvl w:val="1"/>
    </w:pPr>
    <w:rPr>
      <w:b/>
      <w:sz w:val="32"/>
      <w:szCs w:val="30"/>
    </w:rPr>
  </w:style>
  <w:style w:type="paragraph" w:customStyle="1" w:styleId="FreeForm">
    <w:name w:val="FreeForm"/>
    <w:rsid w:val="006630EF"/>
    <w:rPr>
      <w:rFonts w:ascii="Arial" w:eastAsiaTheme="minorHAnsi" w:hAnsi="Arial" w:cstheme="minorBidi"/>
      <w:sz w:val="22"/>
      <w:lang w:eastAsia="en-US"/>
    </w:rPr>
  </w:style>
  <w:style w:type="paragraph" w:customStyle="1" w:styleId="SOText">
    <w:name w:val="SO Text"/>
    <w:aliases w:val="sot"/>
    <w:link w:val="SOTextChar"/>
    <w:rsid w:val="006630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30EF"/>
    <w:rPr>
      <w:rFonts w:eastAsiaTheme="minorHAnsi" w:cstheme="minorBidi"/>
      <w:sz w:val="22"/>
      <w:lang w:eastAsia="en-US"/>
    </w:rPr>
  </w:style>
  <w:style w:type="paragraph" w:customStyle="1" w:styleId="SOTextNote">
    <w:name w:val="SO TextNote"/>
    <w:aliases w:val="sont"/>
    <w:basedOn w:val="SOText"/>
    <w:qFormat/>
    <w:rsid w:val="006630EF"/>
    <w:pPr>
      <w:spacing w:before="122" w:line="198" w:lineRule="exact"/>
      <w:ind w:left="1843" w:hanging="709"/>
    </w:pPr>
    <w:rPr>
      <w:sz w:val="18"/>
    </w:rPr>
  </w:style>
  <w:style w:type="paragraph" w:customStyle="1" w:styleId="SOPara">
    <w:name w:val="SO Para"/>
    <w:aliases w:val="soa"/>
    <w:basedOn w:val="SOText"/>
    <w:link w:val="SOParaChar"/>
    <w:qFormat/>
    <w:rsid w:val="006630EF"/>
    <w:pPr>
      <w:tabs>
        <w:tab w:val="right" w:pos="1786"/>
      </w:tabs>
      <w:spacing w:before="40"/>
      <w:ind w:left="2070" w:hanging="936"/>
    </w:pPr>
  </w:style>
  <w:style w:type="character" w:customStyle="1" w:styleId="SOParaChar">
    <w:name w:val="SO Para Char"/>
    <w:aliases w:val="soa Char"/>
    <w:basedOn w:val="DefaultParagraphFont"/>
    <w:link w:val="SOPara"/>
    <w:rsid w:val="006630EF"/>
    <w:rPr>
      <w:rFonts w:eastAsiaTheme="minorHAnsi" w:cstheme="minorBidi"/>
      <w:sz w:val="22"/>
      <w:lang w:eastAsia="en-US"/>
    </w:rPr>
  </w:style>
  <w:style w:type="paragraph" w:customStyle="1" w:styleId="FileName">
    <w:name w:val="FileName"/>
    <w:basedOn w:val="Normal"/>
    <w:rsid w:val="006630EF"/>
  </w:style>
  <w:style w:type="paragraph" w:customStyle="1" w:styleId="SOHeadBold">
    <w:name w:val="SO HeadBold"/>
    <w:aliases w:val="sohb"/>
    <w:basedOn w:val="SOText"/>
    <w:next w:val="SOText"/>
    <w:link w:val="SOHeadBoldChar"/>
    <w:qFormat/>
    <w:rsid w:val="006630EF"/>
    <w:rPr>
      <w:b/>
    </w:rPr>
  </w:style>
  <w:style w:type="character" w:customStyle="1" w:styleId="SOHeadBoldChar">
    <w:name w:val="SO HeadBold Char"/>
    <w:aliases w:val="sohb Char"/>
    <w:basedOn w:val="DefaultParagraphFont"/>
    <w:link w:val="SOHeadBold"/>
    <w:rsid w:val="006630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30EF"/>
    <w:rPr>
      <w:i/>
    </w:rPr>
  </w:style>
  <w:style w:type="character" w:customStyle="1" w:styleId="SOHeadItalicChar">
    <w:name w:val="SO HeadItalic Char"/>
    <w:aliases w:val="sohi Char"/>
    <w:basedOn w:val="DefaultParagraphFont"/>
    <w:link w:val="SOHeadItalic"/>
    <w:rsid w:val="006630EF"/>
    <w:rPr>
      <w:rFonts w:eastAsiaTheme="minorHAnsi" w:cstheme="minorBidi"/>
      <w:i/>
      <w:sz w:val="22"/>
      <w:lang w:eastAsia="en-US"/>
    </w:rPr>
  </w:style>
  <w:style w:type="paragraph" w:customStyle="1" w:styleId="SOBullet">
    <w:name w:val="SO Bullet"/>
    <w:aliases w:val="sotb"/>
    <w:basedOn w:val="SOText"/>
    <w:link w:val="SOBulletChar"/>
    <w:qFormat/>
    <w:rsid w:val="006630EF"/>
    <w:pPr>
      <w:ind w:left="1559" w:hanging="425"/>
    </w:pPr>
  </w:style>
  <w:style w:type="character" w:customStyle="1" w:styleId="SOBulletChar">
    <w:name w:val="SO Bullet Char"/>
    <w:aliases w:val="sotb Char"/>
    <w:basedOn w:val="DefaultParagraphFont"/>
    <w:link w:val="SOBullet"/>
    <w:rsid w:val="006630EF"/>
    <w:rPr>
      <w:rFonts w:eastAsiaTheme="minorHAnsi" w:cstheme="minorBidi"/>
      <w:sz w:val="22"/>
      <w:lang w:eastAsia="en-US"/>
    </w:rPr>
  </w:style>
  <w:style w:type="paragraph" w:customStyle="1" w:styleId="SOBulletNote">
    <w:name w:val="SO BulletNote"/>
    <w:aliases w:val="sonb"/>
    <w:basedOn w:val="SOTextNote"/>
    <w:link w:val="SOBulletNoteChar"/>
    <w:qFormat/>
    <w:rsid w:val="006630EF"/>
    <w:pPr>
      <w:tabs>
        <w:tab w:val="left" w:pos="1560"/>
      </w:tabs>
      <w:ind w:left="2268" w:hanging="1134"/>
    </w:pPr>
  </w:style>
  <w:style w:type="character" w:customStyle="1" w:styleId="SOBulletNoteChar">
    <w:name w:val="SO BulletNote Char"/>
    <w:aliases w:val="sonb Char"/>
    <w:basedOn w:val="DefaultParagraphFont"/>
    <w:link w:val="SOBulletNote"/>
    <w:rsid w:val="006630EF"/>
    <w:rPr>
      <w:rFonts w:eastAsiaTheme="minorHAnsi" w:cstheme="minorBidi"/>
      <w:sz w:val="18"/>
      <w:lang w:eastAsia="en-US"/>
    </w:rPr>
  </w:style>
  <w:style w:type="paragraph" w:customStyle="1" w:styleId="EnStatement">
    <w:name w:val="EnStatement"/>
    <w:basedOn w:val="Normal"/>
    <w:rsid w:val="006630EF"/>
    <w:pPr>
      <w:numPr>
        <w:numId w:val="25"/>
      </w:numPr>
    </w:pPr>
    <w:rPr>
      <w:rFonts w:eastAsia="Times New Roman" w:cs="Times New Roman"/>
      <w:lang w:eastAsia="en-AU"/>
    </w:rPr>
  </w:style>
  <w:style w:type="paragraph" w:customStyle="1" w:styleId="EnStatementHeading">
    <w:name w:val="EnStatementHeading"/>
    <w:basedOn w:val="Normal"/>
    <w:rsid w:val="006630EF"/>
    <w:rPr>
      <w:rFonts w:eastAsia="Times New Roman" w:cs="Times New Roman"/>
      <w:b/>
      <w:lang w:eastAsia="en-AU"/>
    </w:rPr>
  </w:style>
  <w:style w:type="paragraph" w:styleId="Revision">
    <w:name w:val="Revision"/>
    <w:hidden/>
    <w:uiPriority w:val="99"/>
    <w:semiHidden/>
    <w:rsid w:val="00A11446"/>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0EF"/>
    <w:pPr>
      <w:spacing w:line="260" w:lineRule="atLeast"/>
    </w:pPr>
    <w:rPr>
      <w:rFonts w:eastAsiaTheme="minorHAnsi" w:cstheme="minorBidi"/>
      <w:sz w:val="22"/>
      <w:lang w:eastAsia="en-US"/>
    </w:rPr>
  </w:style>
  <w:style w:type="paragraph" w:styleId="Heading1">
    <w:name w:val="heading 1"/>
    <w:next w:val="Heading2"/>
    <w:autoRedefine/>
    <w:qFormat/>
    <w:rsid w:val="002C389F"/>
    <w:pPr>
      <w:keepNext/>
      <w:keepLines/>
      <w:ind w:left="1134" w:hanging="1134"/>
      <w:outlineLvl w:val="0"/>
    </w:pPr>
    <w:rPr>
      <w:b/>
      <w:bCs/>
      <w:kern w:val="28"/>
      <w:sz w:val="36"/>
      <w:szCs w:val="32"/>
    </w:rPr>
  </w:style>
  <w:style w:type="paragraph" w:styleId="Heading2">
    <w:name w:val="heading 2"/>
    <w:basedOn w:val="Heading1"/>
    <w:next w:val="Heading3"/>
    <w:autoRedefine/>
    <w:qFormat/>
    <w:rsid w:val="002C389F"/>
    <w:pPr>
      <w:spacing w:before="280"/>
      <w:outlineLvl w:val="1"/>
    </w:pPr>
    <w:rPr>
      <w:bCs w:val="0"/>
      <w:iCs/>
      <w:sz w:val="32"/>
      <w:szCs w:val="28"/>
    </w:rPr>
  </w:style>
  <w:style w:type="paragraph" w:styleId="Heading3">
    <w:name w:val="heading 3"/>
    <w:basedOn w:val="Heading1"/>
    <w:next w:val="Heading4"/>
    <w:autoRedefine/>
    <w:qFormat/>
    <w:rsid w:val="002C389F"/>
    <w:pPr>
      <w:spacing w:before="240"/>
      <w:outlineLvl w:val="2"/>
    </w:pPr>
    <w:rPr>
      <w:bCs w:val="0"/>
      <w:sz w:val="28"/>
      <w:szCs w:val="26"/>
    </w:rPr>
  </w:style>
  <w:style w:type="paragraph" w:styleId="Heading4">
    <w:name w:val="heading 4"/>
    <w:basedOn w:val="Heading1"/>
    <w:next w:val="Heading5"/>
    <w:autoRedefine/>
    <w:qFormat/>
    <w:rsid w:val="002C389F"/>
    <w:pPr>
      <w:spacing w:before="220"/>
      <w:outlineLvl w:val="3"/>
    </w:pPr>
    <w:rPr>
      <w:bCs w:val="0"/>
      <w:sz w:val="26"/>
      <w:szCs w:val="28"/>
    </w:rPr>
  </w:style>
  <w:style w:type="paragraph" w:styleId="Heading5">
    <w:name w:val="heading 5"/>
    <w:basedOn w:val="Heading1"/>
    <w:next w:val="subsection"/>
    <w:autoRedefine/>
    <w:qFormat/>
    <w:rsid w:val="002C389F"/>
    <w:pPr>
      <w:spacing w:before="280"/>
      <w:outlineLvl w:val="4"/>
    </w:pPr>
    <w:rPr>
      <w:bCs w:val="0"/>
      <w:iCs/>
      <w:sz w:val="24"/>
      <w:szCs w:val="26"/>
    </w:rPr>
  </w:style>
  <w:style w:type="paragraph" w:styleId="Heading6">
    <w:name w:val="heading 6"/>
    <w:basedOn w:val="Heading1"/>
    <w:next w:val="Heading7"/>
    <w:autoRedefine/>
    <w:qFormat/>
    <w:rsid w:val="002C389F"/>
    <w:pPr>
      <w:outlineLvl w:val="5"/>
    </w:pPr>
    <w:rPr>
      <w:rFonts w:ascii="Arial" w:hAnsi="Arial" w:cs="Arial"/>
      <w:bCs w:val="0"/>
      <w:sz w:val="32"/>
      <w:szCs w:val="22"/>
    </w:rPr>
  </w:style>
  <w:style w:type="paragraph" w:styleId="Heading7">
    <w:name w:val="heading 7"/>
    <w:basedOn w:val="Heading6"/>
    <w:next w:val="Normal"/>
    <w:autoRedefine/>
    <w:qFormat/>
    <w:rsid w:val="002C389F"/>
    <w:pPr>
      <w:spacing w:before="280"/>
      <w:outlineLvl w:val="6"/>
    </w:pPr>
    <w:rPr>
      <w:sz w:val="28"/>
    </w:rPr>
  </w:style>
  <w:style w:type="paragraph" w:styleId="Heading8">
    <w:name w:val="heading 8"/>
    <w:basedOn w:val="Heading6"/>
    <w:next w:val="Normal"/>
    <w:autoRedefine/>
    <w:qFormat/>
    <w:rsid w:val="002C389F"/>
    <w:pPr>
      <w:spacing w:before="240"/>
      <w:outlineLvl w:val="7"/>
    </w:pPr>
    <w:rPr>
      <w:iCs/>
      <w:sz w:val="26"/>
    </w:rPr>
  </w:style>
  <w:style w:type="paragraph" w:styleId="Heading9">
    <w:name w:val="heading 9"/>
    <w:basedOn w:val="Heading1"/>
    <w:next w:val="Normal"/>
    <w:autoRedefine/>
    <w:qFormat/>
    <w:rsid w:val="002C389F"/>
    <w:pPr>
      <w:keepNext w:val="0"/>
      <w:spacing w:before="280"/>
      <w:outlineLvl w:val="8"/>
    </w:pPr>
    <w:rPr>
      <w:i/>
      <w:sz w:val="28"/>
      <w:szCs w:val="22"/>
    </w:rPr>
  </w:style>
  <w:style w:type="character" w:default="1" w:styleId="DefaultParagraphFont">
    <w:name w:val="Default Paragraph Font"/>
    <w:uiPriority w:val="1"/>
    <w:semiHidden/>
    <w:unhideWhenUsed/>
    <w:rsid w:val="006630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30EF"/>
  </w:style>
  <w:style w:type="numbering" w:styleId="111111">
    <w:name w:val="Outline List 2"/>
    <w:basedOn w:val="NoList"/>
    <w:rsid w:val="002C389F"/>
  </w:style>
  <w:style w:type="numbering" w:styleId="1ai">
    <w:name w:val="Outline List 1"/>
    <w:basedOn w:val="NoList"/>
    <w:rsid w:val="002C389F"/>
    <w:pPr>
      <w:numPr>
        <w:numId w:val="15"/>
      </w:numPr>
    </w:pPr>
  </w:style>
  <w:style w:type="paragraph" w:customStyle="1" w:styleId="ActHead1">
    <w:name w:val="ActHead 1"/>
    <w:aliases w:val="c"/>
    <w:basedOn w:val="OPCParaBase"/>
    <w:next w:val="Normal"/>
    <w:qFormat/>
    <w:rsid w:val="006630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30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30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30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630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30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30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30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30E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630EF"/>
  </w:style>
  <w:style w:type="paragraph" w:customStyle="1" w:styleId="Actno">
    <w:name w:val="Actno"/>
    <w:basedOn w:val="ShortT"/>
    <w:next w:val="Normal"/>
    <w:qFormat/>
    <w:rsid w:val="006630EF"/>
  </w:style>
  <w:style w:type="character" w:customStyle="1" w:styleId="CharSubPartNoCASA">
    <w:name w:val="CharSubPartNo(CASA)"/>
    <w:basedOn w:val="OPCCharBase"/>
    <w:uiPriority w:val="1"/>
    <w:rsid w:val="006630EF"/>
  </w:style>
  <w:style w:type="paragraph" w:customStyle="1" w:styleId="ENoteTTIndentHeadingSub">
    <w:name w:val="ENoteTTIndentHeadingSub"/>
    <w:aliases w:val="enTTHis"/>
    <w:basedOn w:val="OPCParaBase"/>
    <w:rsid w:val="006630EF"/>
    <w:pPr>
      <w:keepNext/>
      <w:spacing w:before="60" w:line="240" w:lineRule="atLeast"/>
      <w:ind w:left="340"/>
    </w:pPr>
    <w:rPr>
      <w:b/>
      <w:sz w:val="16"/>
    </w:rPr>
  </w:style>
  <w:style w:type="paragraph" w:customStyle="1" w:styleId="ENoteTTiSub">
    <w:name w:val="ENoteTTiSub"/>
    <w:aliases w:val="enttis"/>
    <w:basedOn w:val="OPCParaBase"/>
    <w:rsid w:val="006630EF"/>
    <w:pPr>
      <w:keepNext/>
      <w:spacing w:before="60" w:line="240" w:lineRule="atLeast"/>
      <w:ind w:left="340"/>
    </w:pPr>
    <w:rPr>
      <w:sz w:val="16"/>
    </w:rPr>
  </w:style>
  <w:style w:type="paragraph" w:customStyle="1" w:styleId="SubDivisionMigration">
    <w:name w:val="SubDivisionMigration"/>
    <w:aliases w:val="sdm"/>
    <w:basedOn w:val="OPCParaBase"/>
    <w:rsid w:val="006630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30EF"/>
    <w:pPr>
      <w:keepNext/>
      <w:keepLines/>
      <w:spacing w:before="240" w:line="240" w:lineRule="auto"/>
      <w:ind w:left="1134" w:hanging="1134"/>
    </w:pPr>
    <w:rPr>
      <w:b/>
      <w:sz w:val="28"/>
    </w:rPr>
  </w:style>
  <w:style w:type="numbering" w:styleId="ArticleSection">
    <w:name w:val="Outline List 3"/>
    <w:basedOn w:val="NoList"/>
    <w:rsid w:val="002C389F"/>
  </w:style>
  <w:style w:type="paragraph" w:styleId="BalloonText">
    <w:name w:val="Balloon Text"/>
    <w:basedOn w:val="Normal"/>
    <w:link w:val="BalloonTextChar"/>
    <w:uiPriority w:val="99"/>
    <w:unhideWhenUsed/>
    <w:rsid w:val="006630EF"/>
    <w:pPr>
      <w:spacing w:line="240" w:lineRule="auto"/>
    </w:pPr>
    <w:rPr>
      <w:rFonts w:ascii="Tahoma" w:hAnsi="Tahoma" w:cs="Tahoma"/>
      <w:sz w:val="16"/>
      <w:szCs w:val="16"/>
    </w:rPr>
  </w:style>
  <w:style w:type="paragraph" w:styleId="BlockText">
    <w:name w:val="Block Text"/>
    <w:rsid w:val="002C389F"/>
    <w:pPr>
      <w:spacing w:after="120"/>
      <w:ind w:left="1440" w:right="1440"/>
    </w:pPr>
    <w:rPr>
      <w:sz w:val="22"/>
      <w:szCs w:val="24"/>
    </w:rPr>
  </w:style>
  <w:style w:type="paragraph" w:customStyle="1" w:styleId="Blocks">
    <w:name w:val="Blocks"/>
    <w:aliases w:val="bb"/>
    <w:basedOn w:val="OPCParaBase"/>
    <w:qFormat/>
    <w:rsid w:val="006630EF"/>
    <w:pPr>
      <w:spacing w:line="240" w:lineRule="auto"/>
    </w:pPr>
    <w:rPr>
      <w:sz w:val="24"/>
    </w:rPr>
  </w:style>
  <w:style w:type="paragraph" w:styleId="BodyText">
    <w:name w:val="Body Text"/>
    <w:rsid w:val="002C389F"/>
    <w:pPr>
      <w:spacing w:after="120"/>
    </w:pPr>
    <w:rPr>
      <w:sz w:val="22"/>
      <w:szCs w:val="24"/>
    </w:rPr>
  </w:style>
  <w:style w:type="paragraph" w:styleId="BodyText2">
    <w:name w:val="Body Text 2"/>
    <w:rsid w:val="002C389F"/>
    <w:pPr>
      <w:spacing w:after="120" w:line="480" w:lineRule="auto"/>
    </w:pPr>
    <w:rPr>
      <w:sz w:val="22"/>
      <w:szCs w:val="24"/>
    </w:rPr>
  </w:style>
  <w:style w:type="paragraph" w:styleId="BodyText3">
    <w:name w:val="Body Text 3"/>
    <w:rsid w:val="002C389F"/>
    <w:pPr>
      <w:spacing w:after="120"/>
    </w:pPr>
    <w:rPr>
      <w:sz w:val="16"/>
      <w:szCs w:val="16"/>
    </w:rPr>
  </w:style>
  <w:style w:type="paragraph" w:styleId="BodyTextFirstIndent">
    <w:name w:val="Body Text First Indent"/>
    <w:basedOn w:val="BodyText"/>
    <w:rsid w:val="002C389F"/>
    <w:pPr>
      <w:ind w:firstLine="210"/>
    </w:pPr>
  </w:style>
  <w:style w:type="paragraph" w:styleId="BodyTextIndent">
    <w:name w:val="Body Text Indent"/>
    <w:rsid w:val="002C389F"/>
    <w:pPr>
      <w:spacing w:after="120"/>
      <w:ind w:left="283"/>
    </w:pPr>
    <w:rPr>
      <w:sz w:val="22"/>
      <w:szCs w:val="24"/>
    </w:rPr>
  </w:style>
  <w:style w:type="paragraph" w:styleId="BodyTextFirstIndent2">
    <w:name w:val="Body Text First Indent 2"/>
    <w:basedOn w:val="BodyTextIndent"/>
    <w:rsid w:val="002C389F"/>
    <w:pPr>
      <w:ind w:firstLine="210"/>
    </w:pPr>
  </w:style>
  <w:style w:type="paragraph" w:styleId="BodyTextIndent2">
    <w:name w:val="Body Text Indent 2"/>
    <w:rsid w:val="002C389F"/>
    <w:pPr>
      <w:spacing w:after="120" w:line="480" w:lineRule="auto"/>
      <w:ind w:left="283"/>
    </w:pPr>
    <w:rPr>
      <w:sz w:val="22"/>
      <w:szCs w:val="24"/>
    </w:rPr>
  </w:style>
  <w:style w:type="paragraph" w:styleId="BodyTextIndent3">
    <w:name w:val="Body Text Indent 3"/>
    <w:rsid w:val="002C389F"/>
    <w:pPr>
      <w:spacing w:after="120"/>
      <w:ind w:left="283"/>
    </w:pPr>
    <w:rPr>
      <w:sz w:val="16"/>
      <w:szCs w:val="16"/>
    </w:rPr>
  </w:style>
  <w:style w:type="paragraph" w:customStyle="1" w:styleId="BoxText">
    <w:name w:val="BoxText"/>
    <w:aliases w:val="bt"/>
    <w:basedOn w:val="OPCParaBase"/>
    <w:qFormat/>
    <w:rsid w:val="006630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30EF"/>
    <w:rPr>
      <w:b/>
    </w:rPr>
  </w:style>
  <w:style w:type="paragraph" w:customStyle="1" w:styleId="BoxHeadItalic">
    <w:name w:val="BoxHeadItalic"/>
    <w:aliases w:val="bhi"/>
    <w:basedOn w:val="BoxText"/>
    <w:next w:val="BoxStep"/>
    <w:qFormat/>
    <w:rsid w:val="006630EF"/>
    <w:rPr>
      <w:i/>
    </w:rPr>
  </w:style>
  <w:style w:type="paragraph" w:customStyle="1" w:styleId="BoxList">
    <w:name w:val="BoxList"/>
    <w:aliases w:val="bl"/>
    <w:basedOn w:val="BoxText"/>
    <w:qFormat/>
    <w:rsid w:val="006630EF"/>
    <w:pPr>
      <w:ind w:left="1559" w:hanging="425"/>
    </w:pPr>
  </w:style>
  <w:style w:type="paragraph" w:customStyle="1" w:styleId="BoxNote">
    <w:name w:val="BoxNote"/>
    <w:aliases w:val="bn"/>
    <w:basedOn w:val="BoxText"/>
    <w:qFormat/>
    <w:rsid w:val="006630EF"/>
    <w:pPr>
      <w:tabs>
        <w:tab w:val="left" w:pos="1985"/>
      </w:tabs>
      <w:spacing w:before="122" w:line="198" w:lineRule="exact"/>
      <w:ind w:left="2948" w:hanging="1814"/>
    </w:pPr>
    <w:rPr>
      <w:sz w:val="18"/>
    </w:rPr>
  </w:style>
  <w:style w:type="paragraph" w:customStyle="1" w:styleId="BoxPara">
    <w:name w:val="BoxPara"/>
    <w:aliases w:val="bp"/>
    <w:basedOn w:val="BoxText"/>
    <w:qFormat/>
    <w:rsid w:val="006630EF"/>
    <w:pPr>
      <w:tabs>
        <w:tab w:val="right" w:pos="2268"/>
      </w:tabs>
      <w:ind w:left="2552" w:hanging="1418"/>
    </w:pPr>
  </w:style>
  <w:style w:type="paragraph" w:customStyle="1" w:styleId="BoxStep">
    <w:name w:val="BoxStep"/>
    <w:aliases w:val="bs"/>
    <w:basedOn w:val="BoxText"/>
    <w:qFormat/>
    <w:rsid w:val="006630EF"/>
    <w:pPr>
      <w:ind w:left="1985" w:hanging="851"/>
    </w:pPr>
  </w:style>
  <w:style w:type="paragraph" w:styleId="Caption">
    <w:name w:val="caption"/>
    <w:next w:val="Normal"/>
    <w:qFormat/>
    <w:rsid w:val="002C389F"/>
    <w:pPr>
      <w:spacing w:before="120" w:after="120"/>
    </w:pPr>
    <w:rPr>
      <w:b/>
      <w:bCs/>
    </w:rPr>
  </w:style>
  <w:style w:type="character" w:customStyle="1" w:styleId="CharAmPartNo">
    <w:name w:val="CharAmPartNo"/>
    <w:basedOn w:val="OPCCharBase"/>
    <w:uiPriority w:val="1"/>
    <w:qFormat/>
    <w:rsid w:val="006630EF"/>
  </w:style>
  <w:style w:type="character" w:customStyle="1" w:styleId="CharAmPartText">
    <w:name w:val="CharAmPartText"/>
    <w:basedOn w:val="OPCCharBase"/>
    <w:uiPriority w:val="1"/>
    <w:qFormat/>
    <w:rsid w:val="006630EF"/>
  </w:style>
  <w:style w:type="character" w:customStyle="1" w:styleId="CharAmSchNo">
    <w:name w:val="CharAmSchNo"/>
    <w:basedOn w:val="OPCCharBase"/>
    <w:uiPriority w:val="1"/>
    <w:qFormat/>
    <w:rsid w:val="006630EF"/>
  </w:style>
  <w:style w:type="character" w:customStyle="1" w:styleId="CharAmSchText">
    <w:name w:val="CharAmSchText"/>
    <w:basedOn w:val="OPCCharBase"/>
    <w:uiPriority w:val="1"/>
    <w:qFormat/>
    <w:rsid w:val="006630EF"/>
  </w:style>
  <w:style w:type="character" w:customStyle="1" w:styleId="CharBoldItalic">
    <w:name w:val="CharBoldItalic"/>
    <w:basedOn w:val="OPCCharBase"/>
    <w:uiPriority w:val="1"/>
    <w:qFormat/>
    <w:rsid w:val="006630EF"/>
    <w:rPr>
      <w:b/>
      <w:i/>
    </w:rPr>
  </w:style>
  <w:style w:type="character" w:customStyle="1" w:styleId="CharChapNo">
    <w:name w:val="CharChapNo"/>
    <w:basedOn w:val="OPCCharBase"/>
    <w:qFormat/>
    <w:rsid w:val="006630EF"/>
  </w:style>
  <w:style w:type="character" w:customStyle="1" w:styleId="CharChapText">
    <w:name w:val="CharChapText"/>
    <w:basedOn w:val="OPCCharBase"/>
    <w:qFormat/>
    <w:rsid w:val="006630EF"/>
  </w:style>
  <w:style w:type="character" w:customStyle="1" w:styleId="CharDivNo">
    <w:name w:val="CharDivNo"/>
    <w:basedOn w:val="OPCCharBase"/>
    <w:qFormat/>
    <w:rsid w:val="006630EF"/>
  </w:style>
  <w:style w:type="character" w:customStyle="1" w:styleId="CharDivText">
    <w:name w:val="CharDivText"/>
    <w:basedOn w:val="OPCCharBase"/>
    <w:qFormat/>
    <w:rsid w:val="006630EF"/>
  </w:style>
  <w:style w:type="character" w:customStyle="1" w:styleId="CharItalic">
    <w:name w:val="CharItalic"/>
    <w:basedOn w:val="OPCCharBase"/>
    <w:uiPriority w:val="1"/>
    <w:qFormat/>
    <w:rsid w:val="006630EF"/>
    <w:rPr>
      <w:i/>
    </w:rPr>
  </w:style>
  <w:style w:type="character" w:customStyle="1" w:styleId="CharPartNo">
    <w:name w:val="CharPartNo"/>
    <w:basedOn w:val="OPCCharBase"/>
    <w:qFormat/>
    <w:rsid w:val="006630EF"/>
  </w:style>
  <w:style w:type="character" w:customStyle="1" w:styleId="CharPartText">
    <w:name w:val="CharPartText"/>
    <w:basedOn w:val="OPCCharBase"/>
    <w:qFormat/>
    <w:rsid w:val="006630EF"/>
  </w:style>
  <w:style w:type="character" w:customStyle="1" w:styleId="CharSectno">
    <w:name w:val="CharSectno"/>
    <w:basedOn w:val="OPCCharBase"/>
    <w:qFormat/>
    <w:rsid w:val="006630EF"/>
  </w:style>
  <w:style w:type="character" w:customStyle="1" w:styleId="CharSubdNo">
    <w:name w:val="CharSubdNo"/>
    <w:basedOn w:val="OPCCharBase"/>
    <w:uiPriority w:val="1"/>
    <w:qFormat/>
    <w:rsid w:val="006630EF"/>
  </w:style>
  <w:style w:type="character" w:customStyle="1" w:styleId="CharSubdText">
    <w:name w:val="CharSubdText"/>
    <w:basedOn w:val="OPCCharBase"/>
    <w:uiPriority w:val="1"/>
    <w:qFormat/>
    <w:rsid w:val="006630EF"/>
  </w:style>
  <w:style w:type="paragraph" w:styleId="Closing">
    <w:name w:val="Closing"/>
    <w:rsid w:val="002C389F"/>
    <w:pPr>
      <w:ind w:left="4252"/>
    </w:pPr>
    <w:rPr>
      <w:sz w:val="22"/>
      <w:szCs w:val="24"/>
    </w:rPr>
  </w:style>
  <w:style w:type="character" w:styleId="CommentReference">
    <w:name w:val="annotation reference"/>
    <w:basedOn w:val="DefaultParagraphFont"/>
    <w:rsid w:val="002C389F"/>
    <w:rPr>
      <w:sz w:val="16"/>
      <w:szCs w:val="16"/>
    </w:rPr>
  </w:style>
  <w:style w:type="paragraph" w:styleId="CommentText">
    <w:name w:val="annotation text"/>
    <w:rsid w:val="002C389F"/>
  </w:style>
  <w:style w:type="paragraph" w:styleId="CommentSubject">
    <w:name w:val="annotation subject"/>
    <w:next w:val="CommentText"/>
    <w:rsid w:val="002C389F"/>
    <w:rPr>
      <w:b/>
      <w:bCs/>
      <w:szCs w:val="24"/>
    </w:rPr>
  </w:style>
  <w:style w:type="paragraph" w:customStyle="1" w:styleId="notetext">
    <w:name w:val="note(text)"/>
    <w:aliases w:val="n"/>
    <w:basedOn w:val="OPCParaBase"/>
    <w:rsid w:val="006630EF"/>
    <w:pPr>
      <w:spacing w:before="122" w:line="240" w:lineRule="auto"/>
      <w:ind w:left="1985" w:hanging="851"/>
    </w:pPr>
    <w:rPr>
      <w:sz w:val="18"/>
    </w:rPr>
  </w:style>
  <w:style w:type="paragraph" w:customStyle="1" w:styleId="notemargin">
    <w:name w:val="note(margin)"/>
    <w:aliases w:val="nm"/>
    <w:basedOn w:val="OPCParaBase"/>
    <w:rsid w:val="006630EF"/>
    <w:pPr>
      <w:tabs>
        <w:tab w:val="left" w:pos="709"/>
      </w:tabs>
      <w:spacing w:before="122" w:line="198" w:lineRule="exact"/>
      <w:ind w:left="709" w:hanging="709"/>
    </w:pPr>
    <w:rPr>
      <w:sz w:val="18"/>
    </w:rPr>
  </w:style>
  <w:style w:type="paragraph" w:customStyle="1" w:styleId="CTA-">
    <w:name w:val="CTA -"/>
    <w:basedOn w:val="OPCParaBase"/>
    <w:rsid w:val="006630EF"/>
    <w:pPr>
      <w:spacing w:before="60" w:line="240" w:lineRule="atLeast"/>
      <w:ind w:left="85" w:hanging="85"/>
    </w:pPr>
    <w:rPr>
      <w:sz w:val="20"/>
    </w:rPr>
  </w:style>
  <w:style w:type="paragraph" w:customStyle="1" w:styleId="CTA--">
    <w:name w:val="CTA --"/>
    <w:basedOn w:val="OPCParaBase"/>
    <w:next w:val="Normal"/>
    <w:rsid w:val="006630EF"/>
    <w:pPr>
      <w:spacing w:before="60" w:line="240" w:lineRule="atLeast"/>
      <w:ind w:left="142" w:hanging="142"/>
    </w:pPr>
    <w:rPr>
      <w:sz w:val="20"/>
    </w:rPr>
  </w:style>
  <w:style w:type="paragraph" w:customStyle="1" w:styleId="CTA---">
    <w:name w:val="CTA ---"/>
    <w:basedOn w:val="OPCParaBase"/>
    <w:next w:val="Normal"/>
    <w:rsid w:val="006630EF"/>
    <w:pPr>
      <w:spacing w:before="60" w:line="240" w:lineRule="atLeast"/>
      <w:ind w:left="198" w:hanging="198"/>
    </w:pPr>
    <w:rPr>
      <w:sz w:val="20"/>
    </w:rPr>
  </w:style>
  <w:style w:type="paragraph" w:customStyle="1" w:styleId="CTA----">
    <w:name w:val="CTA ----"/>
    <w:basedOn w:val="OPCParaBase"/>
    <w:next w:val="Normal"/>
    <w:rsid w:val="006630EF"/>
    <w:pPr>
      <w:spacing w:before="60" w:line="240" w:lineRule="atLeast"/>
      <w:ind w:left="255" w:hanging="255"/>
    </w:pPr>
    <w:rPr>
      <w:sz w:val="20"/>
    </w:rPr>
  </w:style>
  <w:style w:type="paragraph" w:customStyle="1" w:styleId="CTA1a">
    <w:name w:val="CTA 1(a)"/>
    <w:basedOn w:val="OPCParaBase"/>
    <w:rsid w:val="006630EF"/>
    <w:pPr>
      <w:tabs>
        <w:tab w:val="right" w:pos="414"/>
      </w:tabs>
      <w:spacing w:before="40" w:line="240" w:lineRule="atLeast"/>
      <w:ind w:left="675" w:hanging="675"/>
    </w:pPr>
    <w:rPr>
      <w:sz w:val="20"/>
    </w:rPr>
  </w:style>
  <w:style w:type="paragraph" w:customStyle="1" w:styleId="CTA1ai">
    <w:name w:val="CTA 1(a)(i)"/>
    <w:basedOn w:val="OPCParaBase"/>
    <w:rsid w:val="006630EF"/>
    <w:pPr>
      <w:tabs>
        <w:tab w:val="right" w:pos="1004"/>
      </w:tabs>
      <w:spacing w:before="40" w:line="240" w:lineRule="atLeast"/>
      <w:ind w:left="1253" w:hanging="1253"/>
    </w:pPr>
    <w:rPr>
      <w:sz w:val="20"/>
    </w:rPr>
  </w:style>
  <w:style w:type="paragraph" w:customStyle="1" w:styleId="CTA2a">
    <w:name w:val="CTA 2(a)"/>
    <w:basedOn w:val="OPCParaBase"/>
    <w:rsid w:val="006630EF"/>
    <w:pPr>
      <w:tabs>
        <w:tab w:val="right" w:pos="482"/>
      </w:tabs>
      <w:spacing w:before="40" w:line="240" w:lineRule="atLeast"/>
      <w:ind w:left="748" w:hanging="748"/>
    </w:pPr>
    <w:rPr>
      <w:sz w:val="20"/>
    </w:rPr>
  </w:style>
  <w:style w:type="paragraph" w:customStyle="1" w:styleId="CTA2ai">
    <w:name w:val="CTA 2(a)(i)"/>
    <w:basedOn w:val="OPCParaBase"/>
    <w:rsid w:val="006630EF"/>
    <w:pPr>
      <w:tabs>
        <w:tab w:val="right" w:pos="1089"/>
      </w:tabs>
      <w:spacing w:before="40" w:line="240" w:lineRule="atLeast"/>
      <w:ind w:left="1327" w:hanging="1327"/>
    </w:pPr>
    <w:rPr>
      <w:sz w:val="20"/>
    </w:rPr>
  </w:style>
  <w:style w:type="paragraph" w:customStyle="1" w:styleId="CTA3a">
    <w:name w:val="CTA 3(a)"/>
    <w:basedOn w:val="OPCParaBase"/>
    <w:rsid w:val="006630EF"/>
    <w:pPr>
      <w:tabs>
        <w:tab w:val="right" w:pos="556"/>
      </w:tabs>
      <w:spacing w:before="40" w:line="240" w:lineRule="atLeast"/>
      <w:ind w:left="805" w:hanging="805"/>
    </w:pPr>
    <w:rPr>
      <w:sz w:val="20"/>
    </w:rPr>
  </w:style>
  <w:style w:type="paragraph" w:customStyle="1" w:styleId="CTA3ai">
    <w:name w:val="CTA 3(a)(i)"/>
    <w:basedOn w:val="OPCParaBase"/>
    <w:rsid w:val="006630EF"/>
    <w:pPr>
      <w:tabs>
        <w:tab w:val="right" w:pos="1140"/>
      </w:tabs>
      <w:spacing w:before="40" w:line="240" w:lineRule="atLeast"/>
      <w:ind w:left="1361" w:hanging="1361"/>
    </w:pPr>
    <w:rPr>
      <w:sz w:val="20"/>
    </w:rPr>
  </w:style>
  <w:style w:type="paragraph" w:customStyle="1" w:styleId="CTA4a">
    <w:name w:val="CTA 4(a)"/>
    <w:basedOn w:val="OPCParaBase"/>
    <w:rsid w:val="006630EF"/>
    <w:pPr>
      <w:tabs>
        <w:tab w:val="right" w:pos="624"/>
      </w:tabs>
      <w:spacing w:before="40" w:line="240" w:lineRule="atLeast"/>
      <w:ind w:left="873" w:hanging="873"/>
    </w:pPr>
    <w:rPr>
      <w:sz w:val="20"/>
    </w:rPr>
  </w:style>
  <w:style w:type="paragraph" w:customStyle="1" w:styleId="CTA4ai">
    <w:name w:val="CTA 4(a)(i)"/>
    <w:basedOn w:val="OPCParaBase"/>
    <w:rsid w:val="006630EF"/>
    <w:pPr>
      <w:tabs>
        <w:tab w:val="right" w:pos="1213"/>
      </w:tabs>
      <w:spacing w:before="40" w:line="240" w:lineRule="atLeast"/>
      <w:ind w:left="1452" w:hanging="1452"/>
    </w:pPr>
    <w:rPr>
      <w:sz w:val="20"/>
    </w:rPr>
  </w:style>
  <w:style w:type="paragraph" w:customStyle="1" w:styleId="CTACAPS">
    <w:name w:val="CTA CAPS"/>
    <w:basedOn w:val="OPCParaBase"/>
    <w:rsid w:val="006630EF"/>
    <w:pPr>
      <w:spacing w:before="60" w:line="240" w:lineRule="atLeast"/>
    </w:pPr>
    <w:rPr>
      <w:sz w:val="20"/>
    </w:rPr>
  </w:style>
  <w:style w:type="paragraph" w:customStyle="1" w:styleId="CTAright">
    <w:name w:val="CTA right"/>
    <w:basedOn w:val="OPCParaBase"/>
    <w:rsid w:val="006630EF"/>
    <w:pPr>
      <w:spacing w:before="60" w:line="240" w:lineRule="auto"/>
      <w:jc w:val="right"/>
    </w:pPr>
    <w:rPr>
      <w:sz w:val="20"/>
    </w:rPr>
  </w:style>
  <w:style w:type="paragraph" w:styleId="Date">
    <w:name w:val="Date"/>
    <w:next w:val="Normal"/>
    <w:rsid w:val="002C389F"/>
    <w:rPr>
      <w:sz w:val="22"/>
      <w:szCs w:val="24"/>
    </w:rPr>
  </w:style>
  <w:style w:type="paragraph" w:customStyle="1" w:styleId="subsection">
    <w:name w:val="subsection"/>
    <w:aliases w:val="ss"/>
    <w:basedOn w:val="OPCParaBase"/>
    <w:link w:val="subsectionChar"/>
    <w:rsid w:val="006630EF"/>
    <w:pPr>
      <w:tabs>
        <w:tab w:val="right" w:pos="1021"/>
      </w:tabs>
      <w:spacing w:before="180" w:line="240" w:lineRule="auto"/>
      <w:ind w:left="1134" w:hanging="1134"/>
    </w:pPr>
  </w:style>
  <w:style w:type="paragraph" w:customStyle="1" w:styleId="Definition">
    <w:name w:val="Definition"/>
    <w:aliases w:val="dd"/>
    <w:basedOn w:val="OPCParaBase"/>
    <w:rsid w:val="006630EF"/>
    <w:pPr>
      <w:spacing w:before="180" w:line="240" w:lineRule="auto"/>
      <w:ind w:left="1134"/>
    </w:pPr>
  </w:style>
  <w:style w:type="paragraph" w:styleId="DocumentMap">
    <w:name w:val="Document Map"/>
    <w:rsid w:val="002C389F"/>
    <w:pPr>
      <w:shd w:val="clear" w:color="auto" w:fill="000080"/>
    </w:pPr>
    <w:rPr>
      <w:rFonts w:ascii="Tahoma" w:hAnsi="Tahoma" w:cs="Tahoma"/>
      <w:sz w:val="22"/>
      <w:szCs w:val="24"/>
    </w:rPr>
  </w:style>
  <w:style w:type="paragraph" w:styleId="E-mailSignature">
    <w:name w:val="E-mail Signature"/>
    <w:rsid w:val="002C389F"/>
    <w:rPr>
      <w:sz w:val="22"/>
      <w:szCs w:val="24"/>
    </w:rPr>
  </w:style>
  <w:style w:type="character" w:styleId="Emphasis">
    <w:name w:val="Emphasis"/>
    <w:basedOn w:val="DefaultParagraphFont"/>
    <w:qFormat/>
    <w:rsid w:val="002C389F"/>
    <w:rPr>
      <w:i/>
      <w:iCs/>
    </w:rPr>
  </w:style>
  <w:style w:type="character" w:styleId="EndnoteReference">
    <w:name w:val="endnote reference"/>
    <w:basedOn w:val="DefaultParagraphFont"/>
    <w:rsid w:val="002C389F"/>
    <w:rPr>
      <w:vertAlign w:val="superscript"/>
    </w:rPr>
  </w:style>
  <w:style w:type="paragraph" w:styleId="EndnoteText">
    <w:name w:val="endnote text"/>
    <w:rsid w:val="002C389F"/>
  </w:style>
  <w:style w:type="paragraph" w:styleId="EnvelopeAddress">
    <w:name w:val="envelope address"/>
    <w:rsid w:val="002C389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89F"/>
    <w:rPr>
      <w:rFonts w:ascii="Arial" w:hAnsi="Arial" w:cs="Arial"/>
    </w:rPr>
  </w:style>
  <w:style w:type="character" w:styleId="FollowedHyperlink">
    <w:name w:val="FollowedHyperlink"/>
    <w:basedOn w:val="DefaultParagraphFont"/>
    <w:rsid w:val="002C389F"/>
    <w:rPr>
      <w:color w:val="800080"/>
      <w:u w:val="single"/>
    </w:rPr>
  </w:style>
  <w:style w:type="paragraph" w:styleId="Footer">
    <w:name w:val="footer"/>
    <w:link w:val="FooterChar"/>
    <w:rsid w:val="006630EF"/>
    <w:pPr>
      <w:tabs>
        <w:tab w:val="center" w:pos="4153"/>
        <w:tab w:val="right" w:pos="8306"/>
      </w:tabs>
    </w:pPr>
    <w:rPr>
      <w:sz w:val="22"/>
      <w:szCs w:val="24"/>
    </w:rPr>
  </w:style>
  <w:style w:type="character" w:styleId="FootnoteReference">
    <w:name w:val="footnote reference"/>
    <w:basedOn w:val="DefaultParagraphFont"/>
    <w:rsid w:val="002C389F"/>
    <w:rPr>
      <w:vertAlign w:val="superscript"/>
    </w:rPr>
  </w:style>
  <w:style w:type="paragraph" w:styleId="FootnoteText">
    <w:name w:val="footnote text"/>
    <w:rsid w:val="002C389F"/>
  </w:style>
  <w:style w:type="paragraph" w:customStyle="1" w:styleId="Formula">
    <w:name w:val="Formula"/>
    <w:basedOn w:val="OPCParaBase"/>
    <w:rsid w:val="006630EF"/>
    <w:pPr>
      <w:spacing w:line="240" w:lineRule="auto"/>
      <w:ind w:left="1134"/>
    </w:pPr>
    <w:rPr>
      <w:sz w:val="20"/>
    </w:rPr>
  </w:style>
  <w:style w:type="paragraph" w:styleId="Header">
    <w:name w:val="header"/>
    <w:basedOn w:val="OPCParaBase"/>
    <w:link w:val="HeaderChar"/>
    <w:unhideWhenUsed/>
    <w:rsid w:val="006630EF"/>
    <w:pPr>
      <w:keepNext/>
      <w:keepLines/>
      <w:tabs>
        <w:tab w:val="center" w:pos="4150"/>
        <w:tab w:val="right" w:pos="8307"/>
      </w:tabs>
      <w:spacing w:line="160" w:lineRule="exact"/>
    </w:pPr>
    <w:rPr>
      <w:sz w:val="16"/>
    </w:rPr>
  </w:style>
  <w:style w:type="paragraph" w:customStyle="1" w:styleId="House">
    <w:name w:val="House"/>
    <w:basedOn w:val="OPCParaBase"/>
    <w:rsid w:val="006630EF"/>
    <w:pPr>
      <w:spacing w:line="240" w:lineRule="auto"/>
    </w:pPr>
    <w:rPr>
      <w:sz w:val="28"/>
    </w:rPr>
  </w:style>
  <w:style w:type="character" w:styleId="HTMLAcronym">
    <w:name w:val="HTML Acronym"/>
    <w:basedOn w:val="DefaultParagraphFont"/>
    <w:rsid w:val="002C389F"/>
  </w:style>
  <w:style w:type="paragraph" w:styleId="HTMLAddress">
    <w:name w:val="HTML Address"/>
    <w:rsid w:val="002C389F"/>
    <w:rPr>
      <w:i/>
      <w:iCs/>
      <w:sz w:val="22"/>
      <w:szCs w:val="24"/>
    </w:rPr>
  </w:style>
  <w:style w:type="character" w:styleId="HTMLCite">
    <w:name w:val="HTML Cite"/>
    <w:basedOn w:val="DefaultParagraphFont"/>
    <w:rsid w:val="002C389F"/>
    <w:rPr>
      <w:i/>
      <w:iCs/>
    </w:rPr>
  </w:style>
  <w:style w:type="character" w:styleId="HTMLCode">
    <w:name w:val="HTML Code"/>
    <w:basedOn w:val="DefaultParagraphFont"/>
    <w:rsid w:val="002C389F"/>
    <w:rPr>
      <w:rFonts w:ascii="Courier New" w:hAnsi="Courier New" w:cs="Courier New"/>
      <w:sz w:val="20"/>
      <w:szCs w:val="20"/>
    </w:rPr>
  </w:style>
  <w:style w:type="character" w:styleId="HTMLDefinition">
    <w:name w:val="HTML Definition"/>
    <w:basedOn w:val="DefaultParagraphFont"/>
    <w:rsid w:val="002C389F"/>
    <w:rPr>
      <w:i/>
      <w:iCs/>
    </w:rPr>
  </w:style>
  <w:style w:type="character" w:styleId="HTMLKeyboard">
    <w:name w:val="HTML Keyboard"/>
    <w:basedOn w:val="DefaultParagraphFont"/>
    <w:rsid w:val="002C389F"/>
    <w:rPr>
      <w:rFonts w:ascii="Courier New" w:hAnsi="Courier New" w:cs="Courier New"/>
      <w:sz w:val="20"/>
      <w:szCs w:val="20"/>
    </w:rPr>
  </w:style>
  <w:style w:type="paragraph" w:styleId="HTMLPreformatted">
    <w:name w:val="HTML Preformatted"/>
    <w:rsid w:val="002C389F"/>
    <w:rPr>
      <w:rFonts w:ascii="Courier New" w:hAnsi="Courier New" w:cs="Courier New"/>
    </w:rPr>
  </w:style>
  <w:style w:type="character" w:styleId="HTMLSample">
    <w:name w:val="HTML Sample"/>
    <w:basedOn w:val="DefaultParagraphFont"/>
    <w:rsid w:val="002C389F"/>
    <w:rPr>
      <w:rFonts w:ascii="Courier New" w:hAnsi="Courier New" w:cs="Courier New"/>
    </w:rPr>
  </w:style>
  <w:style w:type="character" w:styleId="HTMLTypewriter">
    <w:name w:val="HTML Typewriter"/>
    <w:basedOn w:val="DefaultParagraphFont"/>
    <w:rsid w:val="002C389F"/>
    <w:rPr>
      <w:rFonts w:ascii="Courier New" w:hAnsi="Courier New" w:cs="Courier New"/>
      <w:sz w:val="20"/>
      <w:szCs w:val="20"/>
    </w:rPr>
  </w:style>
  <w:style w:type="character" w:styleId="HTMLVariable">
    <w:name w:val="HTML Variable"/>
    <w:basedOn w:val="DefaultParagraphFont"/>
    <w:rsid w:val="002C389F"/>
    <w:rPr>
      <w:i/>
      <w:iCs/>
    </w:rPr>
  </w:style>
  <w:style w:type="character" w:styleId="Hyperlink">
    <w:name w:val="Hyperlink"/>
    <w:basedOn w:val="DefaultParagraphFont"/>
    <w:rsid w:val="002C389F"/>
    <w:rPr>
      <w:color w:val="0000FF"/>
      <w:u w:val="single"/>
    </w:rPr>
  </w:style>
  <w:style w:type="paragraph" w:styleId="Index1">
    <w:name w:val="index 1"/>
    <w:next w:val="Normal"/>
    <w:rsid w:val="002C389F"/>
    <w:pPr>
      <w:ind w:left="220" w:hanging="220"/>
    </w:pPr>
    <w:rPr>
      <w:sz w:val="22"/>
      <w:szCs w:val="24"/>
    </w:rPr>
  </w:style>
  <w:style w:type="paragraph" w:styleId="Index2">
    <w:name w:val="index 2"/>
    <w:next w:val="Normal"/>
    <w:rsid w:val="002C389F"/>
    <w:pPr>
      <w:ind w:left="440" w:hanging="220"/>
    </w:pPr>
    <w:rPr>
      <w:sz w:val="22"/>
      <w:szCs w:val="24"/>
    </w:rPr>
  </w:style>
  <w:style w:type="paragraph" w:styleId="Index3">
    <w:name w:val="index 3"/>
    <w:next w:val="Normal"/>
    <w:rsid w:val="002C389F"/>
    <w:pPr>
      <w:ind w:left="660" w:hanging="220"/>
    </w:pPr>
    <w:rPr>
      <w:sz w:val="22"/>
      <w:szCs w:val="24"/>
    </w:rPr>
  </w:style>
  <w:style w:type="paragraph" w:styleId="Index4">
    <w:name w:val="index 4"/>
    <w:next w:val="Normal"/>
    <w:rsid w:val="002C389F"/>
    <w:pPr>
      <w:ind w:left="880" w:hanging="220"/>
    </w:pPr>
    <w:rPr>
      <w:sz w:val="22"/>
      <w:szCs w:val="24"/>
    </w:rPr>
  </w:style>
  <w:style w:type="paragraph" w:styleId="Index5">
    <w:name w:val="index 5"/>
    <w:next w:val="Normal"/>
    <w:rsid w:val="002C389F"/>
    <w:pPr>
      <w:ind w:left="1100" w:hanging="220"/>
    </w:pPr>
    <w:rPr>
      <w:sz w:val="22"/>
      <w:szCs w:val="24"/>
    </w:rPr>
  </w:style>
  <w:style w:type="paragraph" w:styleId="Index6">
    <w:name w:val="index 6"/>
    <w:next w:val="Normal"/>
    <w:rsid w:val="002C389F"/>
    <w:pPr>
      <w:ind w:left="1320" w:hanging="220"/>
    </w:pPr>
    <w:rPr>
      <w:sz w:val="22"/>
      <w:szCs w:val="24"/>
    </w:rPr>
  </w:style>
  <w:style w:type="paragraph" w:styleId="Index7">
    <w:name w:val="index 7"/>
    <w:next w:val="Normal"/>
    <w:rsid w:val="002C389F"/>
    <w:pPr>
      <w:ind w:left="1540" w:hanging="220"/>
    </w:pPr>
    <w:rPr>
      <w:sz w:val="22"/>
      <w:szCs w:val="24"/>
    </w:rPr>
  </w:style>
  <w:style w:type="paragraph" w:styleId="Index8">
    <w:name w:val="index 8"/>
    <w:next w:val="Normal"/>
    <w:rsid w:val="002C389F"/>
    <w:pPr>
      <w:ind w:left="1760" w:hanging="220"/>
    </w:pPr>
    <w:rPr>
      <w:sz w:val="22"/>
      <w:szCs w:val="24"/>
    </w:rPr>
  </w:style>
  <w:style w:type="paragraph" w:styleId="Index9">
    <w:name w:val="index 9"/>
    <w:next w:val="Normal"/>
    <w:rsid w:val="002C389F"/>
    <w:pPr>
      <w:ind w:left="1980" w:hanging="220"/>
    </w:pPr>
    <w:rPr>
      <w:sz w:val="22"/>
      <w:szCs w:val="24"/>
    </w:rPr>
  </w:style>
  <w:style w:type="paragraph" w:styleId="IndexHeading">
    <w:name w:val="index heading"/>
    <w:next w:val="Index1"/>
    <w:rsid w:val="002C389F"/>
    <w:rPr>
      <w:rFonts w:ascii="Arial" w:hAnsi="Arial" w:cs="Arial"/>
      <w:b/>
      <w:bCs/>
      <w:sz w:val="22"/>
      <w:szCs w:val="24"/>
    </w:rPr>
  </w:style>
  <w:style w:type="paragraph" w:customStyle="1" w:styleId="Item">
    <w:name w:val="Item"/>
    <w:aliases w:val="i"/>
    <w:basedOn w:val="OPCParaBase"/>
    <w:next w:val="ItemHead"/>
    <w:rsid w:val="006630EF"/>
    <w:pPr>
      <w:keepLines/>
      <w:spacing w:before="80" w:line="240" w:lineRule="auto"/>
      <w:ind w:left="709"/>
    </w:pPr>
  </w:style>
  <w:style w:type="paragraph" w:customStyle="1" w:styleId="ItemHead">
    <w:name w:val="ItemHead"/>
    <w:aliases w:val="ih"/>
    <w:basedOn w:val="OPCParaBase"/>
    <w:next w:val="Item"/>
    <w:rsid w:val="006630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630EF"/>
    <w:rPr>
      <w:sz w:val="16"/>
    </w:rPr>
  </w:style>
  <w:style w:type="paragraph" w:styleId="List">
    <w:name w:val="List"/>
    <w:rsid w:val="002C389F"/>
    <w:pPr>
      <w:ind w:left="283" w:hanging="283"/>
    </w:pPr>
    <w:rPr>
      <w:sz w:val="22"/>
      <w:szCs w:val="24"/>
    </w:rPr>
  </w:style>
  <w:style w:type="paragraph" w:styleId="List2">
    <w:name w:val="List 2"/>
    <w:rsid w:val="002C389F"/>
    <w:pPr>
      <w:ind w:left="566" w:hanging="283"/>
    </w:pPr>
    <w:rPr>
      <w:sz w:val="22"/>
      <w:szCs w:val="24"/>
    </w:rPr>
  </w:style>
  <w:style w:type="paragraph" w:styleId="List3">
    <w:name w:val="List 3"/>
    <w:rsid w:val="002C389F"/>
    <w:pPr>
      <w:ind w:left="849" w:hanging="283"/>
    </w:pPr>
    <w:rPr>
      <w:sz w:val="22"/>
      <w:szCs w:val="24"/>
    </w:rPr>
  </w:style>
  <w:style w:type="paragraph" w:styleId="List4">
    <w:name w:val="List 4"/>
    <w:rsid w:val="002C389F"/>
    <w:pPr>
      <w:ind w:left="1132" w:hanging="283"/>
    </w:pPr>
    <w:rPr>
      <w:sz w:val="22"/>
      <w:szCs w:val="24"/>
    </w:rPr>
  </w:style>
  <w:style w:type="paragraph" w:styleId="List5">
    <w:name w:val="List 5"/>
    <w:rsid w:val="002C389F"/>
    <w:pPr>
      <w:ind w:left="1415" w:hanging="283"/>
    </w:pPr>
    <w:rPr>
      <w:sz w:val="22"/>
      <w:szCs w:val="24"/>
    </w:rPr>
  </w:style>
  <w:style w:type="paragraph" w:styleId="ListBullet">
    <w:name w:val="List Bullet"/>
    <w:rsid w:val="002C389F"/>
    <w:pPr>
      <w:numPr>
        <w:numId w:val="4"/>
      </w:numPr>
      <w:tabs>
        <w:tab w:val="clear" w:pos="360"/>
        <w:tab w:val="num" w:pos="2989"/>
      </w:tabs>
      <w:ind w:left="1225" w:firstLine="1043"/>
    </w:pPr>
    <w:rPr>
      <w:sz w:val="22"/>
      <w:szCs w:val="24"/>
    </w:rPr>
  </w:style>
  <w:style w:type="paragraph" w:styleId="ListBullet2">
    <w:name w:val="List Bullet 2"/>
    <w:rsid w:val="002C389F"/>
    <w:pPr>
      <w:numPr>
        <w:numId w:val="5"/>
      </w:numPr>
      <w:tabs>
        <w:tab w:val="clear" w:pos="643"/>
        <w:tab w:val="num" w:pos="360"/>
      </w:tabs>
      <w:ind w:left="360"/>
    </w:pPr>
    <w:rPr>
      <w:sz w:val="22"/>
      <w:szCs w:val="24"/>
    </w:rPr>
  </w:style>
  <w:style w:type="paragraph" w:styleId="ListBullet3">
    <w:name w:val="List Bullet 3"/>
    <w:rsid w:val="002C389F"/>
    <w:pPr>
      <w:numPr>
        <w:numId w:val="6"/>
      </w:numPr>
      <w:tabs>
        <w:tab w:val="clear" w:pos="926"/>
        <w:tab w:val="num" w:pos="360"/>
      </w:tabs>
      <w:ind w:left="360"/>
    </w:pPr>
    <w:rPr>
      <w:sz w:val="22"/>
      <w:szCs w:val="24"/>
    </w:rPr>
  </w:style>
  <w:style w:type="paragraph" w:styleId="ListBullet4">
    <w:name w:val="List Bullet 4"/>
    <w:rsid w:val="002C389F"/>
    <w:pPr>
      <w:numPr>
        <w:numId w:val="7"/>
      </w:numPr>
      <w:tabs>
        <w:tab w:val="clear" w:pos="1209"/>
        <w:tab w:val="num" w:pos="926"/>
      </w:tabs>
      <w:ind w:left="926"/>
    </w:pPr>
    <w:rPr>
      <w:sz w:val="22"/>
      <w:szCs w:val="24"/>
    </w:rPr>
  </w:style>
  <w:style w:type="paragraph" w:styleId="ListBullet5">
    <w:name w:val="List Bullet 5"/>
    <w:rsid w:val="002C389F"/>
    <w:pPr>
      <w:numPr>
        <w:numId w:val="8"/>
      </w:numPr>
    </w:pPr>
    <w:rPr>
      <w:sz w:val="22"/>
      <w:szCs w:val="24"/>
    </w:rPr>
  </w:style>
  <w:style w:type="paragraph" w:styleId="ListContinue">
    <w:name w:val="List Continue"/>
    <w:rsid w:val="002C389F"/>
    <w:pPr>
      <w:spacing w:after="120"/>
      <w:ind w:left="283"/>
    </w:pPr>
    <w:rPr>
      <w:sz w:val="22"/>
      <w:szCs w:val="24"/>
    </w:rPr>
  </w:style>
  <w:style w:type="paragraph" w:styleId="ListContinue2">
    <w:name w:val="List Continue 2"/>
    <w:rsid w:val="002C389F"/>
    <w:pPr>
      <w:spacing w:after="120"/>
      <w:ind w:left="566"/>
    </w:pPr>
    <w:rPr>
      <w:sz w:val="22"/>
      <w:szCs w:val="24"/>
    </w:rPr>
  </w:style>
  <w:style w:type="paragraph" w:styleId="ListContinue3">
    <w:name w:val="List Continue 3"/>
    <w:rsid w:val="002C389F"/>
    <w:pPr>
      <w:spacing w:after="120"/>
      <w:ind w:left="849"/>
    </w:pPr>
    <w:rPr>
      <w:sz w:val="22"/>
      <w:szCs w:val="24"/>
    </w:rPr>
  </w:style>
  <w:style w:type="paragraph" w:styleId="ListContinue4">
    <w:name w:val="List Continue 4"/>
    <w:rsid w:val="002C389F"/>
    <w:pPr>
      <w:spacing w:after="120"/>
      <w:ind w:left="1132"/>
    </w:pPr>
    <w:rPr>
      <w:sz w:val="22"/>
      <w:szCs w:val="24"/>
    </w:rPr>
  </w:style>
  <w:style w:type="paragraph" w:styleId="ListContinue5">
    <w:name w:val="List Continue 5"/>
    <w:rsid w:val="002C389F"/>
    <w:pPr>
      <w:spacing w:after="120"/>
      <w:ind w:left="1415"/>
    </w:pPr>
    <w:rPr>
      <w:sz w:val="22"/>
      <w:szCs w:val="24"/>
    </w:rPr>
  </w:style>
  <w:style w:type="paragraph" w:styleId="ListNumber">
    <w:name w:val="List Number"/>
    <w:rsid w:val="002C389F"/>
    <w:pPr>
      <w:numPr>
        <w:numId w:val="9"/>
      </w:numPr>
      <w:tabs>
        <w:tab w:val="clear" w:pos="360"/>
        <w:tab w:val="num" w:pos="4242"/>
      </w:tabs>
      <w:ind w:left="3521" w:hanging="1043"/>
    </w:pPr>
    <w:rPr>
      <w:sz w:val="22"/>
      <w:szCs w:val="24"/>
    </w:rPr>
  </w:style>
  <w:style w:type="paragraph" w:styleId="ListNumber2">
    <w:name w:val="List Number 2"/>
    <w:rsid w:val="002C389F"/>
    <w:pPr>
      <w:numPr>
        <w:numId w:val="10"/>
      </w:numPr>
      <w:tabs>
        <w:tab w:val="clear" w:pos="643"/>
        <w:tab w:val="num" w:pos="360"/>
      </w:tabs>
      <w:ind w:left="360"/>
    </w:pPr>
    <w:rPr>
      <w:sz w:val="22"/>
      <w:szCs w:val="24"/>
    </w:rPr>
  </w:style>
  <w:style w:type="paragraph" w:styleId="ListNumber3">
    <w:name w:val="List Number 3"/>
    <w:rsid w:val="002C389F"/>
    <w:pPr>
      <w:numPr>
        <w:numId w:val="11"/>
      </w:numPr>
      <w:tabs>
        <w:tab w:val="clear" w:pos="926"/>
        <w:tab w:val="num" w:pos="360"/>
      </w:tabs>
      <w:ind w:left="360"/>
    </w:pPr>
    <w:rPr>
      <w:sz w:val="22"/>
      <w:szCs w:val="24"/>
    </w:rPr>
  </w:style>
  <w:style w:type="paragraph" w:styleId="ListNumber4">
    <w:name w:val="List Number 4"/>
    <w:rsid w:val="002C389F"/>
    <w:pPr>
      <w:numPr>
        <w:numId w:val="12"/>
      </w:numPr>
      <w:tabs>
        <w:tab w:val="clear" w:pos="1209"/>
        <w:tab w:val="num" w:pos="360"/>
      </w:tabs>
      <w:ind w:left="360"/>
    </w:pPr>
    <w:rPr>
      <w:sz w:val="22"/>
      <w:szCs w:val="24"/>
    </w:rPr>
  </w:style>
  <w:style w:type="paragraph" w:styleId="ListNumber5">
    <w:name w:val="List Number 5"/>
    <w:rsid w:val="002C389F"/>
    <w:pPr>
      <w:numPr>
        <w:numId w:val="13"/>
      </w:numPr>
      <w:tabs>
        <w:tab w:val="clear" w:pos="1492"/>
        <w:tab w:val="num" w:pos="1440"/>
      </w:tabs>
      <w:ind w:left="0" w:firstLine="0"/>
    </w:pPr>
    <w:rPr>
      <w:sz w:val="22"/>
      <w:szCs w:val="24"/>
    </w:rPr>
  </w:style>
  <w:style w:type="paragraph" w:customStyle="1" w:styleId="LongT">
    <w:name w:val="LongT"/>
    <w:basedOn w:val="OPCParaBase"/>
    <w:rsid w:val="006630EF"/>
    <w:pPr>
      <w:spacing w:line="240" w:lineRule="auto"/>
    </w:pPr>
    <w:rPr>
      <w:b/>
      <w:sz w:val="32"/>
    </w:rPr>
  </w:style>
  <w:style w:type="paragraph" w:styleId="MacroText">
    <w:name w:val="macro"/>
    <w:rsid w:val="002C38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C38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89F"/>
    <w:rPr>
      <w:sz w:val="24"/>
      <w:szCs w:val="24"/>
    </w:rPr>
  </w:style>
  <w:style w:type="paragraph" w:styleId="NormalIndent">
    <w:name w:val="Normal Indent"/>
    <w:rsid w:val="002C389F"/>
    <w:pPr>
      <w:ind w:left="720"/>
    </w:pPr>
    <w:rPr>
      <w:sz w:val="22"/>
      <w:szCs w:val="24"/>
    </w:rPr>
  </w:style>
  <w:style w:type="paragraph" w:styleId="NoteHeading">
    <w:name w:val="Note Heading"/>
    <w:next w:val="Normal"/>
    <w:rsid w:val="002C389F"/>
    <w:rPr>
      <w:sz w:val="22"/>
      <w:szCs w:val="24"/>
    </w:rPr>
  </w:style>
  <w:style w:type="paragraph" w:customStyle="1" w:styleId="notedraft">
    <w:name w:val="note(draft)"/>
    <w:aliases w:val="nd"/>
    <w:basedOn w:val="OPCParaBase"/>
    <w:rsid w:val="006630EF"/>
    <w:pPr>
      <w:spacing w:before="240" w:line="240" w:lineRule="auto"/>
      <w:ind w:left="284" w:hanging="284"/>
    </w:pPr>
    <w:rPr>
      <w:i/>
      <w:sz w:val="24"/>
    </w:rPr>
  </w:style>
  <w:style w:type="paragraph" w:customStyle="1" w:styleId="notepara">
    <w:name w:val="note(para)"/>
    <w:aliases w:val="na"/>
    <w:basedOn w:val="OPCParaBase"/>
    <w:rsid w:val="006630EF"/>
    <w:pPr>
      <w:spacing w:before="40" w:line="198" w:lineRule="exact"/>
      <w:ind w:left="2354" w:hanging="369"/>
    </w:pPr>
    <w:rPr>
      <w:sz w:val="18"/>
    </w:rPr>
  </w:style>
  <w:style w:type="paragraph" w:customStyle="1" w:styleId="noteParlAmend">
    <w:name w:val="note(ParlAmend)"/>
    <w:aliases w:val="npp"/>
    <w:basedOn w:val="OPCParaBase"/>
    <w:next w:val="ParlAmend"/>
    <w:rsid w:val="006630EF"/>
    <w:pPr>
      <w:spacing w:line="240" w:lineRule="auto"/>
      <w:jc w:val="right"/>
    </w:pPr>
    <w:rPr>
      <w:rFonts w:ascii="Arial" w:hAnsi="Arial"/>
      <w:b/>
      <w:i/>
    </w:rPr>
  </w:style>
  <w:style w:type="character" w:styleId="PageNumber">
    <w:name w:val="page number"/>
    <w:basedOn w:val="DefaultParagraphFont"/>
    <w:rsid w:val="008E710F"/>
  </w:style>
  <w:style w:type="paragraph" w:customStyle="1" w:styleId="Page1">
    <w:name w:val="Page1"/>
    <w:basedOn w:val="OPCParaBase"/>
    <w:rsid w:val="006630EF"/>
    <w:pPr>
      <w:spacing w:before="5600" w:line="240" w:lineRule="auto"/>
    </w:pPr>
    <w:rPr>
      <w:b/>
      <w:sz w:val="32"/>
    </w:rPr>
  </w:style>
  <w:style w:type="paragraph" w:customStyle="1" w:styleId="PageBreak">
    <w:name w:val="PageBreak"/>
    <w:aliases w:val="pb"/>
    <w:basedOn w:val="OPCParaBase"/>
    <w:rsid w:val="006630EF"/>
    <w:pPr>
      <w:spacing w:line="240" w:lineRule="auto"/>
    </w:pPr>
    <w:rPr>
      <w:sz w:val="20"/>
    </w:rPr>
  </w:style>
  <w:style w:type="paragraph" w:customStyle="1" w:styleId="paragraph">
    <w:name w:val="paragraph"/>
    <w:aliases w:val="a"/>
    <w:basedOn w:val="OPCParaBase"/>
    <w:link w:val="paragraphChar"/>
    <w:rsid w:val="006630EF"/>
    <w:pPr>
      <w:tabs>
        <w:tab w:val="right" w:pos="1531"/>
      </w:tabs>
      <w:spacing w:before="40" w:line="240" w:lineRule="auto"/>
      <w:ind w:left="1644" w:hanging="1644"/>
    </w:pPr>
  </w:style>
  <w:style w:type="paragraph" w:customStyle="1" w:styleId="paragraphsub">
    <w:name w:val="paragraph(sub)"/>
    <w:aliases w:val="aa"/>
    <w:basedOn w:val="OPCParaBase"/>
    <w:rsid w:val="006630EF"/>
    <w:pPr>
      <w:tabs>
        <w:tab w:val="right" w:pos="1985"/>
      </w:tabs>
      <w:spacing w:before="40" w:line="240" w:lineRule="auto"/>
      <w:ind w:left="2098" w:hanging="2098"/>
    </w:pPr>
  </w:style>
  <w:style w:type="paragraph" w:customStyle="1" w:styleId="paragraphsub-sub">
    <w:name w:val="paragraph(sub-sub)"/>
    <w:aliases w:val="aaa"/>
    <w:basedOn w:val="OPCParaBase"/>
    <w:rsid w:val="006630EF"/>
    <w:pPr>
      <w:tabs>
        <w:tab w:val="right" w:pos="2722"/>
      </w:tabs>
      <w:spacing w:before="40" w:line="240" w:lineRule="auto"/>
      <w:ind w:left="2835" w:hanging="2835"/>
    </w:pPr>
  </w:style>
  <w:style w:type="paragraph" w:customStyle="1" w:styleId="ParlAmend">
    <w:name w:val="ParlAmend"/>
    <w:aliases w:val="pp"/>
    <w:basedOn w:val="OPCParaBase"/>
    <w:rsid w:val="006630EF"/>
    <w:pPr>
      <w:spacing w:before="240" w:line="240" w:lineRule="atLeast"/>
      <w:ind w:hanging="567"/>
    </w:pPr>
    <w:rPr>
      <w:sz w:val="24"/>
    </w:rPr>
  </w:style>
  <w:style w:type="paragraph" w:customStyle="1" w:styleId="Penalty">
    <w:name w:val="Penalty"/>
    <w:basedOn w:val="OPCParaBase"/>
    <w:rsid w:val="006630EF"/>
    <w:pPr>
      <w:tabs>
        <w:tab w:val="left" w:pos="2977"/>
      </w:tabs>
      <w:spacing w:before="180" w:line="240" w:lineRule="auto"/>
      <w:ind w:left="1985" w:hanging="851"/>
    </w:pPr>
  </w:style>
  <w:style w:type="paragraph" w:styleId="PlainText">
    <w:name w:val="Plain Text"/>
    <w:rsid w:val="002C389F"/>
    <w:rPr>
      <w:rFonts w:ascii="Courier New" w:hAnsi="Courier New" w:cs="Courier New"/>
      <w:sz w:val="22"/>
    </w:rPr>
  </w:style>
  <w:style w:type="paragraph" w:customStyle="1" w:styleId="Portfolio">
    <w:name w:val="Portfolio"/>
    <w:basedOn w:val="OPCParaBase"/>
    <w:rsid w:val="006630EF"/>
    <w:pPr>
      <w:spacing w:line="240" w:lineRule="auto"/>
    </w:pPr>
    <w:rPr>
      <w:i/>
      <w:sz w:val="20"/>
    </w:rPr>
  </w:style>
  <w:style w:type="paragraph" w:customStyle="1" w:styleId="Preamble">
    <w:name w:val="Preamble"/>
    <w:basedOn w:val="OPCParaBase"/>
    <w:next w:val="Normal"/>
    <w:rsid w:val="006630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30EF"/>
    <w:pPr>
      <w:spacing w:line="240" w:lineRule="auto"/>
    </w:pPr>
    <w:rPr>
      <w:i/>
      <w:sz w:val="20"/>
    </w:rPr>
  </w:style>
  <w:style w:type="paragraph" w:styleId="Salutation">
    <w:name w:val="Salutation"/>
    <w:next w:val="Normal"/>
    <w:rsid w:val="002C389F"/>
    <w:rPr>
      <w:sz w:val="22"/>
      <w:szCs w:val="24"/>
    </w:rPr>
  </w:style>
  <w:style w:type="paragraph" w:customStyle="1" w:styleId="Session">
    <w:name w:val="Session"/>
    <w:basedOn w:val="OPCParaBase"/>
    <w:rsid w:val="006630EF"/>
    <w:pPr>
      <w:spacing w:line="240" w:lineRule="auto"/>
    </w:pPr>
    <w:rPr>
      <w:sz w:val="28"/>
    </w:rPr>
  </w:style>
  <w:style w:type="paragraph" w:customStyle="1" w:styleId="ShortT">
    <w:name w:val="ShortT"/>
    <w:basedOn w:val="OPCParaBase"/>
    <w:next w:val="Normal"/>
    <w:qFormat/>
    <w:rsid w:val="006630EF"/>
    <w:pPr>
      <w:spacing w:line="240" w:lineRule="auto"/>
    </w:pPr>
    <w:rPr>
      <w:b/>
      <w:sz w:val="40"/>
    </w:rPr>
  </w:style>
  <w:style w:type="paragraph" w:styleId="Signature">
    <w:name w:val="Signature"/>
    <w:rsid w:val="002C389F"/>
    <w:pPr>
      <w:ind w:left="4252"/>
    </w:pPr>
    <w:rPr>
      <w:sz w:val="22"/>
      <w:szCs w:val="24"/>
    </w:rPr>
  </w:style>
  <w:style w:type="paragraph" w:customStyle="1" w:styleId="Sponsor">
    <w:name w:val="Sponsor"/>
    <w:basedOn w:val="OPCParaBase"/>
    <w:rsid w:val="006630EF"/>
    <w:pPr>
      <w:spacing w:line="240" w:lineRule="auto"/>
    </w:pPr>
    <w:rPr>
      <w:i/>
    </w:rPr>
  </w:style>
  <w:style w:type="character" w:styleId="Strong">
    <w:name w:val="Strong"/>
    <w:basedOn w:val="DefaultParagraphFont"/>
    <w:qFormat/>
    <w:rsid w:val="002C389F"/>
    <w:rPr>
      <w:b/>
      <w:bCs/>
    </w:rPr>
  </w:style>
  <w:style w:type="paragraph" w:customStyle="1" w:styleId="Subitem">
    <w:name w:val="Subitem"/>
    <w:aliases w:val="iss"/>
    <w:basedOn w:val="OPCParaBase"/>
    <w:rsid w:val="006630EF"/>
    <w:pPr>
      <w:spacing w:before="180" w:line="240" w:lineRule="auto"/>
      <w:ind w:left="709" w:hanging="709"/>
    </w:pPr>
  </w:style>
  <w:style w:type="paragraph" w:customStyle="1" w:styleId="SubitemHead">
    <w:name w:val="SubitemHead"/>
    <w:aliases w:val="issh"/>
    <w:basedOn w:val="OPCParaBase"/>
    <w:rsid w:val="006630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30EF"/>
    <w:pPr>
      <w:spacing w:before="40" w:line="240" w:lineRule="auto"/>
      <w:ind w:left="1134"/>
    </w:pPr>
  </w:style>
  <w:style w:type="paragraph" w:customStyle="1" w:styleId="SubsectionHead">
    <w:name w:val="SubsectionHead"/>
    <w:aliases w:val="ssh"/>
    <w:basedOn w:val="OPCParaBase"/>
    <w:next w:val="subsection"/>
    <w:rsid w:val="006630EF"/>
    <w:pPr>
      <w:keepNext/>
      <w:keepLines/>
      <w:spacing w:before="240" w:line="240" w:lineRule="auto"/>
      <w:ind w:left="1134"/>
    </w:pPr>
    <w:rPr>
      <w:i/>
    </w:rPr>
  </w:style>
  <w:style w:type="paragraph" w:styleId="Subtitle">
    <w:name w:val="Subtitle"/>
    <w:qFormat/>
    <w:rsid w:val="002C389F"/>
    <w:pPr>
      <w:spacing w:after="60"/>
      <w:jc w:val="center"/>
    </w:pPr>
    <w:rPr>
      <w:rFonts w:ascii="Arial" w:hAnsi="Arial" w:cs="Arial"/>
      <w:sz w:val="24"/>
      <w:szCs w:val="24"/>
    </w:rPr>
  </w:style>
  <w:style w:type="table" w:styleId="Table3Deffects1">
    <w:name w:val="Table 3D effects 1"/>
    <w:basedOn w:val="TableNormal"/>
    <w:rsid w:val="002C389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89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89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89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89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89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89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89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89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89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89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89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89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89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89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30E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89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89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89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89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89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89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89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89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89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89F"/>
    <w:pPr>
      <w:ind w:left="220" w:hanging="220"/>
    </w:pPr>
    <w:rPr>
      <w:sz w:val="22"/>
      <w:szCs w:val="24"/>
    </w:rPr>
  </w:style>
  <w:style w:type="paragraph" w:styleId="TableofFigures">
    <w:name w:val="table of figures"/>
    <w:next w:val="Normal"/>
    <w:rsid w:val="002C389F"/>
    <w:pPr>
      <w:ind w:left="440" w:hanging="440"/>
    </w:pPr>
    <w:rPr>
      <w:sz w:val="22"/>
      <w:szCs w:val="24"/>
    </w:rPr>
  </w:style>
  <w:style w:type="table" w:styleId="TableProfessional">
    <w:name w:val="Table Professional"/>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89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89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89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89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8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89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89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89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630EF"/>
    <w:pPr>
      <w:spacing w:before="60" w:line="240" w:lineRule="auto"/>
      <w:ind w:left="284" w:hanging="284"/>
    </w:pPr>
    <w:rPr>
      <w:sz w:val="20"/>
    </w:rPr>
  </w:style>
  <w:style w:type="paragraph" w:customStyle="1" w:styleId="Tablei">
    <w:name w:val="Table(i)"/>
    <w:aliases w:val="taa"/>
    <w:basedOn w:val="OPCParaBase"/>
    <w:rsid w:val="006630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630EF"/>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3C1A80"/>
    <w:rPr>
      <w:sz w:val="22"/>
    </w:rPr>
  </w:style>
  <w:style w:type="paragraph" w:customStyle="1" w:styleId="Tabletext">
    <w:name w:val="Tabletext"/>
    <w:aliases w:val="tt"/>
    <w:basedOn w:val="OPCParaBase"/>
    <w:rsid w:val="006630EF"/>
    <w:pPr>
      <w:spacing w:before="60" w:line="240" w:lineRule="atLeast"/>
    </w:pPr>
    <w:rPr>
      <w:sz w:val="20"/>
    </w:rPr>
  </w:style>
  <w:style w:type="paragraph" w:styleId="Title">
    <w:name w:val="Title"/>
    <w:qFormat/>
    <w:rsid w:val="002C389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630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30EF"/>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30EF"/>
    <w:pPr>
      <w:spacing w:before="122" w:line="198" w:lineRule="exact"/>
      <w:ind w:left="1985" w:hanging="851"/>
      <w:jc w:val="right"/>
    </w:pPr>
    <w:rPr>
      <w:sz w:val="18"/>
    </w:rPr>
  </w:style>
  <w:style w:type="paragraph" w:customStyle="1" w:styleId="TLPTableBullet">
    <w:name w:val="TLPTableBullet"/>
    <w:aliases w:val="ttb"/>
    <w:basedOn w:val="OPCParaBase"/>
    <w:rsid w:val="006630EF"/>
    <w:pPr>
      <w:spacing w:line="240" w:lineRule="exact"/>
      <w:ind w:left="284" w:hanging="284"/>
    </w:pPr>
    <w:rPr>
      <w:sz w:val="20"/>
    </w:rPr>
  </w:style>
  <w:style w:type="paragraph" w:styleId="TOAHeading">
    <w:name w:val="toa heading"/>
    <w:next w:val="Normal"/>
    <w:rsid w:val="002C389F"/>
    <w:pPr>
      <w:spacing w:before="120"/>
    </w:pPr>
    <w:rPr>
      <w:rFonts w:ascii="Arial" w:hAnsi="Arial" w:cs="Arial"/>
      <w:b/>
      <w:bCs/>
      <w:sz w:val="24"/>
      <w:szCs w:val="24"/>
    </w:rPr>
  </w:style>
  <w:style w:type="paragraph" w:styleId="TOC1">
    <w:name w:val="toc 1"/>
    <w:basedOn w:val="OPCParaBase"/>
    <w:next w:val="Normal"/>
    <w:uiPriority w:val="39"/>
    <w:unhideWhenUsed/>
    <w:rsid w:val="006630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30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30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30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30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30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30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30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30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30EF"/>
    <w:pPr>
      <w:keepLines/>
      <w:spacing w:before="240" w:after="120" w:line="240" w:lineRule="auto"/>
      <w:ind w:left="794"/>
    </w:pPr>
    <w:rPr>
      <w:b/>
      <w:kern w:val="28"/>
      <w:sz w:val="20"/>
    </w:rPr>
  </w:style>
  <w:style w:type="paragraph" w:customStyle="1" w:styleId="TofSectsHeading">
    <w:name w:val="TofSects(Heading)"/>
    <w:basedOn w:val="OPCParaBase"/>
    <w:rsid w:val="006630EF"/>
    <w:pPr>
      <w:spacing w:before="240" w:after="120" w:line="240" w:lineRule="auto"/>
    </w:pPr>
    <w:rPr>
      <w:b/>
      <w:sz w:val="24"/>
    </w:rPr>
  </w:style>
  <w:style w:type="paragraph" w:customStyle="1" w:styleId="TofSectsSection">
    <w:name w:val="TofSects(Section)"/>
    <w:basedOn w:val="OPCParaBase"/>
    <w:rsid w:val="006630EF"/>
    <w:pPr>
      <w:keepLines/>
      <w:spacing w:before="40" w:line="240" w:lineRule="auto"/>
      <w:ind w:left="1588" w:hanging="794"/>
    </w:pPr>
    <w:rPr>
      <w:kern w:val="28"/>
      <w:sz w:val="18"/>
    </w:rPr>
  </w:style>
  <w:style w:type="paragraph" w:customStyle="1" w:styleId="TofSectsSubdiv">
    <w:name w:val="TofSects(Subdiv)"/>
    <w:basedOn w:val="OPCParaBase"/>
    <w:rsid w:val="006630EF"/>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C6148"/>
    <w:rPr>
      <w:sz w:val="22"/>
    </w:rPr>
  </w:style>
  <w:style w:type="character" w:customStyle="1" w:styleId="HeaderChar">
    <w:name w:val="Header Char"/>
    <w:basedOn w:val="DefaultParagraphFont"/>
    <w:link w:val="Header"/>
    <w:rsid w:val="006630EF"/>
    <w:rPr>
      <w:sz w:val="16"/>
    </w:rPr>
  </w:style>
  <w:style w:type="character" w:customStyle="1" w:styleId="OPCCharBase">
    <w:name w:val="OPCCharBase"/>
    <w:uiPriority w:val="1"/>
    <w:qFormat/>
    <w:rsid w:val="006630EF"/>
  </w:style>
  <w:style w:type="paragraph" w:customStyle="1" w:styleId="OPCParaBase">
    <w:name w:val="OPCParaBase"/>
    <w:qFormat/>
    <w:rsid w:val="006630EF"/>
    <w:pPr>
      <w:spacing w:line="260" w:lineRule="atLeast"/>
    </w:pPr>
    <w:rPr>
      <w:sz w:val="22"/>
    </w:rPr>
  </w:style>
  <w:style w:type="paragraph" w:customStyle="1" w:styleId="WRStyle">
    <w:name w:val="WR Style"/>
    <w:aliases w:val="WR"/>
    <w:basedOn w:val="OPCParaBase"/>
    <w:rsid w:val="006630EF"/>
    <w:pPr>
      <w:spacing w:before="240" w:line="240" w:lineRule="auto"/>
      <w:ind w:left="284" w:hanging="284"/>
    </w:pPr>
    <w:rPr>
      <w:b/>
      <w:i/>
      <w:kern w:val="28"/>
      <w:sz w:val="24"/>
    </w:rPr>
  </w:style>
  <w:style w:type="numbering" w:customStyle="1" w:styleId="OPCBodyList">
    <w:name w:val="OPCBodyList"/>
    <w:uiPriority w:val="99"/>
    <w:rsid w:val="008E710F"/>
    <w:pPr>
      <w:numPr>
        <w:numId w:val="23"/>
      </w:numPr>
    </w:pPr>
  </w:style>
  <w:style w:type="paragraph" w:customStyle="1" w:styleId="noteToPara">
    <w:name w:val="noteToPara"/>
    <w:aliases w:val="ntp"/>
    <w:basedOn w:val="OPCParaBase"/>
    <w:rsid w:val="006630EF"/>
    <w:pPr>
      <w:spacing w:before="122" w:line="198" w:lineRule="exact"/>
      <w:ind w:left="2353" w:hanging="709"/>
    </w:pPr>
    <w:rPr>
      <w:sz w:val="18"/>
    </w:rPr>
  </w:style>
  <w:style w:type="character" w:customStyle="1" w:styleId="FooterChar">
    <w:name w:val="Footer Char"/>
    <w:basedOn w:val="DefaultParagraphFont"/>
    <w:link w:val="Footer"/>
    <w:rsid w:val="006630EF"/>
    <w:rPr>
      <w:sz w:val="22"/>
      <w:szCs w:val="24"/>
    </w:rPr>
  </w:style>
  <w:style w:type="character" w:customStyle="1" w:styleId="BalloonTextChar">
    <w:name w:val="Balloon Text Char"/>
    <w:basedOn w:val="DefaultParagraphFont"/>
    <w:link w:val="BalloonText"/>
    <w:uiPriority w:val="99"/>
    <w:rsid w:val="006630E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630EF"/>
    <w:pPr>
      <w:keepNext/>
      <w:spacing w:before="60" w:line="240" w:lineRule="atLeast"/>
    </w:pPr>
    <w:rPr>
      <w:b/>
      <w:sz w:val="20"/>
    </w:rPr>
  </w:style>
  <w:style w:type="table" w:customStyle="1" w:styleId="CFlag">
    <w:name w:val="CFlag"/>
    <w:basedOn w:val="TableNormal"/>
    <w:uiPriority w:val="99"/>
    <w:rsid w:val="006630EF"/>
    <w:tblPr/>
  </w:style>
  <w:style w:type="paragraph" w:customStyle="1" w:styleId="ENotesText">
    <w:name w:val="ENotesText"/>
    <w:aliases w:val="Ent,ENt"/>
    <w:basedOn w:val="OPCParaBase"/>
    <w:next w:val="Normal"/>
    <w:rsid w:val="006630EF"/>
    <w:pPr>
      <w:spacing w:before="120"/>
    </w:pPr>
  </w:style>
  <w:style w:type="paragraph" w:customStyle="1" w:styleId="CompiledActNo">
    <w:name w:val="CompiledActNo"/>
    <w:basedOn w:val="OPCParaBase"/>
    <w:next w:val="Normal"/>
    <w:rsid w:val="006630EF"/>
    <w:rPr>
      <w:b/>
      <w:sz w:val="24"/>
      <w:szCs w:val="24"/>
    </w:rPr>
  </w:style>
  <w:style w:type="paragraph" w:customStyle="1" w:styleId="CompiledMadeUnder">
    <w:name w:val="CompiledMadeUnder"/>
    <w:basedOn w:val="OPCParaBase"/>
    <w:next w:val="Normal"/>
    <w:rsid w:val="006630EF"/>
    <w:rPr>
      <w:i/>
      <w:sz w:val="24"/>
      <w:szCs w:val="24"/>
    </w:rPr>
  </w:style>
  <w:style w:type="paragraph" w:customStyle="1" w:styleId="Paragraphsub-sub-sub">
    <w:name w:val="Paragraph(sub-sub-sub)"/>
    <w:aliases w:val="aaaa"/>
    <w:basedOn w:val="OPCParaBase"/>
    <w:rsid w:val="006630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30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30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30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30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30EF"/>
    <w:pPr>
      <w:spacing w:before="60" w:line="240" w:lineRule="auto"/>
    </w:pPr>
    <w:rPr>
      <w:rFonts w:cs="Arial"/>
      <w:sz w:val="20"/>
      <w:szCs w:val="22"/>
    </w:rPr>
  </w:style>
  <w:style w:type="paragraph" w:customStyle="1" w:styleId="NoteToSubpara">
    <w:name w:val="NoteToSubpara"/>
    <w:aliases w:val="nts"/>
    <w:basedOn w:val="OPCParaBase"/>
    <w:rsid w:val="006630EF"/>
    <w:pPr>
      <w:spacing w:before="40" w:line="198" w:lineRule="exact"/>
      <w:ind w:left="2835" w:hanging="709"/>
    </w:pPr>
    <w:rPr>
      <w:sz w:val="18"/>
    </w:rPr>
  </w:style>
  <w:style w:type="paragraph" w:customStyle="1" w:styleId="ENoteTableHeading">
    <w:name w:val="ENoteTableHeading"/>
    <w:aliases w:val="enth"/>
    <w:basedOn w:val="OPCParaBase"/>
    <w:rsid w:val="006630EF"/>
    <w:pPr>
      <w:keepNext/>
      <w:spacing w:before="60" w:line="240" w:lineRule="atLeast"/>
    </w:pPr>
    <w:rPr>
      <w:rFonts w:ascii="Arial" w:hAnsi="Arial"/>
      <w:b/>
      <w:sz w:val="16"/>
    </w:rPr>
  </w:style>
  <w:style w:type="paragraph" w:customStyle="1" w:styleId="ENoteTTi">
    <w:name w:val="ENoteTTi"/>
    <w:aliases w:val="entti"/>
    <w:basedOn w:val="OPCParaBase"/>
    <w:rsid w:val="006630EF"/>
    <w:pPr>
      <w:keepNext/>
      <w:spacing w:before="60" w:line="240" w:lineRule="atLeast"/>
      <w:ind w:left="170"/>
    </w:pPr>
    <w:rPr>
      <w:sz w:val="16"/>
    </w:rPr>
  </w:style>
  <w:style w:type="paragraph" w:customStyle="1" w:styleId="ENotesHeading1">
    <w:name w:val="ENotesHeading 1"/>
    <w:aliases w:val="Enh1"/>
    <w:basedOn w:val="OPCParaBase"/>
    <w:next w:val="Normal"/>
    <w:rsid w:val="006630EF"/>
    <w:pPr>
      <w:spacing w:before="120"/>
      <w:outlineLvl w:val="1"/>
    </w:pPr>
    <w:rPr>
      <w:b/>
      <w:sz w:val="28"/>
      <w:szCs w:val="28"/>
    </w:rPr>
  </w:style>
  <w:style w:type="paragraph" w:customStyle="1" w:styleId="ENotesHeading2">
    <w:name w:val="ENotesHeading 2"/>
    <w:aliases w:val="Enh2"/>
    <w:basedOn w:val="OPCParaBase"/>
    <w:next w:val="Normal"/>
    <w:rsid w:val="006630EF"/>
    <w:pPr>
      <w:spacing w:before="120" w:after="120"/>
      <w:outlineLvl w:val="2"/>
    </w:pPr>
    <w:rPr>
      <w:b/>
      <w:sz w:val="24"/>
      <w:szCs w:val="28"/>
    </w:rPr>
  </w:style>
  <w:style w:type="paragraph" w:customStyle="1" w:styleId="ENoteTTIndentHeading">
    <w:name w:val="ENoteTTIndentHeading"/>
    <w:aliases w:val="enTTHi"/>
    <w:basedOn w:val="OPCParaBase"/>
    <w:rsid w:val="006630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30EF"/>
    <w:pPr>
      <w:spacing w:before="60" w:line="240" w:lineRule="atLeast"/>
    </w:pPr>
    <w:rPr>
      <w:sz w:val="16"/>
    </w:rPr>
  </w:style>
  <w:style w:type="paragraph" w:customStyle="1" w:styleId="MadeunderText">
    <w:name w:val="MadeunderText"/>
    <w:basedOn w:val="OPCParaBase"/>
    <w:next w:val="CompiledMadeUnder"/>
    <w:rsid w:val="006630EF"/>
    <w:pPr>
      <w:spacing w:before="240"/>
    </w:pPr>
    <w:rPr>
      <w:sz w:val="24"/>
      <w:szCs w:val="24"/>
    </w:rPr>
  </w:style>
  <w:style w:type="paragraph" w:customStyle="1" w:styleId="ENotesHeading3">
    <w:name w:val="ENotesHeading 3"/>
    <w:aliases w:val="Enh3"/>
    <w:basedOn w:val="OPCParaBase"/>
    <w:next w:val="Normal"/>
    <w:rsid w:val="006630EF"/>
    <w:pPr>
      <w:keepNext/>
      <w:spacing w:before="120" w:line="240" w:lineRule="auto"/>
      <w:outlineLvl w:val="4"/>
    </w:pPr>
    <w:rPr>
      <w:b/>
      <w:szCs w:val="24"/>
    </w:rPr>
  </w:style>
  <w:style w:type="paragraph" w:customStyle="1" w:styleId="SubPartCASA">
    <w:name w:val="SubPart(CASA)"/>
    <w:aliases w:val="csp"/>
    <w:basedOn w:val="OPCParaBase"/>
    <w:next w:val="ActHead3"/>
    <w:rsid w:val="006630EF"/>
    <w:pPr>
      <w:keepNext/>
      <w:keepLines/>
      <w:spacing w:before="280"/>
      <w:outlineLvl w:val="1"/>
    </w:pPr>
    <w:rPr>
      <w:b/>
      <w:kern w:val="28"/>
      <w:sz w:val="32"/>
    </w:rPr>
  </w:style>
  <w:style w:type="paragraph" w:customStyle="1" w:styleId="SignCoverPageEnd">
    <w:name w:val="SignCoverPageEnd"/>
    <w:basedOn w:val="OPCParaBase"/>
    <w:next w:val="Normal"/>
    <w:rsid w:val="006630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30EF"/>
    <w:pPr>
      <w:pBdr>
        <w:top w:val="single" w:sz="4" w:space="1" w:color="auto"/>
      </w:pBdr>
      <w:spacing w:before="360"/>
      <w:ind w:right="397"/>
      <w:jc w:val="both"/>
    </w:pPr>
  </w:style>
  <w:style w:type="paragraph" w:customStyle="1" w:styleId="ActHead10">
    <w:name w:val="ActHead 10"/>
    <w:aliases w:val="sp"/>
    <w:basedOn w:val="OPCParaBase"/>
    <w:next w:val="ActHead3"/>
    <w:rsid w:val="006630EF"/>
    <w:pPr>
      <w:keepNext/>
      <w:spacing w:before="280" w:line="240" w:lineRule="auto"/>
      <w:outlineLvl w:val="1"/>
    </w:pPr>
    <w:rPr>
      <w:b/>
      <w:sz w:val="32"/>
      <w:szCs w:val="30"/>
    </w:rPr>
  </w:style>
  <w:style w:type="paragraph" w:customStyle="1" w:styleId="FreeForm">
    <w:name w:val="FreeForm"/>
    <w:rsid w:val="006630EF"/>
    <w:rPr>
      <w:rFonts w:ascii="Arial" w:eastAsiaTheme="minorHAnsi" w:hAnsi="Arial" w:cstheme="minorBidi"/>
      <w:sz w:val="22"/>
      <w:lang w:eastAsia="en-US"/>
    </w:rPr>
  </w:style>
  <w:style w:type="paragraph" w:customStyle="1" w:styleId="SOText">
    <w:name w:val="SO Text"/>
    <w:aliases w:val="sot"/>
    <w:link w:val="SOTextChar"/>
    <w:rsid w:val="006630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30EF"/>
    <w:rPr>
      <w:rFonts w:eastAsiaTheme="minorHAnsi" w:cstheme="minorBidi"/>
      <w:sz w:val="22"/>
      <w:lang w:eastAsia="en-US"/>
    </w:rPr>
  </w:style>
  <w:style w:type="paragraph" w:customStyle="1" w:styleId="SOTextNote">
    <w:name w:val="SO TextNote"/>
    <w:aliases w:val="sont"/>
    <w:basedOn w:val="SOText"/>
    <w:qFormat/>
    <w:rsid w:val="006630EF"/>
    <w:pPr>
      <w:spacing w:before="122" w:line="198" w:lineRule="exact"/>
      <w:ind w:left="1843" w:hanging="709"/>
    </w:pPr>
    <w:rPr>
      <w:sz w:val="18"/>
    </w:rPr>
  </w:style>
  <w:style w:type="paragraph" w:customStyle="1" w:styleId="SOPara">
    <w:name w:val="SO Para"/>
    <w:aliases w:val="soa"/>
    <w:basedOn w:val="SOText"/>
    <w:link w:val="SOParaChar"/>
    <w:qFormat/>
    <w:rsid w:val="006630EF"/>
    <w:pPr>
      <w:tabs>
        <w:tab w:val="right" w:pos="1786"/>
      </w:tabs>
      <w:spacing w:before="40"/>
      <w:ind w:left="2070" w:hanging="936"/>
    </w:pPr>
  </w:style>
  <w:style w:type="character" w:customStyle="1" w:styleId="SOParaChar">
    <w:name w:val="SO Para Char"/>
    <w:aliases w:val="soa Char"/>
    <w:basedOn w:val="DefaultParagraphFont"/>
    <w:link w:val="SOPara"/>
    <w:rsid w:val="006630EF"/>
    <w:rPr>
      <w:rFonts w:eastAsiaTheme="minorHAnsi" w:cstheme="minorBidi"/>
      <w:sz w:val="22"/>
      <w:lang w:eastAsia="en-US"/>
    </w:rPr>
  </w:style>
  <w:style w:type="paragraph" w:customStyle="1" w:styleId="FileName">
    <w:name w:val="FileName"/>
    <w:basedOn w:val="Normal"/>
    <w:rsid w:val="006630EF"/>
  </w:style>
  <w:style w:type="paragraph" w:customStyle="1" w:styleId="SOHeadBold">
    <w:name w:val="SO HeadBold"/>
    <w:aliases w:val="sohb"/>
    <w:basedOn w:val="SOText"/>
    <w:next w:val="SOText"/>
    <w:link w:val="SOHeadBoldChar"/>
    <w:qFormat/>
    <w:rsid w:val="006630EF"/>
    <w:rPr>
      <w:b/>
    </w:rPr>
  </w:style>
  <w:style w:type="character" w:customStyle="1" w:styleId="SOHeadBoldChar">
    <w:name w:val="SO HeadBold Char"/>
    <w:aliases w:val="sohb Char"/>
    <w:basedOn w:val="DefaultParagraphFont"/>
    <w:link w:val="SOHeadBold"/>
    <w:rsid w:val="006630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30EF"/>
    <w:rPr>
      <w:i/>
    </w:rPr>
  </w:style>
  <w:style w:type="character" w:customStyle="1" w:styleId="SOHeadItalicChar">
    <w:name w:val="SO HeadItalic Char"/>
    <w:aliases w:val="sohi Char"/>
    <w:basedOn w:val="DefaultParagraphFont"/>
    <w:link w:val="SOHeadItalic"/>
    <w:rsid w:val="006630EF"/>
    <w:rPr>
      <w:rFonts w:eastAsiaTheme="minorHAnsi" w:cstheme="minorBidi"/>
      <w:i/>
      <w:sz w:val="22"/>
      <w:lang w:eastAsia="en-US"/>
    </w:rPr>
  </w:style>
  <w:style w:type="paragraph" w:customStyle="1" w:styleId="SOBullet">
    <w:name w:val="SO Bullet"/>
    <w:aliases w:val="sotb"/>
    <w:basedOn w:val="SOText"/>
    <w:link w:val="SOBulletChar"/>
    <w:qFormat/>
    <w:rsid w:val="006630EF"/>
    <w:pPr>
      <w:ind w:left="1559" w:hanging="425"/>
    </w:pPr>
  </w:style>
  <w:style w:type="character" w:customStyle="1" w:styleId="SOBulletChar">
    <w:name w:val="SO Bullet Char"/>
    <w:aliases w:val="sotb Char"/>
    <w:basedOn w:val="DefaultParagraphFont"/>
    <w:link w:val="SOBullet"/>
    <w:rsid w:val="006630EF"/>
    <w:rPr>
      <w:rFonts w:eastAsiaTheme="minorHAnsi" w:cstheme="minorBidi"/>
      <w:sz w:val="22"/>
      <w:lang w:eastAsia="en-US"/>
    </w:rPr>
  </w:style>
  <w:style w:type="paragraph" w:customStyle="1" w:styleId="SOBulletNote">
    <w:name w:val="SO BulletNote"/>
    <w:aliases w:val="sonb"/>
    <w:basedOn w:val="SOTextNote"/>
    <w:link w:val="SOBulletNoteChar"/>
    <w:qFormat/>
    <w:rsid w:val="006630EF"/>
    <w:pPr>
      <w:tabs>
        <w:tab w:val="left" w:pos="1560"/>
      </w:tabs>
      <w:ind w:left="2268" w:hanging="1134"/>
    </w:pPr>
  </w:style>
  <w:style w:type="character" w:customStyle="1" w:styleId="SOBulletNoteChar">
    <w:name w:val="SO BulletNote Char"/>
    <w:aliases w:val="sonb Char"/>
    <w:basedOn w:val="DefaultParagraphFont"/>
    <w:link w:val="SOBulletNote"/>
    <w:rsid w:val="006630EF"/>
    <w:rPr>
      <w:rFonts w:eastAsiaTheme="minorHAnsi" w:cstheme="minorBidi"/>
      <w:sz w:val="18"/>
      <w:lang w:eastAsia="en-US"/>
    </w:rPr>
  </w:style>
  <w:style w:type="paragraph" w:customStyle="1" w:styleId="EnStatement">
    <w:name w:val="EnStatement"/>
    <w:basedOn w:val="Normal"/>
    <w:rsid w:val="006630EF"/>
    <w:pPr>
      <w:numPr>
        <w:numId w:val="25"/>
      </w:numPr>
    </w:pPr>
    <w:rPr>
      <w:rFonts w:eastAsia="Times New Roman" w:cs="Times New Roman"/>
      <w:lang w:eastAsia="en-AU"/>
    </w:rPr>
  </w:style>
  <w:style w:type="paragraph" w:customStyle="1" w:styleId="EnStatementHeading">
    <w:name w:val="EnStatementHeading"/>
    <w:basedOn w:val="Normal"/>
    <w:rsid w:val="006630EF"/>
    <w:rPr>
      <w:rFonts w:eastAsia="Times New Roman" w:cs="Times New Roman"/>
      <w:b/>
      <w:lang w:eastAsia="en-AU"/>
    </w:rPr>
  </w:style>
  <w:style w:type="paragraph" w:styleId="Revision">
    <w:name w:val="Revision"/>
    <w:hidden/>
    <w:uiPriority w:val="99"/>
    <w:semiHidden/>
    <w:rsid w:val="00A11446"/>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A533-9C61-4500-BD78-2C535DA9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240</Pages>
  <Words>59656</Words>
  <Characters>275074</Characters>
  <Application>Microsoft Office Word</Application>
  <DocSecurity>0</DocSecurity>
  <PresentationFormat/>
  <Lines>8380</Lines>
  <Paragraphs>4302</Paragraphs>
  <ScaleCrop>false</ScaleCrop>
  <HeadingPairs>
    <vt:vector size="2" baseType="variant">
      <vt:variant>
        <vt:lpstr>Title</vt:lpstr>
      </vt:variant>
      <vt:variant>
        <vt:i4>1</vt:i4>
      </vt:variant>
    </vt:vector>
  </HeadingPairs>
  <TitlesOfParts>
    <vt:vector size="1" baseType="lpstr">
      <vt:lpstr>Excise Act 1901</vt:lpstr>
    </vt:vector>
  </TitlesOfParts>
  <Manager/>
  <Company/>
  <LinksUpToDate>false</LinksUpToDate>
  <CharactersWithSpaces>332614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Act 1901</dc:title>
  <dc:subject/>
  <dc:creator/>
  <cp:keywords/>
  <dc:description/>
  <cp:lastModifiedBy/>
  <cp:revision>1</cp:revision>
  <cp:lastPrinted>2013-08-22T00:56:00Z</cp:lastPrinted>
  <dcterms:created xsi:type="dcterms:W3CDTF">2016-07-11T00:57:00Z</dcterms:created>
  <dcterms:modified xsi:type="dcterms:W3CDTF">2016-07-11T00:57:00Z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ompilation">
    <vt:lpwstr>Yes</vt:lpwstr>
  </property>
  <property fmtid="{D5CDD505-2E9C-101B-9397-08002B2CF9AE}" pid="4" name="ShortT">
    <vt:lpwstr>Excise Act 1901</vt:lpwstr>
  </property>
  <property fmtid="{D5CDD505-2E9C-101B-9397-08002B2CF9AE}" pid="5" name="ActNo">
    <vt:lpwstr/>
  </property>
  <property fmtid="{D5CDD505-2E9C-101B-9397-08002B2CF9AE}" pid="6" name="Header">
    <vt:lpwstr>Section</vt:lpwstr>
  </property>
  <property fmtid="{D5CDD505-2E9C-101B-9397-08002B2CF9AE}" pid="7" name="Classification">
    <vt:lpwstr>UNCLASSIFIED</vt:lpwstr>
  </property>
  <property fmtid="{D5CDD505-2E9C-101B-9397-08002B2CF9AE}" pid="8" name="DLM">
    <vt:lpwstr>No DLM</vt:lpwstr>
  </property>
  <property fmtid="{D5CDD505-2E9C-101B-9397-08002B2CF9AE}" pid="9" name="Type">
    <vt:lpwstr>BILL</vt:lpwstr>
  </property>
  <property fmtid="{D5CDD505-2E9C-101B-9397-08002B2CF9AE}" pid="10" name="DocType">
    <vt:lpwstr>NEW</vt:lpwstr>
  </property>
  <property fmtid="{D5CDD505-2E9C-101B-9397-08002B2CF9AE}" pid="11" name="Class">
    <vt:lpwstr/>
  </property>
  <property fmtid="{D5CDD505-2E9C-101B-9397-08002B2CF9AE}" pid="12" name="CompilationVersion">
    <vt:i4>3</vt:i4>
  </property>
  <property fmtid="{D5CDD505-2E9C-101B-9397-08002B2CF9AE}" pid="13" name="CompilationNumber">
    <vt:lpwstr>56</vt:lpwstr>
  </property>
  <property fmtid="{D5CDD505-2E9C-101B-9397-08002B2CF9AE}" pid="14" name="StartDate">
    <vt:filetime>2016-06-30T14:00:00Z</vt:filetime>
  </property>
  <property fmtid="{D5CDD505-2E9C-101B-9397-08002B2CF9AE}" pid="15" name="PreparedDate">
    <vt:filetime>2016-03-09T14:00:00Z</vt:filetime>
  </property>
  <property fmtid="{D5CDD505-2E9C-101B-9397-08002B2CF9AE}" pid="16" name="RegisteredDate">
    <vt:filetime>2016-07-10T14:00:00Z</vt:filetime>
  </property>
  <property fmtid="{D5CDD505-2E9C-101B-9397-08002B2CF9AE}" pid="17" name="IncludesUpTo">
    <vt:lpwstr>Act No. 33, 2016</vt:lpwstr>
  </property>
</Properties>
</file>